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F017E" w14:textId="63E38711" w:rsidR="008E56DB" w:rsidRPr="00C01DA9" w:rsidRDefault="008E56DB" w:rsidP="008E56DB">
      <w:pPr>
        <w:pStyle w:val="Nagwek"/>
        <w:jc w:val="center"/>
        <w:rPr>
          <w:rFonts w:cstheme="minorHAnsi"/>
        </w:rPr>
      </w:pPr>
      <w:r w:rsidRPr="00C01DA9">
        <w:rPr>
          <w:rFonts w:cstheme="minorHAnsi"/>
          <w:noProof/>
          <w:lang w:eastAsia="pl-PL"/>
        </w:rPr>
        <w:drawing>
          <wp:inline distT="0" distB="0" distL="0" distR="0" wp14:anchorId="32CCDBF5" wp14:editId="505EE77D">
            <wp:extent cx="5911850" cy="659130"/>
            <wp:effectExtent l="0" t="0" r="0" b="7620"/>
            <wp:docPr id="1" name="Obraz 1" descr="logotypy_z_n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z_nas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0" cy="659130"/>
                    </a:xfrm>
                    <a:prstGeom prst="rect">
                      <a:avLst/>
                    </a:prstGeom>
                    <a:noFill/>
                    <a:ln>
                      <a:noFill/>
                    </a:ln>
                  </pic:spPr>
                </pic:pic>
              </a:graphicData>
            </a:graphic>
          </wp:inline>
        </w:drawing>
      </w:r>
    </w:p>
    <w:p w14:paraId="5C456259" w14:textId="71C6753C" w:rsidR="00844145" w:rsidRPr="00C01DA9" w:rsidRDefault="00844145" w:rsidP="00A443B8">
      <w:pPr>
        <w:spacing w:after="0" w:line="240" w:lineRule="auto"/>
        <w:rPr>
          <w:rFonts w:cstheme="minorHAnsi"/>
        </w:rPr>
      </w:pPr>
    </w:p>
    <w:p w14:paraId="6CDAE78A" w14:textId="34A8A5CB" w:rsidR="00844145" w:rsidRPr="00C01DA9" w:rsidRDefault="00844145" w:rsidP="00A443B8">
      <w:pPr>
        <w:spacing w:after="0" w:line="240" w:lineRule="auto"/>
        <w:rPr>
          <w:rFonts w:cstheme="minorHAnsi"/>
          <w:sz w:val="24"/>
          <w:szCs w:val="24"/>
        </w:rPr>
      </w:pPr>
    </w:p>
    <w:p w14:paraId="24F198F6" w14:textId="77777777" w:rsidR="00D16ECB" w:rsidRPr="00C01DA9" w:rsidRDefault="00D16ECB" w:rsidP="00A443B8">
      <w:pPr>
        <w:spacing w:after="0" w:line="240" w:lineRule="auto"/>
        <w:rPr>
          <w:rFonts w:cstheme="minorHAnsi"/>
          <w:b/>
          <w:sz w:val="24"/>
          <w:szCs w:val="24"/>
        </w:rPr>
      </w:pPr>
    </w:p>
    <w:p w14:paraId="6385EAB5" w14:textId="77777777" w:rsidR="00D16ECB" w:rsidRPr="00C01DA9" w:rsidRDefault="00D16ECB" w:rsidP="00A443B8">
      <w:pPr>
        <w:spacing w:after="0" w:line="240" w:lineRule="auto"/>
        <w:rPr>
          <w:rFonts w:cstheme="minorHAnsi"/>
          <w:b/>
          <w:sz w:val="24"/>
          <w:szCs w:val="24"/>
        </w:rPr>
      </w:pPr>
    </w:p>
    <w:p w14:paraId="238A1DB0" w14:textId="11E11565" w:rsidR="00844145" w:rsidRPr="00C01DA9" w:rsidRDefault="00EB5294" w:rsidP="00A443B8">
      <w:pPr>
        <w:spacing w:after="0" w:line="240" w:lineRule="auto"/>
        <w:jc w:val="center"/>
        <w:rPr>
          <w:rFonts w:cstheme="minorHAnsi"/>
          <w:b/>
          <w:sz w:val="28"/>
          <w:szCs w:val="28"/>
        </w:rPr>
      </w:pPr>
      <w:r w:rsidRPr="00C01DA9">
        <w:rPr>
          <w:rFonts w:cstheme="minorHAnsi"/>
          <w:b/>
          <w:sz w:val="28"/>
          <w:szCs w:val="28"/>
        </w:rPr>
        <w:t>SPECYFIKACJA ISTOTNYCH WARUNKÓW ZAMÓWIENIA</w:t>
      </w:r>
    </w:p>
    <w:p w14:paraId="2874E977" w14:textId="282D3A72" w:rsidR="00A329B0" w:rsidRPr="00C01DA9" w:rsidRDefault="00A329B0" w:rsidP="00A443B8">
      <w:pPr>
        <w:spacing w:after="0" w:line="240" w:lineRule="auto"/>
        <w:rPr>
          <w:rFonts w:cstheme="minorHAnsi"/>
          <w:sz w:val="24"/>
          <w:szCs w:val="24"/>
        </w:rPr>
      </w:pPr>
    </w:p>
    <w:p w14:paraId="04A1AD0D" w14:textId="7D115058" w:rsidR="00844145" w:rsidRPr="00C01DA9" w:rsidRDefault="003252CA" w:rsidP="00A443B8">
      <w:pPr>
        <w:spacing w:after="0" w:line="240" w:lineRule="auto"/>
        <w:jc w:val="center"/>
        <w:rPr>
          <w:rFonts w:cstheme="minorHAnsi"/>
          <w:b/>
          <w:sz w:val="24"/>
          <w:szCs w:val="24"/>
        </w:rPr>
      </w:pPr>
      <w:r w:rsidRPr="00C01DA9">
        <w:rPr>
          <w:rFonts w:cstheme="minorHAnsi"/>
          <w:b/>
          <w:sz w:val="24"/>
          <w:szCs w:val="24"/>
        </w:rPr>
        <w:t>w</w:t>
      </w:r>
      <w:r w:rsidR="00EB3872" w:rsidRPr="00C01DA9">
        <w:rPr>
          <w:rFonts w:cstheme="minorHAnsi"/>
          <w:b/>
          <w:sz w:val="24"/>
          <w:szCs w:val="24"/>
        </w:rPr>
        <w:t xml:space="preserve"> postępowaniu o udzielenie zamówienia publicznego </w:t>
      </w:r>
      <w:r w:rsidR="008644DF" w:rsidRPr="00C01DA9">
        <w:rPr>
          <w:rFonts w:cstheme="minorHAnsi"/>
          <w:b/>
          <w:sz w:val="24"/>
          <w:szCs w:val="24"/>
        </w:rPr>
        <w:t>pn.</w:t>
      </w:r>
      <w:r w:rsidR="00A329B0" w:rsidRPr="00C01DA9">
        <w:rPr>
          <w:rFonts w:cstheme="minorHAnsi"/>
          <w:b/>
          <w:sz w:val="24"/>
          <w:szCs w:val="24"/>
        </w:rPr>
        <w:t>:</w:t>
      </w:r>
    </w:p>
    <w:p w14:paraId="43A0CA9B" w14:textId="0A897733" w:rsidR="00A329B0" w:rsidRPr="00C01DA9" w:rsidRDefault="00A329B0" w:rsidP="00A443B8">
      <w:pPr>
        <w:spacing w:after="0" w:line="240" w:lineRule="auto"/>
        <w:rPr>
          <w:rFonts w:cstheme="minorHAnsi"/>
          <w:b/>
          <w:sz w:val="24"/>
          <w:szCs w:val="24"/>
        </w:rPr>
      </w:pPr>
    </w:p>
    <w:p w14:paraId="56AE9FAA" w14:textId="77777777" w:rsidR="00A329B0" w:rsidRPr="00C01DA9" w:rsidRDefault="00A329B0" w:rsidP="00A443B8">
      <w:pPr>
        <w:spacing w:after="0" w:line="240" w:lineRule="auto"/>
        <w:rPr>
          <w:rFonts w:cstheme="minorHAnsi"/>
          <w:sz w:val="24"/>
          <w:szCs w:val="24"/>
        </w:rPr>
      </w:pPr>
    </w:p>
    <w:p w14:paraId="506C0FE8" w14:textId="6270AF3E" w:rsidR="00A329B0" w:rsidRPr="00C01DA9" w:rsidRDefault="00A329B0" w:rsidP="00A443B8">
      <w:pPr>
        <w:spacing w:after="0" w:line="240" w:lineRule="auto"/>
        <w:rPr>
          <w:rFonts w:cstheme="minorHAnsi"/>
          <w:b/>
          <w:sz w:val="24"/>
          <w:szCs w:val="24"/>
        </w:rPr>
      </w:pPr>
    </w:p>
    <w:p w14:paraId="17FFBD49" w14:textId="17A03870" w:rsidR="00372169" w:rsidRPr="00C01DA9" w:rsidRDefault="00372169" w:rsidP="00A443B8">
      <w:pPr>
        <w:spacing w:after="0" w:line="240" w:lineRule="auto"/>
        <w:rPr>
          <w:rFonts w:cstheme="minorHAnsi"/>
          <w:b/>
          <w:sz w:val="24"/>
          <w:szCs w:val="24"/>
        </w:rPr>
      </w:pPr>
    </w:p>
    <w:p w14:paraId="78A1E2C5" w14:textId="77777777" w:rsidR="00372169" w:rsidRPr="00C01DA9" w:rsidRDefault="00372169" w:rsidP="00A443B8">
      <w:pPr>
        <w:spacing w:after="0" w:line="240" w:lineRule="auto"/>
        <w:rPr>
          <w:rFonts w:cstheme="minorHAnsi"/>
          <w:b/>
          <w:sz w:val="24"/>
          <w:szCs w:val="24"/>
        </w:rPr>
      </w:pPr>
    </w:p>
    <w:p w14:paraId="70E76EBE" w14:textId="77777777" w:rsidR="007C0D25" w:rsidRPr="00C01DA9" w:rsidRDefault="007C0D25" w:rsidP="00A443B8">
      <w:pPr>
        <w:spacing w:after="0" w:line="240" w:lineRule="auto"/>
        <w:jc w:val="center"/>
        <w:rPr>
          <w:rFonts w:cstheme="minorHAnsi"/>
          <w:b/>
          <w:i/>
          <w:sz w:val="24"/>
          <w:szCs w:val="24"/>
        </w:rPr>
      </w:pPr>
      <w:bookmarkStart w:id="0" w:name="_Hlk506135039"/>
      <w:r w:rsidRPr="00C01DA9">
        <w:rPr>
          <w:rFonts w:cstheme="minorHAnsi"/>
          <w:b/>
          <w:i/>
          <w:sz w:val="24"/>
          <w:szCs w:val="24"/>
        </w:rPr>
        <w:t>„Przygotowanie strategii, koncepcji kreatywnej oraz realizację kampanii edukacyjno-informacyjnych na rzecz upowszechniania korzyści z technologii cyfrowych”</w:t>
      </w:r>
    </w:p>
    <w:bookmarkEnd w:id="0"/>
    <w:p w14:paraId="7D21161E" w14:textId="77777777" w:rsidR="00641EEE" w:rsidRPr="00C01DA9" w:rsidRDefault="00641EEE" w:rsidP="00A443B8">
      <w:pPr>
        <w:spacing w:after="0" w:line="240" w:lineRule="auto"/>
        <w:rPr>
          <w:rFonts w:cstheme="minorHAnsi"/>
          <w:b/>
          <w:sz w:val="24"/>
          <w:szCs w:val="24"/>
        </w:rPr>
      </w:pPr>
    </w:p>
    <w:p w14:paraId="26B08121" w14:textId="6D7D28C8" w:rsidR="00641EEE" w:rsidRPr="00C01DA9" w:rsidRDefault="00641EEE" w:rsidP="00A443B8">
      <w:pPr>
        <w:spacing w:after="0" w:line="240" w:lineRule="auto"/>
        <w:rPr>
          <w:rFonts w:cstheme="minorHAnsi"/>
          <w:b/>
          <w:sz w:val="24"/>
          <w:szCs w:val="24"/>
        </w:rPr>
      </w:pPr>
    </w:p>
    <w:p w14:paraId="75927970" w14:textId="55897BB1" w:rsidR="00372169" w:rsidRPr="00C01DA9" w:rsidRDefault="00372169" w:rsidP="00A443B8">
      <w:pPr>
        <w:spacing w:after="0" w:line="240" w:lineRule="auto"/>
        <w:rPr>
          <w:rFonts w:cstheme="minorHAnsi"/>
          <w:b/>
          <w:sz w:val="24"/>
          <w:szCs w:val="24"/>
        </w:rPr>
      </w:pPr>
    </w:p>
    <w:p w14:paraId="165B26AC" w14:textId="77777777" w:rsidR="00372169" w:rsidRPr="00C01DA9" w:rsidRDefault="00372169" w:rsidP="00A443B8">
      <w:pPr>
        <w:spacing w:after="0" w:line="240" w:lineRule="auto"/>
        <w:rPr>
          <w:rFonts w:cstheme="minorHAnsi"/>
          <w:b/>
          <w:sz w:val="24"/>
          <w:szCs w:val="24"/>
        </w:rPr>
      </w:pPr>
    </w:p>
    <w:p w14:paraId="2F5871D4" w14:textId="2F123135" w:rsidR="00844145" w:rsidRPr="00C01DA9" w:rsidRDefault="00D16ECB" w:rsidP="00A443B8">
      <w:pPr>
        <w:spacing w:after="0" w:line="240" w:lineRule="auto"/>
        <w:jc w:val="center"/>
        <w:rPr>
          <w:rFonts w:cstheme="minorHAnsi"/>
          <w:sz w:val="24"/>
          <w:szCs w:val="24"/>
        </w:rPr>
      </w:pPr>
      <w:r w:rsidRPr="00C01DA9">
        <w:rPr>
          <w:rFonts w:cstheme="minorHAnsi"/>
          <w:b/>
          <w:sz w:val="24"/>
          <w:szCs w:val="24"/>
        </w:rPr>
        <w:t>nr postępowania:</w:t>
      </w:r>
      <w:r w:rsidR="002241F7" w:rsidRPr="00C01DA9">
        <w:rPr>
          <w:rFonts w:cstheme="minorHAnsi"/>
          <w:b/>
          <w:sz w:val="24"/>
          <w:szCs w:val="24"/>
        </w:rPr>
        <w:t xml:space="preserve"> </w:t>
      </w:r>
      <w:r w:rsidR="007C0D25" w:rsidRPr="00C01DA9">
        <w:rPr>
          <w:rFonts w:cstheme="minorHAnsi"/>
          <w:b/>
          <w:sz w:val="24"/>
          <w:szCs w:val="24"/>
        </w:rPr>
        <w:t>ZZ.2111.87.2018.MKR [KEI]</w:t>
      </w:r>
    </w:p>
    <w:p w14:paraId="6F13A6AF" w14:textId="6DADF5D4" w:rsidR="00844145" w:rsidRPr="00C01DA9" w:rsidRDefault="00844145" w:rsidP="00A443B8">
      <w:pPr>
        <w:spacing w:after="0" w:line="240" w:lineRule="auto"/>
        <w:rPr>
          <w:rFonts w:cstheme="minorHAnsi"/>
          <w:sz w:val="24"/>
          <w:szCs w:val="24"/>
        </w:rPr>
      </w:pPr>
    </w:p>
    <w:p w14:paraId="5FEE6B27" w14:textId="198453AE" w:rsidR="00844145" w:rsidRPr="00C01DA9" w:rsidRDefault="00844145" w:rsidP="00A443B8">
      <w:pPr>
        <w:spacing w:after="0" w:line="240" w:lineRule="auto"/>
        <w:rPr>
          <w:rFonts w:cstheme="minorHAnsi"/>
          <w:b/>
          <w:sz w:val="24"/>
          <w:szCs w:val="24"/>
        </w:rPr>
      </w:pPr>
    </w:p>
    <w:p w14:paraId="48CD694D" w14:textId="1B88964D" w:rsidR="00A329B0" w:rsidRPr="00C01DA9" w:rsidRDefault="00A329B0" w:rsidP="00A443B8">
      <w:pPr>
        <w:spacing w:after="0" w:line="240" w:lineRule="auto"/>
        <w:rPr>
          <w:rFonts w:cstheme="minorHAnsi"/>
          <w:b/>
          <w:sz w:val="24"/>
          <w:szCs w:val="24"/>
        </w:rPr>
      </w:pPr>
    </w:p>
    <w:p w14:paraId="23F8E63B" w14:textId="1EA5286C" w:rsidR="00A329B0" w:rsidRPr="00C01DA9" w:rsidRDefault="00A329B0" w:rsidP="00A443B8">
      <w:pPr>
        <w:spacing w:after="0" w:line="240" w:lineRule="auto"/>
        <w:rPr>
          <w:rFonts w:cstheme="minorHAnsi"/>
          <w:b/>
          <w:sz w:val="24"/>
          <w:szCs w:val="24"/>
        </w:rPr>
      </w:pPr>
    </w:p>
    <w:p w14:paraId="109C0125" w14:textId="5ADB8103" w:rsidR="0048316D" w:rsidRPr="00C01DA9" w:rsidRDefault="0048316D" w:rsidP="00A443B8">
      <w:pPr>
        <w:spacing w:after="0" w:line="240" w:lineRule="auto"/>
        <w:rPr>
          <w:rFonts w:cstheme="minorHAnsi"/>
          <w:b/>
          <w:sz w:val="24"/>
          <w:szCs w:val="24"/>
        </w:rPr>
      </w:pPr>
    </w:p>
    <w:p w14:paraId="4CFF1723" w14:textId="58A901ED" w:rsidR="002153E6" w:rsidRPr="00C01DA9" w:rsidRDefault="002153E6" w:rsidP="00A443B8">
      <w:pPr>
        <w:spacing w:after="0" w:line="240" w:lineRule="auto"/>
        <w:rPr>
          <w:rFonts w:cstheme="minorHAnsi"/>
          <w:b/>
          <w:sz w:val="24"/>
          <w:szCs w:val="24"/>
        </w:rPr>
      </w:pPr>
    </w:p>
    <w:p w14:paraId="66BBC4E6" w14:textId="4C7DA9A9" w:rsidR="00372169" w:rsidRPr="00C01DA9" w:rsidRDefault="00372169" w:rsidP="00A443B8">
      <w:pPr>
        <w:spacing w:after="0" w:line="240" w:lineRule="auto"/>
        <w:rPr>
          <w:rFonts w:cstheme="minorHAnsi"/>
          <w:b/>
          <w:sz w:val="24"/>
          <w:szCs w:val="24"/>
        </w:rPr>
      </w:pPr>
    </w:p>
    <w:p w14:paraId="0BE286C6" w14:textId="0C590D42" w:rsidR="00372169" w:rsidRPr="00C01DA9" w:rsidRDefault="00372169" w:rsidP="00A443B8">
      <w:pPr>
        <w:spacing w:after="0" w:line="240" w:lineRule="auto"/>
        <w:rPr>
          <w:rFonts w:cstheme="minorHAnsi"/>
          <w:b/>
          <w:sz w:val="24"/>
          <w:szCs w:val="24"/>
        </w:rPr>
      </w:pPr>
      <w:bookmarkStart w:id="1" w:name="_GoBack"/>
      <w:bookmarkEnd w:id="1"/>
    </w:p>
    <w:p w14:paraId="4F5E60B6" w14:textId="72B107BF" w:rsidR="00372169" w:rsidRPr="00C01DA9" w:rsidRDefault="00372169" w:rsidP="00A443B8">
      <w:pPr>
        <w:spacing w:after="0" w:line="240" w:lineRule="auto"/>
        <w:rPr>
          <w:rFonts w:cstheme="minorHAnsi"/>
          <w:b/>
          <w:sz w:val="24"/>
          <w:szCs w:val="24"/>
        </w:rPr>
      </w:pPr>
    </w:p>
    <w:p w14:paraId="24DAA580" w14:textId="53DED0E7" w:rsidR="00372169" w:rsidRPr="00C01DA9" w:rsidRDefault="00372169" w:rsidP="00A443B8">
      <w:pPr>
        <w:spacing w:after="0" w:line="240" w:lineRule="auto"/>
        <w:rPr>
          <w:rFonts w:cstheme="minorHAnsi"/>
          <w:b/>
          <w:sz w:val="24"/>
          <w:szCs w:val="24"/>
        </w:rPr>
      </w:pPr>
    </w:p>
    <w:p w14:paraId="260111F3" w14:textId="77777777" w:rsidR="00B92AA1" w:rsidRPr="00C01DA9" w:rsidRDefault="00B92AA1" w:rsidP="00A443B8">
      <w:pPr>
        <w:spacing w:after="0" w:line="240" w:lineRule="auto"/>
        <w:rPr>
          <w:rFonts w:cstheme="minorHAnsi"/>
          <w:b/>
          <w:sz w:val="24"/>
          <w:szCs w:val="24"/>
        </w:rPr>
      </w:pPr>
    </w:p>
    <w:p w14:paraId="281C8D52" w14:textId="6A6650F0" w:rsidR="00372169" w:rsidRPr="00C01DA9" w:rsidRDefault="00372169" w:rsidP="00A443B8">
      <w:pPr>
        <w:spacing w:after="0" w:line="240" w:lineRule="auto"/>
        <w:rPr>
          <w:rFonts w:cstheme="minorHAnsi"/>
          <w:b/>
          <w:sz w:val="24"/>
          <w:szCs w:val="24"/>
        </w:rPr>
      </w:pPr>
    </w:p>
    <w:p w14:paraId="723BF255" w14:textId="36B72E64" w:rsidR="00372169" w:rsidRPr="00C01DA9" w:rsidRDefault="00372169" w:rsidP="00A443B8">
      <w:pPr>
        <w:spacing w:after="0" w:line="240" w:lineRule="auto"/>
        <w:rPr>
          <w:rFonts w:cstheme="minorHAnsi"/>
          <w:b/>
          <w:sz w:val="24"/>
          <w:szCs w:val="24"/>
        </w:rPr>
      </w:pPr>
    </w:p>
    <w:p w14:paraId="33A33BF1" w14:textId="77777777" w:rsidR="00372169" w:rsidRPr="00C01DA9" w:rsidRDefault="00372169" w:rsidP="00A443B8">
      <w:pPr>
        <w:spacing w:after="0" w:line="240" w:lineRule="auto"/>
        <w:rPr>
          <w:rFonts w:cstheme="minorHAnsi"/>
          <w:b/>
          <w:sz w:val="24"/>
          <w:szCs w:val="24"/>
        </w:rPr>
      </w:pPr>
    </w:p>
    <w:p w14:paraId="1FF60B2C" w14:textId="09961EB0" w:rsidR="008C7EF0" w:rsidRPr="00C01DA9" w:rsidRDefault="008C7EF0" w:rsidP="00A443B8">
      <w:pPr>
        <w:spacing w:after="0" w:line="240" w:lineRule="auto"/>
        <w:rPr>
          <w:rFonts w:cstheme="minorHAnsi"/>
          <w:b/>
          <w:sz w:val="24"/>
          <w:szCs w:val="24"/>
        </w:rPr>
      </w:pPr>
    </w:p>
    <w:p w14:paraId="4417CEC1" w14:textId="0F22B675" w:rsidR="002153E6" w:rsidRPr="00C01DA9" w:rsidRDefault="002153E6" w:rsidP="00A443B8">
      <w:pPr>
        <w:spacing w:after="0" w:line="240" w:lineRule="auto"/>
        <w:jc w:val="center"/>
        <w:rPr>
          <w:rFonts w:cstheme="minorHAnsi"/>
        </w:rPr>
      </w:pPr>
      <w:r w:rsidRPr="00C01DA9">
        <w:rPr>
          <w:rFonts w:cstheme="minorHAnsi"/>
        </w:rPr>
        <w:t xml:space="preserve">Warszawa, </w:t>
      </w:r>
      <w:r w:rsidR="00B26D3E" w:rsidRPr="00C01DA9">
        <w:rPr>
          <w:rFonts w:cstheme="minorHAnsi"/>
        </w:rPr>
        <w:t xml:space="preserve">22 </w:t>
      </w:r>
      <w:r w:rsidRPr="00C01DA9">
        <w:rPr>
          <w:rFonts w:cstheme="minorHAnsi"/>
        </w:rPr>
        <w:t>listopad 2018 roku</w:t>
      </w:r>
    </w:p>
    <w:p w14:paraId="4E23BEF5" w14:textId="1F49BB43" w:rsidR="002A2132" w:rsidRPr="00C01DA9" w:rsidRDefault="002A2132" w:rsidP="00A443B8">
      <w:pPr>
        <w:spacing w:after="0" w:line="240" w:lineRule="auto"/>
        <w:rPr>
          <w:rFonts w:cstheme="minorHAnsi"/>
          <w:b/>
          <w:sz w:val="24"/>
          <w:szCs w:val="24"/>
        </w:rPr>
      </w:pPr>
    </w:p>
    <w:p w14:paraId="5548AB59" w14:textId="77777777" w:rsidR="00D16ECB" w:rsidRPr="00C01DA9" w:rsidRDefault="00D16ECB" w:rsidP="00A443B8">
      <w:pPr>
        <w:spacing w:after="0" w:line="240" w:lineRule="auto"/>
        <w:rPr>
          <w:rFonts w:cstheme="minorHAnsi"/>
        </w:rPr>
      </w:pPr>
      <w:r w:rsidRPr="00C01DA9">
        <w:rPr>
          <w:rFonts w:cstheme="minorHAnsi"/>
        </w:rPr>
        <w:br w:type="page"/>
      </w:r>
    </w:p>
    <w:p w14:paraId="2E5AA915" w14:textId="77777777" w:rsidR="001037CC" w:rsidRPr="00C01DA9" w:rsidRDefault="001037CC" w:rsidP="00A443B8">
      <w:pPr>
        <w:spacing w:after="0" w:line="240" w:lineRule="auto"/>
        <w:ind w:right="66"/>
        <w:rPr>
          <w:rFonts w:cstheme="minorHAnsi"/>
          <w:b/>
        </w:rPr>
      </w:pPr>
    </w:p>
    <w:p w14:paraId="67156032" w14:textId="54E78423" w:rsidR="00844145" w:rsidRPr="00C01DA9" w:rsidRDefault="00882DAF" w:rsidP="00A443B8">
      <w:pPr>
        <w:spacing w:after="0" w:line="240" w:lineRule="auto"/>
        <w:ind w:right="66"/>
        <w:jc w:val="center"/>
        <w:rPr>
          <w:rFonts w:cstheme="minorHAnsi"/>
        </w:rPr>
      </w:pPr>
      <w:r w:rsidRPr="00C01DA9">
        <w:rPr>
          <w:rFonts w:cstheme="minorHAnsi"/>
          <w:b/>
        </w:rPr>
        <w:t xml:space="preserve">SPECYFIKACJA ISTOTNYCH WARUNKÓW ZAMÓWIENIA </w:t>
      </w:r>
      <w:r w:rsidR="00105B4A" w:rsidRPr="00C01DA9">
        <w:rPr>
          <w:rFonts w:cstheme="minorHAnsi"/>
          <w:b/>
        </w:rPr>
        <w:t xml:space="preserve">(SIWZ) </w:t>
      </w:r>
      <w:r w:rsidR="00246C4A" w:rsidRPr="00C01DA9">
        <w:rPr>
          <w:rFonts w:cstheme="minorHAnsi"/>
          <w:b/>
        </w:rPr>
        <w:t>ZAWIERA:</w:t>
      </w:r>
    </w:p>
    <w:p w14:paraId="50A77353" w14:textId="1F5DCC93" w:rsidR="00844145" w:rsidRPr="00C01DA9" w:rsidRDefault="00844145" w:rsidP="00A443B8">
      <w:pPr>
        <w:spacing w:after="0" w:line="240" w:lineRule="auto"/>
        <w:rPr>
          <w:rFonts w:cstheme="minorHAnsi"/>
        </w:rPr>
      </w:pPr>
    </w:p>
    <w:p w14:paraId="7567A8A2" w14:textId="63191D6F" w:rsidR="00844145" w:rsidRPr="00C01DA9" w:rsidRDefault="00A5171F" w:rsidP="00A443B8">
      <w:pPr>
        <w:tabs>
          <w:tab w:val="center" w:pos="2975"/>
        </w:tabs>
        <w:spacing w:after="0" w:line="240" w:lineRule="auto"/>
        <w:ind w:left="-15"/>
        <w:jc w:val="both"/>
        <w:rPr>
          <w:rFonts w:cstheme="minorHAnsi"/>
        </w:rPr>
      </w:pPr>
      <w:r w:rsidRPr="00C01DA9">
        <w:rPr>
          <w:rFonts w:cstheme="minorHAnsi"/>
          <w:b/>
        </w:rPr>
        <w:t>Tom</w:t>
      </w:r>
      <w:r w:rsidR="00882DAF" w:rsidRPr="00C01DA9">
        <w:rPr>
          <w:rFonts w:cstheme="minorHAnsi"/>
          <w:b/>
        </w:rPr>
        <w:t xml:space="preserve"> I: </w:t>
      </w:r>
      <w:r w:rsidR="00882DAF" w:rsidRPr="00C01DA9">
        <w:rPr>
          <w:rFonts w:cstheme="minorHAnsi"/>
          <w:b/>
        </w:rPr>
        <w:tab/>
        <w:t xml:space="preserve">INSTRUKCJA DLA WYKONAWCÓW </w:t>
      </w:r>
      <w:r w:rsidR="00D84674" w:rsidRPr="00C01DA9">
        <w:rPr>
          <w:rFonts w:cstheme="minorHAnsi"/>
          <w:b/>
        </w:rPr>
        <w:t>(IDW)</w:t>
      </w:r>
    </w:p>
    <w:p w14:paraId="24BD326F" w14:textId="0670F29C" w:rsidR="002A2132" w:rsidRPr="00C01DA9" w:rsidRDefault="00882DAF" w:rsidP="00A443B8">
      <w:pPr>
        <w:spacing w:after="0" w:line="240" w:lineRule="auto"/>
        <w:ind w:right="49"/>
        <w:jc w:val="both"/>
        <w:rPr>
          <w:rFonts w:cstheme="minorHAnsi"/>
        </w:rPr>
      </w:pPr>
      <w:r w:rsidRPr="00C01DA9">
        <w:rPr>
          <w:rFonts w:cstheme="minorHAnsi"/>
        </w:rPr>
        <w:t xml:space="preserve">Załącznik nr 1 </w:t>
      </w:r>
      <w:r w:rsidR="002A2132" w:rsidRPr="00C01DA9">
        <w:rPr>
          <w:rFonts w:cstheme="minorHAnsi"/>
        </w:rPr>
        <w:tab/>
      </w:r>
      <w:r w:rsidR="002A2132" w:rsidRPr="00C01DA9">
        <w:rPr>
          <w:rFonts w:cstheme="minorHAnsi"/>
        </w:rPr>
        <w:tab/>
      </w:r>
      <w:r w:rsidR="003D59ED" w:rsidRPr="00C01DA9">
        <w:rPr>
          <w:rFonts w:cstheme="minorHAnsi"/>
        </w:rPr>
        <w:tab/>
      </w:r>
      <w:r w:rsidR="003D59ED" w:rsidRPr="00C01DA9">
        <w:rPr>
          <w:rFonts w:cstheme="minorHAnsi"/>
        </w:rPr>
        <w:tab/>
        <w:t>Formularz oferty</w:t>
      </w:r>
    </w:p>
    <w:p w14:paraId="2637D281" w14:textId="3D442404" w:rsidR="00844145" w:rsidRPr="00C01DA9" w:rsidRDefault="002A2132" w:rsidP="00A443B8">
      <w:pPr>
        <w:spacing w:after="0" w:line="240" w:lineRule="auto"/>
        <w:ind w:right="49"/>
        <w:jc w:val="both"/>
        <w:rPr>
          <w:rFonts w:cstheme="minorHAnsi"/>
        </w:rPr>
      </w:pPr>
      <w:r w:rsidRPr="00C01DA9">
        <w:rPr>
          <w:rFonts w:cstheme="minorHAnsi"/>
        </w:rPr>
        <w:t xml:space="preserve">Załącznik nr 2 </w:t>
      </w:r>
      <w:r w:rsidRPr="00C01DA9">
        <w:rPr>
          <w:rFonts w:cstheme="minorHAnsi"/>
        </w:rPr>
        <w:tab/>
      </w:r>
      <w:r w:rsidRPr="00C01DA9">
        <w:rPr>
          <w:rFonts w:cstheme="minorHAnsi"/>
        </w:rPr>
        <w:tab/>
      </w:r>
      <w:r w:rsidR="003D59ED" w:rsidRPr="00C01DA9">
        <w:rPr>
          <w:rFonts w:cstheme="minorHAnsi"/>
        </w:rPr>
        <w:tab/>
      </w:r>
      <w:r w:rsidR="003D59ED" w:rsidRPr="00C01DA9">
        <w:rPr>
          <w:rFonts w:cstheme="minorHAnsi"/>
        </w:rPr>
        <w:tab/>
      </w:r>
      <w:r w:rsidRPr="00C01DA9">
        <w:rPr>
          <w:rFonts w:cstheme="minorHAnsi"/>
        </w:rPr>
        <w:t>Formularz cenowy</w:t>
      </w:r>
    </w:p>
    <w:p w14:paraId="29FF28D5" w14:textId="524B9FFA" w:rsidR="00650793" w:rsidRPr="00C01DA9" w:rsidRDefault="00650793" w:rsidP="00BC1D6E">
      <w:pPr>
        <w:spacing w:after="0" w:line="240" w:lineRule="auto"/>
        <w:rPr>
          <w:rFonts w:cstheme="minorHAnsi"/>
          <w:b/>
        </w:rPr>
      </w:pPr>
    </w:p>
    <w:p w14:paraId="69FCE692" w14:textId="6EE6BCCC" w:rsidR="00844145" w:rsidRPr="00C01DA9" w:rsidRDefault="00A5171F" w:rsidP="00A443B8">
      <w:pPr>
        <w:spacing w:after="0" w:line="240" w:lineRule="auto"/>
        <w:ind w:left="-15"/>
        <w:rPr>
          <w:rFonts w:cstheme="minorHAnsi"/>
          <w:b/>
        </w:rPr>
      </w:pPr>
      <w:r w:rsidRPr="00C01DA9">
        <w:rPr>
          <w:rFonts w:cstheme="minorHAnsi"/>
          <w:b/>
        </w:rPr>
        <w:t>Tom</w:t>
      </w:r>
      <w:r w:rsidR="00246C4A" w:rsidRPr="00C01DA9">
        <w:rPr>
          <w:rFonts w:cstheme="minorHAnsi"/>
          <w:b/>
        </w:rPr>
        <w:t xml:space="preserve"> II:</w:t>
      </w:r>
      <w:r w:rsidR="00246C4A" w:rsidRPr="00C01DA9">
        <w:rPr>
          <w:rFonts w:cstheme="minorHAnsi"/>
          <w:b/>
        </w:rPr>
        <w:tab/>
      </w:r>
      <w:r w:rsidR="00882DAF" w:rsidRPr="00C01DA9">
        <w:rPr>
          <w:rFonts w:cstheme="minorHAnsi"/>
          <w:b/>
        </w:rPr>
        <w:tab/>
      </w:r>
      <w:r w:rsidR="007560F2" w:rsidRPr="00C01DA9">
        <w:rPr>
          <w:rFonts w:cstheme="minorHAnsi"/>
          <w:b/>
        </w:rPr>
        <w:t xml:space="preserve">SZCZEGŁOWY </w:t>
      </w:r>
      <w:r w:rsidR="00882DAF" w:rsidRPr="00C01DA9">
        <w:rPr>
          <w:rFonts w:cstheme="minorHAnsi"/>
          <w:b/>
        </w:rPr>
        <w:t xml:space="preserve">OPIS PRZEDMIOTU ZAMÓWIENIA </w:t>
      </w:r>
      <w:r w:rsidR="00C13581" w:rsidRPr="00C01DA9">
        <w:rPr>
          <w:rFonts w:cstheme="minorHAnsi"/>
          <w:b/>
        </w:rPr>
        <w:t>(</w:t>
      </w:r>
      <w:r w:rsidR="007560F2" w:rsidRPr="00C01DA9">
        <w:rPr>
          <w:rFonts w:cstheme="minorHAnsi"/>
          <w:b/>
        </w:rPr>
        <w:t>S</w:t>
      </w:r>
      <w:r w:rsidR="00C13581" w:rsidRPr="00C01DA9">
        <w:rPr>
          <w:rFonts w:cstheme="minorHAnsi"/>
          <w:b/>
        </w:rPr>
        <w:t>OPZ)</w:t>
      </w:r>
    </w:p>
    <w:p w14:paraId="652F3763" w14:textId="302A9D6C" w:rsidR="002F29FC" w:rsidRPr="00C01DA9" w:rsidRDefault="002F29FC" w:rsidP="00A443B8">
      <w:pPr>
        <w:spacing w:after="0" w:line="240" w:lineRule="auto"/>
        <w:ind w:left="-15"/>
        <w:rPr>
          <w:rFonts w:cstheme="minorHAnsi"/>
        </w:rPr>
      </w:pPr>
    </w:p>
    <w:p w14:paraId="54D87B34" w14:textId="5ACD428F" w:rsidR="004F14A3" w:rsidRPr="00C01DA9" w:rsidRDefault="00A5171F" w:rsidP="00A443B8">
      <w:pPr>
        <w:spacing w:after="0" w:line="240" w:lineRule="auto"/>
        <w:ind w:left="-15"/>
        <w:rPr>
          <w:rFonts w:cstheme="minorHAnsi"/>
        </w:rPr>
      </w:pPr>
      <w:r w:rsidRPr="00C01DA9">
        <w:rPr>
          <w:rFonts w:cstheme="minorHAnsi"/>
          <w:b/>
        </w:rPr>
        <w:t>Tom</w:t>
      </w:r>
      <w:bookmarkStart w:id="2" w:name="_Hlk486248077"/>
      <w:r w:rsidR="00AF41F6" w:rsidRPr="00C01DA9">
        <w:rPr>
          <w:rFonts w:cstheme="minorHAnsi"/>
          <w:b/>
        </w:rPr>
        <w:t xml:space="preserve"> III:</w:t>
      </w:r>
      <w:r w:rsidR="00AF41F6" w:rsidRPr="00C01DA9">
        <w:rPr>
          <w:rFonts w:cstheme="minorHAnsi"/>
          <w:b/>
        </w:rPr>
        <w:tab/>
      </w:r>
      <w:r w:rsidR="00D956A9" w:rsidRPr="00C01DA9">
        <w:rPr>
          <w:rFonts w:cstheme="minorHAnsi"/>
          <w:b/>
        </w:rPr>
        <w:tab/>
        <w:t>WZÓR UMOWY</w:t>
      </w:r>
    </w:p>
    <w:bookmarkEnd w:id="2"/>
    <w:p w14:paraId="6387E321" w14:textId="22B4B813" w:rsidR="00844145" w:rsidRPr="00C01DA9" w:rsidRDefault="00844145" w:rsidP="00A443B8">
      <w:pPr>
        <w:spacing w:after="0" w:line="240" w:lineRule="auto"/>
        <w:rPr>
          <w:rFonts w:cstheme="minorHAnsi"/>
        </w:rPr>
      </w:pPr>
    </w:p>
    <w:p w14:paraId="6F2142D3" w14:textId="77777777" w:rsidR="00844145" w:rsidRPr="00C01DA9" w:rsidRDefault="00882DAF" w:rsidP="00A443B8">
      <w:pPr>
        <w:spacing w:after="0" w:line="240" w:lineRule="auto"/>
        <w:ind w:left="4703"/>
        <w:rPr>
          <w:rFonts w:cstheme="minorHAnsi"/>
        </w:rPr>
      </w:pPr>
      <w:r w:rsidRPr="00C01DA9">
        <w:rPr>
          <w:rFonts w:cstheme="minorHAnsi"/>
          <w:b/>
        </w:rPr>
        <w:t xml:space="preserve">  </w:t>
      </w:r>
      <w:r w:rsidRPr="00C01DA9">
        <w:rPr>
          <w:rFonts w:cstheme="minorHAnsi"/>
          <w:b/>
        </w:rPr>
        <w:tab/>
        <w:t xml:space="preserve"> </w:t>
      </w:r>
      <w:r w:rsidRPr="00C01DA9">
        <w:rPr>
          <w:rFonts w:cstheme="minorHAnsi"/>
        </w:rPr>
        <w:br w:type="page"/>
      </w:r>
    </w:p>
    <w:p w14:paraId="29EF61DC" w14:textId="056F3EDB" w:rsidR="008644DF" w:rsidRPr="00C01DA9" w:rsidRDefault="00A5171F" w:rsidP="00A443B8">
      <w:pPr>
        <w:spacing w:after="0" w:line="240" w:lineRule="auto"/>
        <w:ind w:right="68"/>
        <w:jc w:val="center"/>
        <w:rPr>
          <w:rFonts w:cstheme="minorHAnsi"/>
          <w:b/>
        </w:rPr>
      </w:pPr>
      <w:r w:rsidRPr="00C01DA9">
        <w:rPr>
          <w:rFonts w:cstheme="minorHAnsi"/>
          <w:b/>
        </w:rPr>
        <w:lastRenderedPageBreak/>
        <w:t>Tom</w:t>
      </w:r>
      <w:r w:rsidR="00882DAF" w:rsidRPr="00C01DA9">
        <w:rPr>
          <w:rFonts w:cstheme="minorHAnsi"/>
          <w:b/>
        </w:rPr>
        <w:t xml:space="preserve"> I S</w:t>
      </w:r>
      <w:r w:rsidR="00246C4A" w:rsidRPr="00C01DA9">
        <w:rPr>
          <w:rFonts w:cstheme="minorHAnsi"/>
          <w:b/>
        </w:rPr>
        <w:t>IWZ – INSTRUKCJA DLA WYKONAWCÓW</w:t>
      </w:r>
      <w:r w:rsidR="00882DAF" w:rsidRPr="00C01DA9">
        <w:rPr>
          <w:rFonts w:cstheme="minorHAnsi"/>
          <w:b/>
        </w:rPr>
        <w:t xml:space="preserve"> </w:t>
      </w:r>
      <w:r w:rsidR="00D728D4" w:rsidRPr="00C01DA9">
        <w:rPr>
          <w:rFonts w:cstheme="minorHAnsi"/>
          <w:b/>
        </w:rPr>
        <w:t>(dalej: IDW)</w:t>
      </w:r>
    </w:p>
    <w:p w14:paraId="17CB0A96" w14:textId="77777777" w:rsidR="000B4BE1" w:rsidRPr="00C01DA9" w:rsidRDefault="000B4BE1" w:rsidP="00A443B8">
      <w:pPr>
        <w:spacing w:after="0" w:line="240" w:lineRule="auto"/>
        <w:ind w:right="68"/>
        <w:rPr>
          <w:rFonts w:cstheme="minorHAnsi"/>
        </w:rPr>
      </w:pPr>
    </w:p>
    <w:p w14:paraId="02CAE97C" w14:textId="67988E17" w:rsidR="00391C06" w:rsidRPr="00C01DA9" w:rsidRDefault="00882DAF" w:rsidP="00A443B8">
      <w:pPr>
        <w:numPr>
          <w:ilvl w:val="0"/>
          <w:numId w:val="1"/>
        </w:numPr>
        <w:spacing w:after="0" w:line="240" w:lineRule="auto"/>
        <w:ind w:right="52"/>
        <w:rPr>
          <w:rFonts w:cstheme="minorHAnsi"/>
          <w:sz w:val="21"/>
          <w:szCs w:val="21"/>
        </w:rPr>
      </w:pPr>
      <w:r w:rsidRPr="00C01DA9">
        <w:rPr>
          <w:rFonts w:cstheme="minorHAnsi"/>
          <w:b/>
          <w:sz w:val="21"/>
          <w:szCs w:val="21"/>
        </w:rPr>
        <w:t xml:space="preserve">Nazwa oraz adres </w:t>
      </w:r>
      <w:r w:rsidR="00A54C66" w:rsidRPr="00C01DA9">
        <w:rPr>
          <w:rFonts w:cstheme="minorHAnsi"/>
          <w:b/>
          <w:sz w:val="21"/>
          <w:szCs w:val="21"/>
        </w:rPr>
        <w:t>Z</w:t>
      </w:r>
      <w:r w:rsidRPr="00C01DA9">
        <w:rPr>
          <w:rFonts w:cstheme="minorHAnsi"/>
          <w:b/>
          <w:sz w:val="21"/>
          <w:szCs w:val="21"/>
        </w:rPr>
        <w:t>amawiającego.</w:t>
      </w:r>
    </w:p>
    <w:p w14:paraId="4D691CE9" w14:textId="6F5C1713" w:rsidR="00641EEE" w:rsidRPr="00C01DA9" w:rsidRDefault="00882DAF" w:rsidP="00A443B8">
      <w:pPr>
        <w:spacing w:after="0" w:line="240" w:lineRule="auto"/>
        <w:ind w:right="52"/>
        <w:rPr>
          <w:rFonts w:cstheme="minorHAnsi"/>
          <w:sz w:val="21"/>
          <w:szCs w:val="21"/>
        </w:rPr>
      </w:pPr>
      <w:r w:rsidRPr="00C01DA9">
        <w:rPr>
          <w:rFonts w:cstheme="minorHAnsi"/>
          <w:sz w:val="21"/>
          <w:szCs w:val="21"/>
        </w:rPr>
        <w:t>Naukowa i Akademicka Sieć Komputerowa</w:t>
      </w:r>
      <w:r w:rsidR="00417983" w:rsidRPr="00C01DA9">
        <w:rPr>
          <w:rFonts w:cstheme="minorHAnsi"/>
          <w:sz w:val="21"/>
          <w:szCs w:val="21"/>
        </w:rPr>
        <w:t xml:space="preserve"> – Państwo</w:t>
      </w:r>
      <w:r w:rsidR="001701A2" w:rsidRPr="00C01DA9">
        <w:rPr>
          <w:rFonts w:cstheme="minorHAnsi"/>
          <w:sz w:val="21"/>
          <w:szCs w:val="21"/>
        </w:rPr>
        <w:t>wy</w:t>
      </w:r>
      <w:r w:rsidR="00417983" w:rsidRPr="00C01DA9">
        <w:rPr>
          <w:rFonts w:cstheme="minorHAnsi"/>
          <w:sz w:val="21"/>
          <w:szCs w:val="21"/>
        </w:rPr>
        <w:t xml:space="preserve"> Instytut Badawczy</w:t>
      </w:r>
    </w:p>
    <w:p w14:paraId="3D6BFD8F" w14:textId="5EDB8CD3" w:rsidR="00844145" w:rsidRPr="00C01DA9" w:rsidRDefault="00882DAF" w:rsidP="00A443B8">
      <w:pPr>
        <w:spacing w:after="0" w:line="240" w:lineRule="auto"/>
        <w:ind w:right="52"/>
        <w:rPr>
          <w:rFonts w:cstheme="minorHAnsi"/>
          <w:sz w:val="21"/>
          <w:szCs w:val="21"/>
        </w:rPr>
      </w:pPr>
      <w:r w:rsidRPr="00C01DA9">
        <w:rPr>
          <w:rFonts w:cstheme="minorHAnsi"/>
          <w:sz w:val="21"/>
          <w:szCs w:val="21"/>
        </w:rPr>
        <w:t xml:space="preserve">ul. Kolska 12, 01-045 Warszawa </w:t>
      </w:r>
    </w:p>
    <w:p w14:paraId="72EB23AD" w14:textId="5ADF848C" w:rsidR="00844145" w:rsidRPr="00C01DA9" w:rsidRDefault="007F3A21" w:rsidP="00A443B8">
      <w:pPr>
        <w:spacing w:after="0" w:line="240" w:lineRule="auto"/>
        <w:ind w:right="49"/>
        <w:rPr>
          <w:rFonts w:cstheme="minorHAnsi"/>
          <w:sz w:val="21"/>
          <w:szCs w:val="21"/>
        </w:rPr>
      </w:pPr>
      <w:r w:rsidRPr="00C01DA9">
        <w:rPr>
          <w:rFonts w:cstheme="minorHAnsi"/>
          <w:sz w:val="21"/>
          <w:szCs w:val="21"/>
        </w:rPr>
        <w:t>t</w:t>
      </w:r>
      <w:r w:rsidR="00882DAF" w:rsidRPr="00C01DA9">
        <w:rPr>
          <w:rFonts w:cstheme="minorHAnsi"/>
          <w:sz w:val="21"/>
          <w:szCs w:val="21"/>
        </w:rPr>
        <w:t xml:space="preserve">el.: +48 223808200 Faks: +48 223808391 </w:t>
      </w:r>
    </w:p>
    <w:p w14:paraId="41C494B1" w14:textId="4BECC387" w:rsidR="00844145" w:rsidRPr="00C01DA9" w:rsidRDefault="007F3A21" w:rsidP="00A443B8">
      <w:pPr>
        <w:spacing w:after="0" w:line="240" w:lineRule="auto"/>
        <w:rPr>
          <w:rFonts w:cstheme="minorHAnsi"/>
          <w:sz w:val="21"/>
          <w:szCs w:val="21"/>
          <w:lang w:val="en-US"/>
        </w:rPr>
      </w:pPr>
      <w:r w:rsidRPr="00C01DA9">
        <w:rPr>
          <w:rFonts w:cstheme="minorHAnsi"/>
          <w:sz w:val="21"/>
          <w:szCs w:val="21"/>
          <w:lang w:val="en-US"/>
        </w:rPr>
        <w:t>e</w:t>
      </w:r>
      <w:r w:rsidR="00882DAF" w:rsidRPr="00C01DA9">
        <w:rPr>
          <w:rFonts w:cstheme="minorHAnsi"/>
          <w:sz w:val="21"/>
          <w:szCs w:val="21"/>
          <w:lang w:val="en-US"/>
        </w:rPr>
        <w:t xml:space="preserve">-mail: </w:t>
      </w:r>
      <w:r w:rsidR="00882DAF" w:rsidRPr="00C01DA9">
        <w:rPr>
          <w:rFonts w:cstheme="minorHAnsi"/>
          <w:sz w:val="21"/>
          <w:szCs w:val="21"/>
          <w:u w:val="single" w:color="0563C1"/>
          <w:lang w:val="en-US"/>
        </w:rPr>
        <w:t>zamowienia.publiczne@nask.pl</w:t>
      </w:r>
      <w:r w:rsidR="00882DAF" w:rsidRPr="00C01DA9">
        <w:rPr>
          <w:rFonts w:cstheme="minorHAnsi"/>
          <w:sz w:val="21"/>
          <w:szCs w:val="21"/>
          <w:lang w:val="en-US"/>
        </w:rPr>
        <w:t xml:space="preserve"> </w:t>
      </w:r>
    </w:p>
    <w:p w14:paraId="2D89130F" w14:textId="5D9642D0" w:rsidR="00844145" w:rsidRPr="00C01DA9" w:rsidRDefault="00882DAF" w:rsidP="00A443B8">
      <w:pPr>
        <w:spacing w:after="0" w:line="240" w:lineRule="auto"/>
        <w:ind w:right="49"/>
        <w:rPr>
          <w:rFonts w:cstheme="minorHAnsi"/>
          <w:sz w:val="21"/>
          <w:szCs w:val="21"/>
        </w:rPr>
      </w:pPr>
      <w:r w:rsidRPr="00C01DA9">
        <w:rPr>
          <w:rFonts w:cstheme="minorHAnsi"/>
          <w:sz w:val="21"/>
          <w:szCs w:val="21"/>
        </w:rPr>
        <w:t xml:space="preserve">Adres strony internetowej: </w:t>
      </w:r>
      <w:hyperlink r:id="rId9">
        <w:r w:rsidRPr="00C01DA9">
          <w:rPr>
            <w:rFonts w:cstheme="minorHAnsi"/>
            <w:sz w:val="21"/>
            <w:szCs w:val="21"/>
            <w:u w:val="single" w:color="0563C1"/>
          </w:rPr>
          <w:t>www.nask.pl</w:t>
        </w:r>
      </w:hyperlink>
      <w:hyperlink r:id="rId10">
        <w:r w:rsidRPr="00C01DA9">
          <w:rPr>
            <w:rFonts w:cstheme="minorHAnsi"/>
            <w:sz w:val="21"/>
            <w:szCs w:val="21"/>
          </w:rPr>
          <w:t xml:space="preserve"> </w:t>
        </w:r>
      </w:hyperlink>
      <w:r w:rsidR="00071013" w:rsidRPr="00C01DA9">
        <w:rPr>
          <w:rFonts w:cstheme="minorHAnsi"/>
          <w:sz w:val="21"/>
          <w:szCs w:val="21"/>
        </w:rPr>
        <w:t>(http://bip.nask.pl/bip/zamowienia-publiczne)</w:t>
      </w:r>
    </w:p>
    <w:p w14:paraId="7EACE83C" w14:textId="686DF8C2" w:rsidR="00844145" w:rsidRPr="00C01DA9" w:rsidRDefault="00844145" w:rsidP="00A443B8">
      <w:pPr>
        <w:spacing w:after="0" w:line="240" w:lineRule="auto"/>
        <w:rPr>
          <w:rFonts w:cstheme="minorHAnsi"/>
          <w:sz w:val="21"/>
          <w:szCs w:val="21"/>
        </w:rPr>
      </w:pPr>
    </w:p>
    <w:p w14:paraId="4A563211" w14:textId="02A449CC" w:rsidR="00844145" w:rsidRPr="00C01DA9" w:rsidRDefault="00246C4A" w:rsidP="00A443B8">
      <w:pPr>
        <w:numPr>
          <w:ilvl w:val="0"/>
          <w:numId w:val="1"/>
        </w:numPr>
        <w:spacing w:after="0" w:line="240" w:lineRule="auto"/>
        <w:ind w:right="52"/>
        <w:rPr>
          <w:rFonts w:cstheme="minorHAnsi"/>
          <w:sz w:val="21"/>
          <w:szCs w:val="21"/>
        </w:rPr>
      </w:pPr>
      <w:r w:rsidRPr="00C01DA9">
        <w:rPr>
          <w:rFonts w:cstheme="minorHAnsi"/>
          <w:b/>
          <w:sz w:val="21"/>
          <w:szCs w:val="21"/>
        </w:rPr>
        <w:t>Tryb udzielenia zamówienia.</w:t>
      </w:r>
    </w:p>
    <w:p w14:paraId="1EDE2200" w14:textId="28D6CBD8" w:rsidR="00B05543" w:rsidRPr="00C01DA9" w:rsidRDefault="00B05543" w:rsidP="00A443B8">
      <w:pPr>
        <w:pStyle w:val="Akapitzlist"/>
        <w:numPr>
          <w:ilvl w:val="1"/>
          <w:numId w:val="1"/>
        </w:numPr>
        <w:spacing w:after="0" w:line="240" w:lineRule="auto"/>
        <w:ind w:right="55" w:hanging="294"/>
        <w:jc w:val="both"/>
        <w:rPr>
          <w:rFonts w:cstheme="minorHAnsi"/>
          <w:sz w:val="21"/>
          <w:szCs w:val="21"/>
        </w:rPr>
      </w:pPr>
      <w:r w:rsidRPr="00C01DA9">
        <w:rPr>
          <w:rFonts w:cstheme="minorHAnsi"/>
          <w:sz w:val="21"/>
          <w:szCs w:val="21"/>
        </w:rPr>
        <w:t>Postępowanie jest prowadzone w trybie dialogu konkurencyjnego, o którym mowa w art. 60a na podstawie art. 60b ust. 1 w związku z art. 55 ust. 1 pkt 6) i 8) ustawy z dnia 29 stycznia 2004 r. Prawo zamówień publicznych (Dz. U. z 2017 r. poz. 1579 z późn.zm.) zwanej dalej „ustawa Pzp”.</w:t>
      </w:r>
    </w:p>
    <w:p w14:paraId="67CBA225" w14:textId="6CF7C0FC" w:rsidR="00844145" w:rsidRPr="00C01DA9" w:rsidRDefault="007A3B3A" w:rsidP="00A443B8">
      <w:pPr>
        <w:pStyle w:val="Akapitzlist"/>
        <w:numPr>
          <w:ilvl w:val="1"/>
          <w:numId w:val="1"/>
        </w:numPr>
        <w:spacing w:after="0" w:line="240" w:lineRule="auto"/>
        <w:ind w:right="55" w:hanging="294"/>
        <w:jc w:val="both"/>
        <w:rPr>
          <w:rFonts w:cstheme="minorHAnsi"/>
          <w:sz w:val="21"/>
          <w:szCs w:val="21"/>
        </w:rPr>
      </w:pPr>
      <w:r w:rsidRPr="00C01DA9">
        <w:rPr>
          <w:rFonts w:cstheme="minorHAnsi"/>
          <w:sz w:val="21"/>
          <w:szCs w:val="21"/>
        </w:rPr>
        <w:t>W</w:t>
      </w:r>
      <w:r w:rsidR="0022332E" w:rsidRPr="00C01DA9">
        <w:rPr>
          <w:rFonts w:cstheme="minorHAnsi"/>
          <w:sz w:val="21"/>
          <w:szCs w:val="21"/>
        </w:rPr>
        <w:t xml:space="preserve">artość </w:t>
      </w:r>
      <w:r w:rsidR="00B2637D" w:rsidRPr="00C01DA9">
        <w:rPr>
          <w:rFonts w:cstheme="minorHAnsi"/>
          <w:sz w:val="21"/>
          <w:szCs w:val="21"/>
        </w:rPr>
        <w:t>całego</w:t>
      </w:r>
      <w:r w:rsidR="0022332E" w:rsidRPr="00C01DA9">
        <w:rPr>
          <w:rFonts w:cstheme="minorHAnsi"/>
          <w:sz w:val="21"/>
          <w:szCs w:val="21"/>
        </w:rPr>
        <w:t xml:space="preserve"> zamówienia przekracza</w:t>
      </w:r>
      <w:r w:rsidR="00B2637D" w:rsidRPr="00C01DA9">
        <w:rPr>
          <w:rFonts w:cstheme="minorHAnsi"/>
          <w:sz w:val="21"/>
          <w:szCs w:val="21"/>
        </w:rPr>
        <w:t xml:space="preserve"> </w:t>
      </w:r>
      <w:r w:rsidR="0022332E" w:rsidRPr="00C01DA9">
        <w:rPr>
          <w:rFonts w:cstheme="minorHAnsi"/>
          <w:sz w:val="21"/>
          <w:szCs w:val="21"/>
        </w:rPr>
        <w:t>wyrażon</w:t>
      </w:r>
      <w:r w:rsidR="00B2637D" w:rsidRPr="00C01DA9">
        <w:rPr>
          <w:rFonts w:cstheme="minorHAnsi"/>
          <w:sz w:val="21"/>
          <w:szCs w:val="21"/>
        </w:rPr>
        <w:t>ą</w:t>
      </w:r>
      <w:r w:rsidR="0022332E" w:rsidRPr="00C01DA9">
        <w:rPr>
          <w:rFonts w:cstheme="minorHAnsi"/>
          <w:sz w:val="21"/>
          <w:szCs w:val="21"/>
        </w:rPr>
        <w:t xml:space="preserve"> w złotych </w:t>
      </w:r>
      <w:r w:rsidR="00065189" w:rsidRPr="00C01DA9">
        <w:rPr>
          <w:rFonts w:cstheme="minorHAnsi"/>
          <w:sz w:val="21"/>
          <w:szCs w:val="21"/>
        </w:rPr>
        <w:t>równowartość kwoty 221 000 euro.</w:t>
      </w:r>
    </w:p>
    <w:p w14:paraId="2B313802" w14:textId="1A3E6983" w:rsidR="003F3453" w:rsidRPr="00C01DA9" w:rsidRDefault="00E22A87" w:rsidP="00A443B8">
      <w:pPr>
        <w:pStyle w:val="Akapitzlist"/>
        <w:numPr>
          <w:ilvl w:val="1"/>
          <w:numId w:val="1"/>
        </w:numPr>
        <w:spacing w:after="0" w:line="240" w:lineRule="auto"/>
        <w:ind w:hanging="294"/>
        <w:jc w:val="both"/>
        <w:rPr>
          <w:rFonts w:cstheme="minorHAnsi"/>
          <w:sz w:val="21"/>
          <w:szCs w:val="21"/>
        </w:rPr>
      </w:pPr>
      <w:r w:rsidRPr="00C01DA9">
        <w:rPr>
          <w:rFonts w:cstheme="minorHAnsi"/>
          <w:sz w:val="21"/>
          <w:szCs w:val="21"/>
        </w:rPr>
        <w:t>Postępowanie, którego dotyczy niniejszy dokumen</w:t>
      </w:r>
      <w:r w:rsidR="001C62AB" w:rsidRPr="00C01DA9">
        <w:rPr>
          <w:rFonts w:cstheme="minorHAnsi"/>
          <w:sz w:val="21"/>
          <w:szCs w:val="21"/>
        </w:rPr>
        <w:t xml:space="preserve">t oznaczone jest numerem: </w:t>
      </w:r>
      <w:r w:rsidR="00193269" w:rsidRPr="00C01DA9">
        <w:rPr>
          <w:rFonts w:cstheme="minorHAnsi"/>
          <w:sz w:val="21"/>
          <w:szCs w:val="21"/>
        </w:rPr>
        <w:t>ZZ.2111.87.2018.MKR [KEI</w:t>
      </w:r>
      <w:r w:rsidR="00122598" w:rsidRPr="00C01DA9">
        <w:rPr>
          <w:rFonts w:cstheme="minorHAnsi"/>
          <w:sz w:val="21"/>
          <w:szCs w:val="21"/>
        </w:rPr>
        <w:t>]</w:t>
      </w:r>
      <w:r w:rsidR="00F44C4D" w:rsidRPr="00C01DA9">
        <w:rPr>
          <w:rFonts w:cstheme="minorHAnsi"/>
          <w:sz w:val="21"/>
          <w:szCs w:val="21"/>
        </w:rPr>
        <w:t>.</w:t>
      </w:r>
    </w:p>
    <w:p w14:paraId="5D5AAD40" w14:textId="282CAC7F" w:rsidR="00541C6F" w:rsidRPr="00C01DA9" w:rsidRDefault="00E22A87" w:rsidP="003F3453">
      <w:pPr>
        <w:pStyle w:val="Akapitzlist"/>
        <w:numPr>
          <w:ilvl w:val="1"/>
          <w:numId w:val="1"/>
        </w:numPr>
        <w:spacing w:after="0" w:line="240" w:lineRule="auto"/>
        <w:ind w:hanging="294"/>
        <w:jc w:val="both"/>
        <w:rPr>
          <w:rFonts w:cstheme="minorHAnsi"/>
          <w:sz w:val="21"/>
          <w:szCs w:val="21"/>
        </w:rPr>
      </w:pPr>
      <w:r w:rsidRPr="00C01DA9">
        <w:rPr>
          <w:rFonts w:cstheme="minorHAnsi"/>
          <w:sz w:val="21"/>
          <w:szCs w:val="21"/>
        </w:rPr>
        <w:t>Wykonawcy zobowiązani są do powoływania się na wskazany wyżej numer postępowania we wszystkich dokumentach składanych do Zamawiającego dotyczących niniejszego postępowania.</w:t>
      </w:r>
    </w:p>
    <w:p w14:paraId="0A185BD5" w14:textId="0A405E59" w:rsidR="00844145" w:rsidRPr="00C01DA9" w:rsidRDefault="00844145" w:rsidP="00A443B8">
      <w:pPr>
        <w:spacing w:after="0" w:line="240" w:lineRule="auto"/>
        <w:rPr>
          <w:rFonts w:cstheme="minorHAnsi"/>
          <w:sz w:val="21"/>
          <w:szCs w:val="21"/>
        </w:rPr>
      </w:pPr>
    </w:p>
    <w:p w14:paraId="6387AD8E" w14:textId="5C218BF0" w:rsidR="00844145" w:rsidRPr="00C01DA9" w:rsidRDefault="00882DAF" w:rsidP="00A443B8">
      <w:pPr>
        <w:numPr>
          <w:ilvl w:val="0"/>
          <w:numId w:val="1"/>
        </w:numPr>
        <w:spacing w:after="0" w:line="240" w:lineRule="auto"/>
        <w:ind w:right="52"/>
        <w:rPr>
          <w:rFonts w:cstheme="minorHAnsi"/>
          <w:sz w:val="21"/>
          <w:szCs w:val="21"/>
        </w:rPr>
      </w:pPr>
      <w:r w:rsidRPr="00C01DA9">
        <w:rPr>
          <w:rFonts w:cstheme="minorHAnsi"/>
          <w:b/>
          <w:sz w:val="21"/>
          <w:szCs w:val="21"/>
        </w:rPr>
        <w:t>Opis przedmiotu zamówi</w:t>
      </w:r>
      <w:r w:rsidR="00246C4A" w:rsidRPr="00C01DA9">
        <w:rPr>
          <w:rFonts w:cstheme="minorHAnsi"/>
          <w:b/>
          <w:sz w:val="21"/>
          <w:szCs w:val="21"/>
        </w:rPr>
        <w:t>enia oraz informacje dodatkowe.</w:t>
      </w:r>
    </w:p>
    <w:p w14:paraId="31BC201F" w14:textId="5202018F" w:rsidR="00641EEE" w:rsidRPr="00C01DA9" w:rsidRDefault="00882DAF" w:rsidP="00A443B8">
      <w:pPr>
        <w:numPr>
          <w:ilvl w:val="1"/>
          <w:numId w:val="1"/>
        </w:numPr>
        <w:spacing w:after="0" w:line="240" w:lineRule="auto"/>
        <w:ind w:right="55" w:hanging="360"/>
        <w:jc w:val="both"/>
        <w:rPr>
          <w:rFonts w:cstheme="minorHAnsi"/>
          <w:sz w:val="21"/>
          <w:szCs w:val="21"/>
        </w:rPr>
      </w:pPr>
      <w:r w:rsidRPr="00C01DA9">
        <w:rPr>
          <w:rFonts w:cstheme="minorHAnsi"/>
          <w:sz w:val="21"/>
          <w:szCs w:val="21"/>
        </w:rPr>
        <w:t xml:space="preserve">Przedmiotem zamówienia jest </w:t>
      </w:r>
      <w:bookmarkStart w:id="3" w:name="_Hlk486259135"/>
      <w:bookmarkStart w:id="4" w:name="_Hlk491153039"/>
      <w:r w:rsidR="007E2C79" w:rsidRPr="00C01DA9">
        <w:rPr>
          <w:rFonts w:cstheme="minorHAnsi"/>
          <w:lang w:eastAsia="pl-PL"/>
        </w:rPr>
        <w:t>przygotowanie strategii, koncepcji kreatywnej oraz realizacja kampanii edukacyjno-informacyjnych na rzecz upowszechniania korzyści z technologii cyfrowych</w:t>
      </w:r>
      <w:r w:rsidR="007E2C79" w:rsidRPr="00C01DA9" w:rsidDel="00DC0D95">
        <w:rPr>
          <w:rFonts w:cstheme="minorHAnsi"/>
          <w:lang w:eastAsia="pl-PL"/>
        </w:rPr>
        <w:t xml:space="preserve"> </w:t>
      </w:r>
      <w:r w:rsidR="007E2C79" w:rsidRPr="00C01DA9">
        <w:rPr>
          <w:rFonts w:cstheme="minorHAnsi"/>
        </w:rPr>
        <w:t>w ramach projektu pt. „Kampanie edukacyjno-informacyjne” (Akronim KEI), realizowanego w ramach Porozumienia nr POPC.03.04.00-00-0001/17-00 o dofinansowaniu projektu „Kampanie edukacyjno-informacyjne” w ramach Programu Operacyjnego Polska Cyfrowa na lata 2014-2020 Oś Priorytetowa nr 3 „Cyfrowe kompetencje społeczeństwa” Działanie nr 3.4 „Kampanie edukacyjno-informacyjne na rzecz upowszechniania korzyści z wykorzystania technologii cyfrowych”.</w:t>
      </w:r>
    </w:p>
    <w:p w14:paraId="337E87AD" w14:textId="414E0B12" w:rsidR="007E6FC3" w:rsidRPr="00C01DA9" w:rsidRDefault="007E6FC3" w:rsidP="00A443B8">
      <w:pPr>
        <w:spacing w:after="0" w:line="240" w:lineRule="auto"/>
        <w:ind w:right="55"/>
        <w:jc w:val="both"/>
        <w:rPr>
          <w:rFonts w:cstheme="minorHAnsi"/>
          <w:sz w:val="21"/>
          <w:szCs w:val="21"/>
        </w:rPr>
      </w:pPr>
      <w:bookmarkStart w:id="5" w:name="_Hlk494193889"/>
      <w:bookmarkEnd w:id="3"/>
      <w:bookmarkEnd w:id="4"/>
    </w:p>
    <w:p w14:paraId="727DA864" w14:textId="0FEAF5E8" w:rsidR="007E2C79" w:rsidRPr="00C01DA9" w:rsidRDefault="007E2C79" w:rsidP="00F91B17">
      <w:pPr>
        <w:pStyle w:val="Akapitzlist"/>
        <w:numPr>
          <w:ilvl w:val="0"/>
          <w:numId w:val="33"/>
        </w:numPr>
        <w:autoSpaceDE w:val="0"/>
        <w:autoSpaceDN w:val="0"/>
        <w:adjustRightInd w:val="0"/>
        <w:spacing w:after="0" w:line="240" w:lineRule="auto"/>
        <w:ind w:hanging="69"/>
        <w:jc w:val="both"/>
        <w:rPr>
          <w:rFonts w:cstheme="minorHAnsi"/>
          <w:lang w:eastAsia="pl-PL"/>
        </w:rPr>
      </w:pPr>
      <w:r w:rsidRPr="00C01DA9">
        <w:rPr>
          <w:rFonts w:cstheme="minorHAnsi"/>
          <w:lang w:eastAsia="pl-PL"/>
        </w:rPr>
        <w:t>Przedmiot zamówienia obejmuje wykonanie następujących prac:</w:t>
      </w:r>
    </w:p>
    <w:p w14:paraId="320AB1CC" w14:textId="7EDF71C2" w:rsidR="007E2C79" w:rsidRPr="00C01DA9" w:rsidRDefault="007E2C79" w:rsidP="00953D05">
      <w:pPr>
        <w:autoSpaceDE w:val="0"/>
        <w:autoSpaceDN w:val="0"/>
        <w:adjustRightInd w:val="0"/>
        <w:spacing w:after="0" w:line="240" w:lineRule="auto"/>
        <w:ind w:left="709" w:hanging="142"/>
        <w:jc w:val="both"/>
        <w:rPr>
          <w:rFonts w:eastAsia="Calibri,Bold" w:cstheme="minorHAnsi"/>
          <w:lang w:eastAsia="pl-PL"/>
        </w:rPr>
      </w:pPr>
      <w:r w:rsidRPr="00C01DA9">
        <w:rPr>
          <w:rFonts w:cstheme="minorHAnsi"/>
          <w:lang w:eastAsia="pl-PL"/>
        </w:rPr>
        <w:t>1)</w:t>
      </w:r>
      <w:r w:rsidR="00F37AB6" w:rsidRPr="00C01DA9">
        <w:rPr>
          <w:rFonts w:cstheme="minorHAnsi"/>
          <w:lang w:eastAsia="pl-PL"/>
        </w:rPr>
        <w:t xml:space="preserve"> </w:t>
      </w:r>
      <w:r w:rsidRPr="00C01DA9">
        <w:rPr>
          <w:rFonts w:cstheme="minorHAnsi"/>
          <w:lang w:eastAsia="pl-PL"/>
        </w:rPr>
        <w:t>Opracowanie strategii kampanii</w:t>
      </w:r>
      <w:r w:rsidR="00F37AB6" w:rsidRPr="00C01DA9">
        <w:rPr>
          <w:rFonts w:cstheme="minorHAnsi"/>
          <w:lang w:eastAsia="pl-PL"/>
        </w:rPr>
        <w:t>.</w:t>
      </w:r>
    </w:p>
    <w:p w14:paraId="642C949C" w14:textId="42224A3C" w:rsidR="007E2C79" w:rsidRPr="00C01DA9" w:rsidRDefault="007E2C79" w:rsidP="00A443B8">
      <w:pPr>
        <w:autoSpaceDE w:val="0"/>
        <w:autoSpaceDN w:val="0"/>
        <w:adjustRightInd w:val="0"/>
        <w:spacing w:after="0" w:line="240" w:lineRule="auto"/>
        <w:ind w:left="567"/>
        <w:jc w:val="both"/>
        <w:rPr>
          <w:rFonts w:cstheme="minorHAnsi"/>
          <w:lang w:eastAsia="pl-PL"/>
        </w:rPr>
      </w:pPr>
      <w:r w:rsidRPr="00C01DA9">
        <w:rPr>
          <w:rFonts w:cstheme="minorHAnsi"/>
          <w:lang w:eastAsia="pl-PL"/>
        </w:rPr>
        <w:t>2)</w:t>
      </w:r>
      <w:r w:rsidR="00F37AB6" w:rsidRPr="00C01DA9">
        <w:rPr>
          <w:rFonts w:cstheme="minorHAnsi"/>
          <w:lang w:eastAsia="pl-PL"/>
        </w:rPr>
        <w:t xml:space="preserve"> </w:t>
      </w:r>
      <w:r w:rsidRPr="00C01DA9">
        <w:rPr>
          <w:rFonts w:cstheme="minorHAnsi"/>
          <w:lang w:eastAsia="pl-PL"/>
        </w:rPr>
        <w:t>Przygotowanie planu wdrożenia strategii</w:t>
      </w:r>
      <w:r w:rsidR="00F37AB6" w:rsidRPr="00C01DA9">
        <w:rPr>
          <w:rFonts w:cstheme="minorHAnsi"/>
          <w:lang w:eastAsia="pl-PL"/>
        </w:rPr>
        <w:t>.</w:t>
      </w:r>
    </w:p>
    <w:p w14:paraId="4C54EE2E" w14:textId="03E65EAD" w:rsidR="007E2C79" w:rsidRPr="00C01DA9" w:rsidRDefault="007E2C79" w:rsidP="00953D05">
      <w:pPr>
        <w:autoSpaceDE w:val="0"/>
        <w:autoSpaceDN w:val="0"/>
        <w:adjustRightInd w:val="0"/>
        <w:spacing w:after="0" w:line="240" w:lineRule="auto"/>
        <w:ind w:left="567"/>
        <w:jc w:val="both"/>
        <w:rPr>
          <w:rFonts w:eastAsia="Calibri,Bold" w:cstheme="minorHAnsi"/>
          <w:lang w:eastAsia="pl-PL"/>
        </w:rPr>
      </w:pPr>
      <w:r w:rsidRPr="00C01DA9">
        <w:rPr>
          <w:rFonts w:cstheme="minorHAnsi"/>
          <w:lang w:eastAsia="pl-PL"/>
        </w:rPr>
        <w:t>3)</w:t>
      </w:r>
      <w:r w:rsidR="00F37AB6" w:rsidRPr="00C01DA9">
        <w:rPr>
          <w:rFonts w:cstheme="minorHAnsi"/>
          <w:lang w:eastAsia="pl-PL"/>
        </w:rPr>
        <w:t xml:space="preserve"> </w:t>
      </w:r>
      <w:r w:rsidRPr="00C01DA9">
        <w:rPr>
          <w:rFonts w:cstheme="minorHAnsi"/>
          <w:lang w:eastAsia="pl-PL"/>
        </w:rPr>
        <w:t>Opracowanie koncepcji kreatywnej poszczególnych ele</w:t>
      </w:r>
      <w:r w:rsidR="00193F4E" w:rsidRPr="00C01DA9">
        <w:rPr>
          <w:rFonts w:cstheme="minorHAnsi"/>
          <w:lang w:eastAsia="pl-PL"/>
        </w:rPr>
        <w:t>m</w:t>
      </w:r>
      <w:r w:rsidRPr="00C01DA9">
        <w:rPr>
          <w:rFonts w:cstheme="minorHAnsi"/>
          <w:lang w:eastAsia="pl-PL"/>
        </w:rPr>
        <w:t>entów kampanii</w:t>
      </w:r>
      <w:r w:rsidR="00F37AB6" w:rsidRPr="00C01DA9">
        <w:rPr>
          <w:rFonts w:cstheme="minorHAnsi"/>
          <w:lang w:eastAsia="pl-PL"/>
        </w:rPr>
        <w:t>.</w:t>
      </w:r>
    </w:p>
    <w:p w14:paraId="48FB91BE" w14:textId="62440EC8" w:rsidR="00F37AB6" w:rsidRPr="00C01DA9" w:rsidRDefault="007D3182" w:rsidP="00A443B8">
      <w:pPr>
        <w:autoSpaceDE w:val="0"/>
        <w:autoSpaceDN w:val="0"/>
        <w:adjustRightInd w:val="0"/>
        <w:spacing w:after="0" w:line="240" w:lineRule="auto"/>
        <w:ind w:left="567"/>
        <w:jc w:val="both"/>
        <w:rPr>
          <w:rFonts w:cstheme="minorHAnsi"/>
          <w:lang w:eastAsia="pl-PL"/>
        </w:rPr>
      </w:pPr>
      <w:r w:rsidRPr="00C01DA9">
        <w:rPr>
          <w:rFonts w:cstheme="minorHAnsi"/>
          <w:lang w:eastAsia="pl-PL"/>
        </w:rPr>
        <w:t>4)</w:t>
      </w:r>
      <w:r w:rsidR="00F37AB6" w:rsidRPr="00C01DA9">
        <w:rPr>
          <w:rFonts w:cstheme="minorHAnsi"/>
          <w:lang w:eastAsia="pl-PL"/>
        </w:rPr>
        <w:t xml:space="preserve"> </w:t>
      </w:r>
      <w:r w:rsidR="007E2C79" w:rsidRPr="00C01DA9">
        <w:rPr>
          <w:rFonts w:cstheme="minorHAnsi"/>
          <w:lang w:eastAsia="pl-PL"/>
        </w:rPr>
        <w:t>Realizacja elementów kampanii</w:t>
      </w:r>
      <w:r w:rsidR="00F37AB6" w:rsidRPr="00C01DA9">
        <w:rPr>
          <w:rFonts w:cstheme="minorHAnsi"/>
          <w:lang w:eastAsia="pl-PL"/>
        </w:rPr>
        <w:t>.</w:t>
      </w:r>
    </w:p>
    <w:p w14:paraId="2D555FD3" w14:textId="2EC1493D" w:rsidR="00F37AB6" w:rsidRPr="00C01DA9" w:rsidRDefault="00F37AB6" w:rsidP="00A443B8">
      <w:pPr>
        <w:autoSpaceDE w:val="0"/>
        <w:autoSpaceDN w:val="0"/>
        <w:adjustRightInd w:val="0"/>
        <w:spacing w:after="0" w:line="240" w:lineRule="auto"/>
        <w:ind w:left="567"/>
        <w:jc w:val="both"/>
        <w:rPr>
          <w:rFonts w:cstheme="minorHAnsi"/>
          <w:lang w:eastAsia="pl-PL"/>
        </w:rPr>
      </w:pPr>
      <w:r w:rsidRPr="00C01DA9">
        <w:rPr>
          <w:rStyle w:val="eop"/>
          <w:rFonts w:cstheme="minorHAnsi"/>
        </w:rPr>
        <w:t>5) Monitorowanie oraz raportowanie realizacji kampanii</w:t>
      </w:r>
    </w:p>
    <w:p w14:paraId="7A547BAB" w14:textId="19DC923C" w:rsidR="007E6FC3" w:rsidRPr="00C01DA9" w:rsidRDefault="007E6FC3" w:rsidP="00953D05">
      <w:pPr>
        <w:autoSpaceDE w:val="0"/>
        <w:autoSpaceDN w:val="0"/>
        <w:adjustRightInd w:val="0"/>
        <w:spacing w:after="0" w:line="240" w:lineRule="auto"/>
        <w:ind w:left="567"/>
        <w:jc w:val="both"/>
        <w:rPr>
          <w:rFonts w:cstheme="minorHAnsi"/>
          <w:sz w:val="21"/>
          <w:szCs w:val="21"/>
        </w:rPr>
      </w:pPr>
    </w:p>
    <w:bookmarkEnd w:id="5"/>
    <w:p w14:paraId="23D8B2A8" w14:textId="3C7E9E19" w:rsidR="00765215" w:rsidRPr="00C01DA9" w:rsidRDefault="00DD660A" w:rsidP="00A443B8">
      <w:pPr>
        <w:spacing w:after="0" w:line="240" w:lineRule="auto"/>
        <w:ind w:left="709" w:right="55" w:hanging="283"/>
        <w:jc w:val="both"/>
        <w:rPr>
          <w:rFonts w:cstheme="minorHAnsi"/>
        </w:rPr>
      </w:pPr>
      <w:r w:rsidRPr="00C01DA9">
        <w:rPr>
          <w:rFonts w:cstheme="minorHAnsi"/>
        </w:rPr>
        <w:t>3.</w:t>
      </w:r>
      <w:r w:rsidRPr="00C01DA9">
        <w:rPr>
          <w:rFonts w:cstheme="minorHAnsi"/>
        </w:rPr>
        <w:tab/>
      </w:r>
      <w:r w:rsidR="0053760C" w:rsidRPr="00C01DA9">
        <w:rPr>
          <w:rFonts w:cstheme="minorHAnsi"/>
        </w:rPr>
        <w:t xml:space="preserve">Zamawiający </w:t>
      </w:r>
      <w:r w:rsidR="00065189" w:rsidRPr="00C01DA9">
        <w:rPr>
          <w:rFonts w:cstheme="minorHAnsi"/>
        </w:rPr>
        <w:t xml:space="preserve">nie </w:t>
      </w:r>
      <w:r w:rsidR="0053760C" w:rsidRPr="00C01DA9">
        <w:rPr>
          <w:rFonts w:cstheme="minorHAnsi"/>
        </w:rPr>
        <w:t>dopuszcza możliwość składania ofert częśc</w:t>
      </w:r>
      <w:r w:rsidR="00065189" w:rsidRPr="00C01DA9">
        <w:rPr>
          <w:rFonts w:cstheme="minorHAnsi"/>
        </w:rPr>
        <w:t>iowych.</w:t>
      </w:r>
    </w:p>
    <w:p w14:paraId="15BF4BF7" w14:textId="5D39EC82" w:rsidR="00844145" w:rsidRPr="00C01DA9" w:rsidRDefault="00DD660A" w:rsidP="00A443B8">
      <w:pPr>
        <w:spacing w:after="0" w:line="240" w:lineRule="auto"/>
        <w:ind w:left="709" w:right="55" w:hanging="283"/>
        <w:jc w:val="both"/>
        <w:rPr>
          <w:rFonts w:cstheme="minorHAnsi"/>
        </w:rPr>
      </w:pPr>
      <w:r w:rsidRPr="00C01DA9">
        <w:rPr>
          <w:rFonts w:cstheme="minorHAnsi"/>
        </w:rPr>
        <w:t>4.</w:t>
      </w:r>
      <w:r w:rsidRPr="00C01DA9">
        <w:rPr>
          <w:rFonts w:cstheme="minorHAnsi"/>
        </w:rPr>
        <w:tab/>
      </w:r>
      <w:r w:rsidR="00882DAF" w:rsidRPr="00C01DA9">
        <w:rPr>
          <w:rFonts w:cstheme="minorHAnsi"/>
        </w:rPr>
        <w:t>Szczegółowy opis przedmiotu zamówienia</w:t>
      </w:r>
      <w:r w:rsidR="007E436E" w:rsidRPr="00C01DA9">
        <w:rPr>
          <w:rFonts w:cstheme="minorHAnsi"/>
        </w:rPr>
        <w:t xml:space="preserve"> </w:t>
      </w:r>
      <w:r w:rsidR="00174CE3" w:rsidRPr="00C01DA9">
        <w:rPr>
          <w:rFonts w:cstheme="minorHAnsi"/>
        </w:rPr>
        <w:t xml:space="preserve">określa </w:t>
      </w:r>
      <w:r w:rsidR="00A5171F" w:rsidRPr="00C01DA9">
        <w:rPr>
          <w:rFonts w:cstheme="minorHAnsi"/>
        </w:rPr>
        <w:t>Tom</w:t>
      </w:r>
      <w:r w:rsidR="00882DAF" w:rsidRPr="00C01DA9">
        <w:rPr>
          <w:rFonts w:cstheme="minorHAnsi"/>
        </w:rPr>
        <w:t xml:space="preserve"> II </w:t>
      </w:r>
      <w:r w:rsidR="000617EE" w:rsidRPr="00C01DA9">
        <w:rPr>
          <w:rFonts w:cstheme="minorHAnsi"/>
        </w:rPr>
        <w:t>SIWZ</w:t>
      </w:r>
      <w:r w:rsidR="00174CE3" w:rsidRPr="00C01DA9">
        <w:rPr>
          <w:rFonts w:cstheme="minorHAnsi"/>
        </w:rPr>
        <w:t xml:space="preserve"> tj.</w:t>
      </w:r>
      <w:r w:rsidR="00882DAF" w:rsidRPr="00C01DA9">
        <w:rPr>
          <w:rFonts w:cstheme="minorHAnsi"/>
        </w:rPr>
        <w:t xml:space="preserve"> </w:t>
      </w:r>
      <w:r w:rsidR="000617EE" w:rsidRPr="00C01DA9">
        <w:rPr>
          <w:rFonts w:cstheme="minorHAnsi"/>
        </w:rPr>
        <w:t xml:space="preserve">Szczegółowy Opis Przedmiotu Zamówienia </w:t>
      </w:r>
      <w:r w:rsidR="00882DAF" w:rsidRPr="00C01DA9">
        <w:rPr>
          <w:rFonts w:cstheme="minorHAnsi"/>
        </w:rPr>
        <w:t>zwan</w:t>
      </w:r>
      <w:r w:rsidR="000617EE" w:rsidRPr="00C01DA9">
        <w:rPr>
          <w:rFonts w:cstheme="minorHAnsi"/>
        </w:rPr>
        <w:t>y</w:t>
      </w:r>
      <w:r w:rsidR="00882DAF" w:rsidRPr="00C01DA9">
        <w:rPr>
          <w:rFonts w:cstheme="minorHAnsi"/>
        </w:rPr>
        <w:t xml:space="preserve"> w dalszej części „</w:t>
      </w:r>
      <w:r w:rsidR="00174CE3" w:rsidRPr="00C01DA9">
        <w:rPr>
          <w:rFonts w:cstheme="minorHAnsi"/>
        </w:rPr>
        <w:t>SOPZ</w:t>
      </w:r>
      <w:r w:rsidR="00206996" w:rsidRPr="00C01DA9">
        <w:rPr>
          <w:rFonts w:cstheme="minorHAnsi"/>
        </w:rPr>
        <w:t>”.</w:t>
      </w:r>
    </w:p>
    <w:p w14:paraId="26CA36CC" w14:textId="62710443" w:rsidR="009B55ED" w:rsidRPr="00C01DA9" w:rsidRDefault="00DD660A" w:rsidP="00A443B8">
      <w:pPr>
        <w:tabs>
          <w:tab w:val="left" w:pos="408"/>
        </w:tabs>
        <w:autoSpaceDE w:val="0"/>
        <w:autoSpaceDN w:val="0"/>
        <w:adjustRightInd w:val="0"/>
        <w:spacing w:after="0" w:line="240" w:lineRule="auto"/>
        <w:ind w:left="709" w:hanging="283"/>
        <w:jc w:val="both"/>
        <w:rPr>
          <w:rFonts w:cstheme="minorHAnsi"/>
        </w:rPr>
      </w:pPr>
      <w:r w:rsidRPr="00C01DA9">
        <w:rPr>
          <w:rFonts w:cstheme="minorHAnsi"/>
          <w:lang w:eastAsia="pl-PL"/>
        </w:rPr>
        <w:t>5.</w:t>
      </w:r>
      <w:r w:rsidRPr="00C01DA9">
        <w:rPr>
          <w:rFonts w:cstheme="minorHAnsi"/>
          <w:lang w:eastAsia="pl-PL"/>
        </w:rPr>
        <w:tab/>
      </w:r>
      <w:r w:rsidR="004866C5" w:rsidRPr="00C01DA9">
        <w:rPr>
          <w:rFonts w:cstheme="minorHAnsi"/>
          <w:lang w:eastAsia="pl-PL"/>
        </w:rPr>
        <w:t xml:space="preserve">Zamówienie jest współfinansowane ze środków pochodzący z Unii Europejskiej z </w:t>
      </w:r>
      <w:r w:rsidR="004866C5" w:rsidRPr="00C01DA9">
        <w:rPr>
          <w:rFonts w:cstheme="minorHAnsi"/>
        </w:rPr>
        <w:t xml:space="preserve">Europejskiego Funduszu Rozwoju Regionalnego </w:t>
      </w:r>
      <w:r w:rsidR="004866C5" w:rsidRPr="00C01DA9">
        <w:rPr>
          <w:rFonts w:cstheme="minorHAnsi"/>
          <w:lang w:eastAsia="pl-PL"/>
        </w:rPr>
        <w:t>w ramach projektu pt. „Kampanie edukacyjno-informacyjne” realizowanego w ramach Porozumienia nr POPC.03.04.00-00-0001/17-00 o dofinansowaniu projektu „Kampanie edukacyjno-informacyjne” w ramach Programu Operacyjnego Polska Cyfrowa na lata 2014-2020 Oś Priorytetowa nr 3 „Cyfrowe kompetencje społeczeństwa” Działanie nr 3.4 „Kampanie edukacyjno-informacyjne na rzecz upowszechniania korzyści z wykorzystania technologii cyfrowych”</w:t>
      </w:r>
      <w:r w:rsidR="00E87983" w:rsidRPr="00C01DA9">
        <w:rPr>
          <w:rFonts w:cstheme="minorHAnsi"/>
        </w:rPr>
        <w:t>.</w:t>
      </w:r>
    </w:p>
    <w:p w14:paraId="238B16A3" w14:textId="26D9A1FD" w:rsidR="00844145" w:rsidRPr="00C01DA9" w:rsidRDefault="00DD660A" w:rsidP="00AF172D">
      <w:pPr>
        <w:tabs>
          <w:tab w:val="left" w:pos="3119"/>
        </w:tabs>
        <w:spacing w:after="0" w:line="240" w:lineRule="auto"/>
        <w:ind w:left="709" w:right="55" w:hanging="283"/>
        <w:jc w:val="both"/>
        <w:rPr>
          <w:rFonts w:cstheme="minorHAnsi"/>
        </w:rPr>
      </w:pPr>
      <w:r w:rsidRPr="00C01DA9">
        <w:rPr>
          <w:rFonts w:cstheme="minorHAnsi"/>
        </w:rPr>
        <w:t>6.</w:t>
      </w:r>
      <w:r w:rsidRPr="00C01DA9">
        <w:rPr>
          <w:rFonts w:cstheme="minorHAnsi"/>
        </w:rPr>
        <w:tab/>
      </w:r>
      <w:r w:rsidR="00882DAF" w:rsidRPr="00C01DA9">
        <w:rPr>
          <w:rFonts w:cstheme="minorHAnsi"/>
        </w:rPr>
        <w:t xml:space="preserve">W przypadkach, kiedy w opisie przedmiotu zamówienia wskazane zostały znaki towarowe, patenty, pochodzenie, źródło lub szczególny proces, który charakteryzuje produkty lub usługi </w:t>
      </w:r>
      <w:r w:rsidR="00232748" w:rsidRPr="00C01DA9">
        <w:rPr>
          <w:rFonts w:cstheme="minorHAnsi"/>
        </w:rPr>
        <w:t xml:space="preserve">dostarczane przez </w:t>
      </w:r>
      <w:r w:rsidR="000617EE" w:rsidRPr="00C01DA9">
        <w:rPr>
          <w:rFonts w:cstheme="minorHAnsi"/>
        </w:rPr>
        <w:t>konkretnego Wykonawc</w:t>
      </w:r>
      <w:r w:rsidR="00232748" w:rsidRPr="00C01DA9">
        <w:rPr>
          <w:rFonts w:cstheme="minorHAnsi"/>
        </w:rPr>
        <w:t>ę</w:t>
      </w:r>
      <w:r w:rsidR="00882DAF" w:rsidRPr="00C01DA9">
        <w:rPr>
          <w:rFonts w:cstheme="minorHAnsi"/>
        </w:rPr>
        <w:t xml:space="preserve"> co prowadziłoby do uprzywilejowania lub wyeliminowania niektórych </w:t>
      </w:r>
      <w:r w:rsidR="00105B4A" w:rsidRPr="00C01DA9">
        <w:rPr>
          <w:rFonts w:cstheme="minorHAnsi"/>
        </w:rPr>
        <w:t>W</w:t>
      </w:r>
      <w:r w:rsidR="00882DAF" w:rsidRPr="00C01DA9">
        <w:rPr>
          <w:rFonts w:cstheme="minorHAnsi"/>
        </w:rPr>
        <w:t xml:space="preserve">ykonawców lub produktów, oznacza to, że Zamawiający nie może opisać przedmiotu zamówienia za pomocą dostatecznie dokładnych określeń i jest to uzasadnione specyfiką przedmiotu zamówienia. W takich sytuacjach ewentualne wskazania na znaki towarowe, </w:t>
      </w:r>
      <w:r w:rsidR="00882DAF" w:rsidRPr="00C01DA9">
        <w:rPr>
          <w:rFonts w:cstheme="minorHAnsi"/>
        </w:rPr>
        <w:lastRenderedPageBreak/>
        <w:t>patenty, pochodzenie, źródło lub szczególny proces, należy odczytyw</w:t>
      </w:r>
      <w:r w:rsidR="00206996" w:rsidRPr="00C01DA9">
        <w:rPr>
          <w:rFonts w:cstheme="minorHAnsi"/>
        </w:rPr>
        <w:t>ać z wyrazami „lub równoważne”.</w:t>
      </w:r>
    </w:p>
    <w:p w14:paraId="29F03FBC" w14:textId="330DAE05" w:rsidR="00844145" w:rsidRPr="00C01DA9" w:rsidRDefault="00DD660A" w:rsidP="00A443B8">
      <w:pPr>
        <w:spacing w:after="0" w:line="240" w:lineRule="auto"/>
        <w:ind w:left="709" w:right="55" w:hanging="283"/>
        <w:jc w:val="both"/>
        <w:rPr>
          <w:rFonts w:cstheme="minorHAnsi"/>
        </w:rPr>
      </w:pPr>
      <w:r w:rsidRPr="00C01DA9">
        <w:rPr>
          <w:rFonts w:cstheme="minorHAnsi"/>
        </w:rPr>
        <w:t>7.</w:t>
      </w:r>
      <w:r w:rsidRPr="00C01DA9">
        <w:rPr>
          <w:rFonts w:cstheme="minorHAnsi"/>
        </w:rPr>
        <w:tab/>
      </w:r>
      <w:r w:rsidR="00882DAF" w:rsidRPr="00C01DA9">
        <w:rPr>
          <w:rFonts w:cstheme="minorHAnsi"/>
        </w:rPr>
        <w:t>W sytuacjach, kiedy Zamawiający opisuje przedmiot zamówienia poprzez odniesienie się do norm, europejskich ocen technicznych, aprobat, specyfikacji technicznych i systemów referencji technicznych, o których mowa w art. 30 ust. 1 pkt 2 i ust. 3 ustawy Pzp, Zamawiający dopuszcza rozwiązania równoważne opisywanym, a wskazane powyżej odniesienia należy odczytyw</w:t>
      </w:r>
      <w:r w:rsidR="00206996" w:rsidRPr="00C01DA9">
        <w:rPr>
          <w:rFonts w:cstheme="minorHAnsi"/>
        </w:rPr>
        <w:t>ać z wyrazami „lub równoważne”.</w:t>
      </w:r>
    </w:p>
    <w:p w14:paraId="00C9E4F2" w14:textId="61464778" w:rsidR="00844145" w:rsidRPr="00C01DA9" w:rsidRDefault="00DD660A" w:rsidP="00A443B8">
      <w:pPr>
        <w:spacing w:after="0" w:line="240" w:lineRule="auto"/>
        <w:ind w:left="709" w:right="55" w:hanging="283"/>
        <w:jc w:val="both"/>
        <w:rPr>
          <w:rFonts w:cstheme="minorHAnsi"/>
        </w:rPr>
      </w:pPr>
      <w:r w:rsidRPr="00C01DA9">
        <w:rPr>
          <w:rFonts w:cstheme="minorHAnsi"/>
        </w:rPr>
        <w:t>8.</w:t>
      </w:r>
      <w:r w:rsidRPr="00C01DA9">
        <w:rPr>
          <w:rFonts w:cstheme="minorHAnsi"/>
        </w:rPr>
        <w:tab/>
      </w:r>
      <w:r w:rsidR="00882DAF" w:rsidRPr="00C01DA9">
        <w:rPr>
          <w:rFonts w:cstheme="minorHAnsi"/>
        </w:rPr>
        <w:t>Wykonawca, który powołuje się na rozwiązania równoważne opisywanym przez Zamawiającego, jest obowiązany wykazać, że oferowane przez niego dostawy lub usługi spełniają wymagania</w:t>
      </w:r>
      <w:r w:rsidR="00206996" w:rsidRPr="00C01DA9">
        <w:rPr>
          <w:rFonts w:cstheme="minorHAnsi"/>
        </w:rPr>
        <w:t xml:space="preserve"> określone przez Zamawiającego.</w:t>
      </w:r>
    </w:p>
    <w:p w14:paraId="5131B2E6" w14:textId="521B0C0D" w:rsidR="00DD660A" w:rsidRPr="00C01DA9" w:rsidRDefault="00DD660A" w:rsidP="00A443B8">
      <w:pPr>
        <w:autoSpaceDE w:val="0"/>
        <w:autoSpaceDN w:val="0"/>
        <w:adjustRightInd w:val="0"/>
        <w:spacing w:after="0" w:line="240" w:lineRule="auto"/>
        <w:ind w:left="709" w:hanging="283"/>
        <w:jc w:val="both"/>
        <w:rPr>
          <w:rFonts w:cstheme="minorHAnsi"/>
          <w:lang w:eastAsia="pl-PL"/>
        </w:rPr>
      </w:pPr>
      <w:r w:rsidRPr="00C01DA9">
        <w:rPr>
          <w:rFonts w:cstheme="minorHAnsi"/>
        </w:rPr>
        <w:t>9.</w:t>
      </w:r>
      <w:r w:rsidRPr="00C01DA9">
        <w:rPr>
          <w:rFonts w:cstheme="minorHAnsi"/>
        </w:rPr>
        <w:tab/>
      </w:r>
      <w:r w:rsidRPr="00C01DA9">
        <w:rPr>
          <w:rFonts w:cstheme="minorHAnsi"/>
          <w:lang w:eastAsia="pl-PL"/>
        </w:rPr>
        <w:t>Oznaczenie przedmiotu zamówienia według Wspólnego Słownika Zamówień (CPV):</w:t>
      </w:r>
    </w:p>
    <w:p w14:paraId="7AA8FDDD" w14:textId="77777777" w:rsidR="00DD660A" w:rsidRPr="00C01DA9" w:rsidRDefault="00DD660A" w:rsidP="00A443B8">
      <w:pPr>
        <w:pStyle w:val="Default"/>
        <w:ind w:left="708"/>
        <w:rPr>
          <w:rFonts w:asciiTheme="minorHAnsi" w:hAnsiTheme="minorHAnsi" w:cstheme="minorHAnsi"/>
          <w:bCs/>
          <w:color w:val="auto"/>
          <w:sz w:val="22"/>
          <w:szCs w:val="22"/>
        </w:rPr>
      </w:pPr>
      <w:r w:rsidRPr="00C01DA9">
        <w:rPr>
          <w:rFonts w:asciiTheme="minorHAnsi" w:hAnsiTheme="minorHAnsi" w:cstheme="minorHAnsi"/>
          <w:bCs/>
          <w:color w:val="auto"/>
          <w:sz w:val="22"/>
          <w:szCs w:val="22"/>
        </w:rPr>
        <w:t>79341400-0 Usługi prowadzenia kampanii reklamowych</w:t>
      </w:r>
    </w:p>
    <w:p w14:paraId="401FFF19" w14:textId="77777777" w:rsidR="00DD660A" w:rsidRPr="00C01DA9" w:rsidRDefault="00DD660A" w:rsidP="00A443B8">
      <w:pPr>
        <w:pStyle w:val="Default"/>
        <w:ind w:left="708"/>
        <w:rPr>
          <w:rFonts w:asciiTheme="minorHAnsi" w:hAnsiTheme="minorHAnsi" w:cstheme="minorHAnsi"/>
          <w:bCs/>
          <w:color w:val="auto"/>
          <w:sz w:val="22"/>
          <w:szCs w:val="22"/>
        </w:rPr>
      </w:pPr>
      <w:r w:rsidRPr="00C01DA9">
        <w:rPr>
          <w:rFonts w:asciiTheme="minorHAnsi" w:hAnsiTheme="minorHAnsi" w:cstheme="minorHAnsi"/>
          <w:bCs/>
          <w:color w:val="auto"/>
          <w:sz w:val="22"/>
          <w:szCs w:val="22"/>
        </w:rPr>
        <w:t>79340000-9 Usługi reklamowe i marketingowe</w:t>
      </w:r>
    </w:p>
    <w:p w14:paraId="268A26A5" w14:textId="77777777" w:rsidR="00DD660A" w:rsidRPr="00C01DA9" w:rsidRDefault="00DD660A" w:rsidP="00A443B8">
      <w:pPr>
        <w:pStyle w:val="Default"/>
        <w:ind w:left="708"/>
        <w:rPr>
          <w:rFonts w:asciiTheme="minorHAnsi" w:hAnsiTheme="minorHAnsi" w:cstheme="minorHAnsi"/>
          <w:bCs/>
          <w:color w:val="auto"/>
          <w:sz w:val="22"/>
          <w:szCs w:val="22"/>
        </w:rPr>
      </w:pPr>
      <w:r w:rsidRPr="00C01DA9">
        <w:rPr>
          <w:rFonts w:asciiTheme="minorHAnsi" w:hAnsiTheme="minorHAnsi" w:cstheme="minorHAnsi"/>
          <w:bCs/>
          <w:color w:val="auto"/>
          <w:sz w:val="22"/>
          <w:szCs w:val="22"/>
        </w:rPr>
        <w:t>79341000-6 Usługi reklamowe</w:t>
      </w:r>
    </w:p>
    <w:p w14:paraId="1CF94323" w14:textId="77777777" w:rsidR="00DD660A" w:rsidRPr="00C01DA9" w:rsidRDefault="00DD660A" w:rsidP="00A443B8">
      <w:pPr>
        <w:pStyle w:val="Default"/>
        <w:ind w:left="708"/>
        <w:rPr>
          <w:rFonts w:asciiTheme="minorHAnsi" w:hAnsiTheme="minorHAnsi" w:cstheme="minorHAnsi"/>
          <w:bCs/>
          <w:color w:val="auto"/>
          <w:sz w:val="22"/>
          <w:szCs w:val="22"/>
        </w:rPr>
      </w:pPr>
      <w:r w:rsidRPr="00C01DA9">
        <w:rPr>
          <w:rFonts w:asciiTheme="minorHAnsi" w:hAnsiTheme="minorHAnsi" w:cstheme="minorHAnsi"/>
          <w:bCs/>
          <w:color w:val="auto"/>
          <w:sz w:val="22"/>
          <w:szCs w:val="22"/>
        </w:rPr>
        <w:t>79341200-8 Usługi zarządzania reklamą</w:t>
      </w:r>
    </w:p>
    <w:p w14:paraId="21915C39" w14:textId="77777777" w:rsidR="00DD660A" w:rsidRPr="00C01DA9" w:rsidRDefault="00DD660A" w:rsidP="00A443B8">
      <w:pPr>
        <w:pStyle w:val="Default"/>
        <w:ind w:left="708"/>
        <w:rPr>
          <w:rFonts w:asciiTheme="minorHAnsi" w:hAnsiTheme="minorHAnsi" w:cstheme="minorHAnsi"/>
          <w:bCs/>
          <w:color w:val="auto"/>
          <w:sz w:val="22"/>
          <w:szCs w:val="22"/>
        </w:rPr>
      </w:pPr>
      <w:r w:rsidRPr="00C01DA9">
        <w:rPr>
          <w:rFonts w:asciiTheme="minorHAnsi" w:hAnsiTheme="minorHAnsi" w:cstheme="minorHAnsi"/>
          <w:bCs/>
          <w:color w:val="auto"/>
          <w:sz w:val="22"/>
          <w:szCs w:val="22"/>
        </w:rPr>
        <w:t>79342200-5 Usługi w zakresie promocji</w:t>
      </w:r>
    </w:p>
    <w:p w14:paraId="608BCD9F" w14:textId="77777777" w:rsidR="00DD660A" w:rsidRPr="00C01DA9" w:rsidRDefault="00DD660A" w:rsidP="00A443B8">
      <w:pPr>
        <w:pStyle w:val="Default"/>
        <w:ind w:left="708"/>
        <w:rPr>
          <w:rFonts w:asciiTheme="minorHAnsi" w:hAnsiTheme="minorHAnsi" w:cstheme="minorHAnsi"/>
          <w:bCs/>
          <w:color w:val="auto"/>
          <w:sz w:val="22"/>
          <w:szCs w:val="22"/>
        </w:rPr>
      </w:pPr>
      <w:r w:rsidRPr="00C01DA9">
        <w:rPr>
          <w:rFonts w:asciiTheme="minorHAnsi" w:hAnsiTheme="minorHAnsi" w:cstheme="minorHAnsi"/>
          <w:bCs/>
          <w:color w:val="auto"/>
          <w:sz w:val="22"/>
          <w:szCs w:val="22"/>
        </w:rPr>
        <w:t>79341100-7 Doradcze usługi reklamowe</w:t>
      </w:r>
    </w:p>
    <w:p w14:paraId="6E5C4193" w14:textId="77777777" w:rsidR="00DD660A" w:rsidRPr="00C01DA9" w:rsidRDefault="00DD660A" w:rsidP="00A443B8">
      <w:pPr>
        <w:pStyle w:val="Default"/>
        <w:ind w:left="708"/>
        <w:rPr>
          <w:rFonts w:asciiTheme="minorHAnsi" w:hAnsiTheme="minorHAnsi" w:cstheme="minorHAnsi"/>
          <w:bCs/>
          <w:color w:val="auto"/>
          <w:sz w:val="22"/>
          <w:szCs w:val="22"/>
        </w:rPr>
      </w:pPr>
      <w:r w:rsidRPr="00C01DA9">
        <w:rPr>
          <w:rFonts w:asciiTheme="minorHAnsi" w:hAnsiTheme="minorHAnsi" w:cstheme="minorHAnsi"/>
          <w:bCs/>
          <w:color w:val="auto"/>
          <w:sz w:val="22"/>
          <w:szCs w:val="22"/>
        </w:rPr>
        <w:t>79822500-7 Usługi projektów graficznych</w:t>
      </w:r>
    </w:p>
    <w:p w14:paraId="5C382309" w14:textId="4D33BC27" w:rsidR="00844145" w:rsidRPr="00C01DA9" w:rsidRDefault="00DD660A" w:rsidP="00A443B8">
      <w:pPr>
        <w:spacing w:after="0" w:line="240" w:lineRule="auto"/>
        <w:ind w:left="709" w:right="55" w:hanging="283"/>
        <w:jc w:val="both"/>
        <w:rPr>
          <w:rFonts w:cstheme="minorHAnsi"/>
        </w:rPr>
      </w:pPr>
      <w:r w:rsidRPr="00C01DA9">
        <w:rPr>
          <w:rFonts w:cstheme="minorHAnsi"/>
        </w:rPr>
        <w:t>10.</w:t>
      </w:r>
      <w:r w:rsidRPr="00C01DA9">
        <w:rPr>
          <w:rFonts w:cstheme="minorHAnsi"/>
        </w:rPr>
        <w:tab/>
      </w:r>
      <w:r w:rsidR="00882DAF" w:rsidRPr="00C01DA9">
        <w:rPr>
          <w:rFonts w:cstheme="minorHAnsi"/>
        </w:rPr>
        <w:t>Zamawiający nie przewiduje udzielania zamówień, o któ</w:t>
      </w:r>
      <w:r w:rsidR="00ED1C3E" w:rsidRPr="00C01DA9">
        <w:rPr>
          <w:rFonts w:cstheme="minorHAnsi"/>
        </w:rPr>
        <w:t>rych mowa w art. 67 ust. 1 pkt 7</w:t>
      </w:r>
      <w:r w:rsidR="000E762D" w:rsidRPr="00C01DA9">
        <w:rPr>
          <w:rFonts w:cstheme="minorHAnsi"/>
        </w:rPr>
        <w:t xml:space="preserve"> </w:t>
      </w:r>
      <w:r w:rsidR="00882DAF" w:rsidRPr="00C01DA9">
        <w:rPr>
          <w:rFonts w:cstheme="minorHAnsi"/>
        </w:rPr>
        <w:t>ustawy Pzp.</w:t>
      </w:r>
    </w:p>
    <w:p w14:paraId="56897DF2" w14:textId="0B1A64E3" w:rsidR="000E762D" w:rsidRPr="00C01DA9" w:rsidRDefault="00DD660A" w:rsidP="00A443B8">
      <w:pPr>
        <w:spacing w:after="0" w:line="240" w:lineRule="auto"/>
        <w:ind w:left="709" w:right="55" w:hanging="283"/>
        <w:jc w:val="both"/>
        <w:rPr>
          <w:rFonts w:cstheme="minorHAnsi"/>
        </w:rPr>
      </w:pPr>
      <w:r w:rsidRPr="00C01DA9">
        <w:rPr>
          <w:rFonts w:cstheme="minorHAnsi"/>
        </w:rPr>
        <w:t>11.</w:t>
      </w:r>
      <w:r w:rsidRPr="00C01DA9">
        <w:rPr>
          <w:rFonts w:cstheme="minorHAnsi"/>
        </w:rPr>
        <w:tab/>
      </w:r>
      <w:r w:rsidR="00882DAF" w:rsidRPr="00C01DA9">
        <w:rPr>
          <w:rFonts w:cstheme="minorHAnsi"/>
        </w:rPr>
        <w:t>Zamawiający nie dopuszcz</w:t>
      </w:r>
      <w:r w:rsidR="000E762D" w:rsidRPr="00C01DA9">
        <w:rPr>
          <w:rFonts w:cstheme="minorHAnsi"/>
        </w:rPr>
        <w:t>a składania ofert wariantowych.</w:t>
      </w:r>
    </w:p>
    <w:p w14:paraId="72E7DFD4" w14:textId="77777777" w:rsidR="00DD660A" w:rsidRPr="00C01DA9" w:rsidRDefault="00DD660A" w:rsidP="00A443B8">
      <w:pPr>
        <w:spacing w:after="0" w:line="240" w:lineRule="auto"/>
        <w:ind w:left="709" w:right="55" w:hanging="283"/>
        <w:jc w:val="both"/>
        <w:rPr>
          <w:rFonts w:cstheme="minorHAnsi"/>
        </w:rPr>
      </w:pPr>
      <w:r w:rsidRPr="00C01DA9">
        <w:rPr>
          <w:rFonts w:cstheme="minorHAnsi"/>
        </w:rPr>
        <w:t>12.</w:t>
      </w:r>
      <w:r w:rsidRPr="00C01DA9">
        <w:rPr>
          <w:rFonts w:cstheme="minorHAnsi"/>
        </w:rPr>
        <w:tab/>
      </w:r>
      <w:r w:rsidR="00882DAF" w:rsidRPr="00C01DA9">
        <w:rPr>
          <w:rFonts w:cstheme="minorHAnsi"/>
        </w:rPr>
        <w:t>Zamawiający nie przewiduje</w:t>
      </w:r>
      <w:r w:rsidR="000E762D" w:rsidRPr="00C01DA9">
        <w:rPr>
          <w:rFonts w:cstheme="minorHAnsi"/>
        </w:rPr>
        <w:t xml:space="preserve"> rozliczenia w walutach obcych.</w:t>
      </w:r>
    </w:p>
    <w:p w14:paraId="45B2A50B" w14:textId="6DCEEA55" w:rsidR="000E762D" w:rsidRPr="00C01DA9" w:rsidRDefault="00DD660A" w:rsidP="00A443B8">
      <w:pPr>
        <w:spacing w:after="0" w:line="240" w:lineRule="auto"/>
        <w:ind w:left="709" w:right="55" w:hanging="283"/>
        <w:jc w:val="both"/>
        <w:rPr>
          <w:rFonts w:cstheme="minorHAnsi"/>
        </w:rPr>
      </w:pPr>
      <w:r w:rsidRPr="00C01DA9">
        <w:rPr>
          <w:rFonts w:cstheme="minorHAnsi"/>
        </w:rPr>
        <w:t>13.</w:t>
      </w:r>
      <w:r w:rsidRPr="00C01DA9">
        <w:rPr>
          <w:rFonts w:cstheme="minorHAnsi"/>
        </w:rPr>
        <w:tab/>
      </w:r>
      <w:r w:rsidR="00882DAF" w:rsidRPr="00C01DA9">
        <w:rPr>
          <w:rFonts w:cstheme="minorHAnsi"/>
        </w:rPr>
        <w:t>Zamawiający nie pr</w:t>
      </w:r>
      <w:r w:rsidR="000E762D" w:rsidRPr="00C01DA9">
        <w:rPr>
          <w:rFonts w:cstheme="minorHAnsi"/>
        </w:rPr>
        <w:t>zewiduje aukcji elektronicznej.</w:t>
      </w:r>
    </w:p>
    <w:p w14:paraId="4F112B6D" w14:textId="5EA4A35D" w:rsidR="000E762D" w:rsidRPr="00C01DA9" w:rsidRDefault="00DD660A" w:rsidP="00A443B8">
      <w:pPr>
        <w:spacing w:after="0" w:line="240" w:lineRule="auto"/>
        <w:ind w:left="709" w:right="55" w:hanging="283"/>
        <w:jc w:val="both"/>
        <w:rPr>
          <w:rFonts w:cstheme="minorHAnsi"/>
        </w:rPr>
      </w:pPr>
      <w:r w:rsidRPr="00C01DA9">
        <w:rPr>
          <w:rFonts w:cstheme="minorHAnsi"/>
        </w:rPr>
        <w:t>14.</w:t>
      </w:r>
      <w:r w:rsidRPr="00C01DA9">
        <w:rPr>
          <w:rFonts w:cstheme="minorHAnsi"/>
        </w:rPr>
        <w:tab/>
      </w:r>
      <w:r w:rsidR="00882DAF" w:rsidRPr="00C01DA9">
        <w:rPr>
          <w:rFonts w:cstheme="minorHAnsi"/>
        </w:rPr>
        <w:t>Zamawiający nie przewiduje zwrotu kosztó</w:t>
      </w:r>
      <w:r w:rsidR="000E762D" w:rsidRPr="00C01DA9">
        <w:rPr>
          <w:rFonts w:cstheme="minorHAnsi"/>
        </w:rPr>
        <w:t>w udziału w postępowaniu.</w:t>
      </w:r>
    </w:p>
    <w:p w14:paraId="02326EDF" w14:textId="4F3EC706" w:rsidR="00A75F5C" w:rsidRPr="00C01DA9" w:rsidRDefault="00DD660A" w:rsidP="00A75F5C">
      <w:pPr>
        <w:spacing w:after="0" w:line="240" w:lineRule="auto"/>
        <w:ind w:left="709" w:right="55" w:hanging="283"/>
        <w:jc w:val="both"/>
        <w:rPr>
          <w:rFonts w:cstheme="minorHAnsi"/>
        </w:rPr>
      </w:pPr>
      <w:r w:rsidRPr="00C01DA9">
        <w:rPr>
          <w:rFonts w:cstheme="minorHAnsi"/>
        </w:rPr>
        <w:t>15.</w:t>
      </w:r>
      <w:r w:rsidRPr="00C01DA9">
        <w:rPr>
          <w:rFonts w:cstheme="minorHAnsi"/>
        </w:rPr>
        <w:tab/>
      </w:r>
      <w:r w:rsidR="00A75F5C" w:rsidRPr="00C01DA9">
        <w:rPr>
          <w:rFonts w:cstheme="minorHAnsi"/>
        </w:rPr>
        <w:t xml:space="preserve">Zamawiający stosownie do art. 29 ust. 3a </w:t>
      </w:r>
      <w:r w:rsidR="0022681B" w:rsidRPr="00C01DA9">
        <w:rPr>
          <w:rFonts w:cstheme="minorHAnsi"/>
        </w:rPr>
        <w:t xml:space="preserve">ustawy Pzp </w:t>
      </w:r>
      <w:r w:rsidR="00A75F5C" w:rsidRPr="00C01DA9">
        <w:rPr>
          <w:rFonts w:cstheme="minorHAnsi"/>
        </w:rPr>
        <w:t xml:space="preserve">wymaga zatrudniania przez Wykonawcę lub podwykonawcę na podstawie umowy o pracę w rozumieniu przepisów ustawy z dnia 26 czerwca 1974 r. - Kodeks pracy (Dz.U. z 2018 r., poz. 917 z pózn. zm.), w wymiarze czasu pracy adekwatnym do powierzanych zadań, </w:t>
      </w:r>
      <w:r w:rsidR="00DD6F31" w:rsidRPr="00C01DA9">
        <w:rPr>
          <w:rFonts w:cstheme="minorHAnsi"/>
        </w:rPr>
        <w:t>osoby wykonującej czynności polegające na koordynacji realizacji kampanii i bieżącej współpracy z Zamawiającym, które szczegółowo omówione zostały w OPZ i są bezpośrednio związane z wykonywaniem zamówienia</w:t>
      </w:r>
      <w:r w:rsidR="00A75F5C" w:rsidRPr="00C01DA9">
        <w:rPr>
          <w:rFonts w:cstheme="minorHAnsi"/>
        </w:rPr>
        <w:t>, z uwzględnieniem minimalnego wynagrodzenia za pracę ustalonego na podstawie ustawy z dnia 10 października 2002 r. o minimalnym wynagrodzeniu za pracę (Dz.U.</w:t>
      </w:r>
      <w:r w:rsidR="000E192B" w:rsidRPr="00C01DA9">
        <w:rPr>
          <w:rFonts w:cstheme="minorHAnsi"/>
        </w:rPr>
        <w:t xml:space="preserve"> 2017 r., poz. 847</w:t>
      </w:r>
      <w:r w:rsidR="00A75F5C" w:rsidRPr="00C01DA9">
        <w:rPr>
          <w:rFonts w:cstheme="minorHAnsi"/>
        </w:rPr>
        <w:t xml:space="preserve"> z późn. zm.), przez ca</w:t>
      </w:r>
      <w:r w:rsidR="000E192B" w:rsidRPr="00C01DA9">
        <w:rPr>
          <w:rFonts w:cstheme="minorHAnsi"/>
        </w:rPr>
        <w:t>ły okres realizacji zamówienia.</w:t>
      </w:r>
    </w:p>
    <w:p w14:paraId="58C708F1" w14:textId="0517A11A" w:rsidR="00A75F5C" w:rsidRPr="00C01DA9" w:rsidRDefault="00DD6F31" w:rsidP="000E192B">
      <w:pPr>
        <w:spacing w:after="0" w:line="240" w:lineRule="auto"/>
        <w:ind w:left="709" w:right="55" w:hanging="283"/>
        <w:jc w:val="both"/>
        <w:rPr>
          <w:rFonts w:cstheme="minorHAnsi"/>
        </w:rPr>
      </w:pPr>
      <w:r w:rsidRPr="00C01DA9">
        <w:rPr>
          <w:rFonts w:cstheme="minorHAnsi"/>
        </w:rPr>
        <w:t>16</w:t>
      </w:r>
      <w:r w:rsidR="00A75F5C" w:rsidRPr="00C01DA9">
        <w:rPr>
          <w:rFonts w:cstheme="minorHAnsi"/>
        </w:rPr>
        <w:t>.</w:t>
      </w:r>
      <w:r w:rsidR="00A75F5C" w:rsidRPr="00C01DA9">
        <w:rPr>
          <w:rFonts w:cstheme="minorHAnsi"/>
        </w:rPr>
        <w:tab/>
        <w:t xml:space="preserve">Sposób dokumentowania zatrudnienia osób, o których mowa w art. 29 ust. </w:t>
      </w:r>
      <w:r w:rsidR="000E192B" w:rsidRPr="00C01DA9">
        <w:rPr>
          <w:rFonts w:cstheme="minorHAnsi"/>
        </w:rPr>
        <w:t>3a</w:t>
      </w:r>
      <w:r w:rsidR="0022681B" w:rsidRPr="00C01DA9">
        <w:rPr>
          <w:rFonts w:cstheme="minorHAnsi"/>
        </w:rPr>
        <w:t xml:space="preserve"> ustawy Pzp</w:t>
      </w:r>
      <w:r w:rsidR="000E192B" w:rsidRPr="00C01DA9">
        <w:rPr>
          <w:rFonts w:cstheme="minorHAnsi"/>
        </w:rPr>
        <w:t xml:space="preserve">, uprawnienia Zamawiającego </w:t>
      </w:r>
      <w:r w:rsidR="00A75F5C" w:rsidRPr="00C01DA9">
        <w:rPr>
          <w:rFonts w:cstheme="minorHAnsi"/>
        </w:rPr>
        <w:t xml:space="preserve">w zakresie kontroli spełniania przez Wykonawcę wymagań, o których mowa w art. 29 ust. 3a </w:t>
      </w:r>
      <w:r w:rsidR="0022681B" w:rsidRPr="00C01DA9">
        <w:rPr>
          <w:rFonts w:cstheme="minorHAnsi"/>
        </w:rPr>
        <w:t xml:space="preserve">ustawy Pzp </w:t>
      </w:r>
      <w:r w:rsidR="00A75F5C" w:rsidRPr="00C01DA9">
        <w:rPr>
          <w:rFonts w:cstheme="minorHAnsi"/>
        </w:rPr>
        <w:t>oraz sankcji z tytułu niespełnienia tych wymagań zostały określone w</w:t>
      </w:r>
      <w:r w:rsidR="000E192B" w:rsidRPr="00C01DA9">
        <w:rPr>
          <w:rFonts w:cstheme="minorHAnsi"/>
        </w:rPr>
        <w:t xml:space="preserve"> Tomie III SIWZ – Wzór umowy.</w:t>
      </w:r>
    </w:p>
    <w:p w14:paraId="06A5CF71" w14:textId="0BAAD262" w:rsidR="000E762D" w:rsidRPr="00C01DA9" w:rsidRDefault="00DD6F31" w:rsidP="00D2259C">
      <w:pPr>
        <w:spacing w:after="0" w:line="240" w:lineRule="auto"/>
        <w:ind w:left="709" w:right="55" w:hanging="283"/>
        <w:jc w:val="both"/>
        <w:rPr>
          <w:rFonts w:cstheme="minorHAnsi"/>
        </w:rPr>
      </w:pPr>
      <w:r w:rsidRPr="00C01DA9">
        <w:rPr>
          <w:rFonts w:cstheme="minorHAnsi"/>
        </w:rPr>
        <w:t>17</w:t>
      </w:r>
      <w:r w:rsidR="00DD660A" w:rsidRPr="00C01DA9">
        <w:rPr>
          <w:rFonts w:cstheme="minorHAnsi"/>
        </w:rPr>
        <w:t>.</w:t>
      </w:r>
      <w:r w:rsidR="00DD660A" w:rsidRPr="00C01DA9">
        <w:rPr>
          <w:rFonts w:cstheme="minorHAnsi"/>
        </w:rPr>
        <w:tab/>
      </w:r>
      <w:r w:rsidR="00882DAF" w:rsidRPr="00C01DA9">
        <w:rPr>
          <w:rFonts w:cstheme="minorHAnsi"/>
        </w:rPr>
        <w:t>Zamawiający nie przewiduje wymagań, o których mowa w art. 29 ust. 4 ustawy Pzp</w:t>
      </w:r>
      <w:r w:rsidR="000E762D" w:rsidRPr="00C01DA9">
        <w:rPr>
          <w:rFonts w:cstheme="minorHAnsi"/>
        </w:rPr>
        <w:t xml:space="preserve"> dotyczących zatrudnienia osób.</w:t>
      </w:r>
    </w:p>
    <w:p w14:paraId="38E49254" w14:textId="27206557" w:rsidR="000E762D" w:rsidRPr="00C01DA9" w:rsidRDefault="00DD6F31" w:rsidP="00A443B8">
      <w:pPr>
        <w:spacing w:after="0" w:line="240" w:lineRule="auto"/>
        <w:ind w:left="709" w:right="55" w:hanging="283"/>
        <w:jc w:val="both"/>
        <w:rPr>
          <w:rFonts w:cstheme="minorHAnsi"/>
        </w:rPr>
      </w:pPr>
      <w:r w:rsidRPr="00C01DA9">
        <w:rPr>
          <w:rFonts w:cstheme="minorHAnsi"/>
        </w:rPr>
        <w:t>1</w:t>
      </w:r>
      <w:r w:rsidR="0009536A" w:rsidRPr="00C01DA9">
        <w:rPr>
          <w:rFonts w:cstheme="minorHAnsi"/>
        </w:rPr>
        <w:t>8</w:t>
      </w:r>
      <w:r w:rsidR="00DD660A" w:rsidRPr="00C01DA9">
        <w:rPr>
          <w:rFonts w:cstheme="minorHAnsi"/>
        </w:rPr>
        <w:t>.</w:t>
      </w:r>
      <w:r w:rsidR="00DD660A" w:rsidRPr="00C01DA9">
        <w:rPr>
          <w:rFonts w:cstheme="minorHAnsi"/>
        </w:rPr>
        <w:tab/>
      </w:r>
      <w:r w:rsidR="00882DAF" w:rsidRPr="00C01DA9">
        <w:rPr>
          <w:rFonts w:cstheme="minorHAnsi"/>
        </w:rPr>
        <w:t>Zamawiający nie dopuszcza możliwości złożenia oferty w postaci katalogów elektronicznych lub dołączenia katal</w:t>
      </w:r>
      <w:r w:rsidR="000E762D" w:rsidRPr="00C01DA9">
        <w:rPr>
          <w:rFonts w:cstheme="minorHAnsi"/>
        </w:rPr>
        <w:t>ogów elektronicznych do oferty.</w:t>
      </w:r>
    </w:p>
    <w:p w14:paraId="284DF0DB" w14:textId="20DC74D4" w:rsidR="000E762D" w:rsidRPr="00C01DA9" w:rsidRDefault="00DD6F31" w:rsidP="00A443B8">
      <w:pPr>
        <w:spacing w:after="0" w:line="240" w:lineRule="auto"/>
        <w:ind w:left="709" w:right="55" w:hanging="283"/>
        <w:jc w:val="both"/>
        <w:rPr>
          <w:rFonts w:cstheme="minorHAnsi"/>
        </w:rPr>
      </w:pPr>
      <w:r w:rsidRPr="00C01DA9">
        <w:rPr>
          <w:rFonts w:cstheme="minorHAnsi"/>
        </w:rPr>
        <w:t>2</w:t>
      </w:r>
      <w:r w:rsidR="0009536A" w:rsidRPr="00C01DA9">
        <w:rPr>
          <w:rFonts w:cstheme="minorHAnsi"/>
        </w:rPr>
        <w:t>9</w:t>
      </w:r>
      <w:r w:rsidR="00DD660A" w:rsidRPr="00C01DA9">
        <w:rPr>
          <w:rFonts w:cstheme="minorHAnsi"/>
        </w:rPr>
        <w:t>.</w:t>
      </w:r>
      <w:r w:rsidR="00DD660A" w:rsidRPr="00C01DA9">
        <w:rPr>
          <w:rFonts w:cstheme="minorHAnsi"/>
        </w:rPr>
        <w:tab/>
      </w:r>
      <w:r w:rsidR="00882DAF" w:rsidRPr="00C01DA9">
        <w:rPr>
          <w:rFonts w:cstheme="minorHAnsi"/>
        </w:rPr>
        <w:t>Zamawiający nie przeprowadził dialogu technicznego przed wszczę</w:t>
      </w:r>
      <w:r w:rsidR="000E762D" w:rsidRPr="00C01DA9">
        <w:rPr>
          <w:rFonts w:cstheme="minorHAnsi"/>
        </w:rPr>
        <w:t>ciem niniejszego postępowania.</w:t>
      </w:r>
    </w:p>
    <w:p w14:paraId="370733BD" w14:textId="447AA1A9" w:rsidR="00844145" w:rsidRPr="00C01DA9" w:rsidRDefault="00DD6F31" w:rsidP="00A443B8">
      <w:pPr>
        <w:spacing w:after="0" w:line="240" w:lineRule="auto"/>
        <w:ind w:left="709" w:right="55" w:hanging="283"/>
        <w:jc w:val="both"/>
        <w:rPr>
          <w:rFonts w:cstheme="minorHAnsi"/>
        </w:rPr>
      </w:pPr>
      <w:r w:rsidRPr="00C01DA9">
        <w:rPr>
          <w:rFonts w:cstheme="minorHAnsi"/>
        </w:rPr>
        <w:t>2</w:t>
      </w:r>
      <w:r w:rsidR="0009536A" w:rsidRPr="00C01DA9">
        <w:rPr>
          <w:rFonts w:cstheme="minorHAnsi"/>
        </w:rPr>
        <w:t>0</w:t>
      </w:r>
      <w:r w:rsidR="00DD660A" w:rsidRPr="00C01DA9">
        <w:rPr>
          <w:rFonts w:cstheme="minorHAnsi"/>
        </w:rPr>
        <w:t>.</w:t>
      </w:r>
      <w:r w:rsidR="00DD660A" w:rsidRPr="00C01DA9">
        <w:rPr>
          <w:rFonts w:cstheme="minorHAnsi"/>
        </w:rPr>
        <w:tab/>
      </w:r>
      <w:r w:rsidR="00882DAF" w:rsidRPr="00C01DA9">
        <w:rPr>
          <w:rFonts w:cstheme="minorHAnsi"/>
        </w:rPr>
        <w:t xml:space="preserve">Wykonawcy mogą wspólnie ubiegać się o udzielenie zamówienia. W takim przypadku </w:t>
      </w:r>
      <w:r w:rsidR="00B85973" w:rsidRPr="00C01DA9">
        <w:rPr>
          <w:rFonts w:cstheme="minorHAnsi"/>
        </w:rPr>
        <w:t>W</w:t>
      </w:r>
      <w:r w:rsidR="00882DAF" w:rsidRPr="00C01DA9">
        <w:rPr>
          <w:rFonts w:cstheme="minorHAnsi"/>
        </w:rPr>
        <w:t>ykonawcy ustanawiają pełnomocnika do reprezentowania ich w postępowaniu o udzielenie zamówienia albo reprezentowania w postępowaniu i zawarcia umowy w sprawie zamówienia publicznego. Postanowienia S</w:t>
      </w:r>
      <w:r w:rsidR="00B85973" w:rsidRPr="00C01DA9">
        <w:rPr>
          <w:rFonts w:cstheme="minorHAnsi"/>
        </w:rPr>
        <w:t>I</w:t>
      </w:r>
      <w:r w:rsidR="00882DAF" w:rsidRPr="00C01DA9">
        <w:rPr>
          <w:rFonts w:cstheme="minorHAnsi"/>
        </w:rPr>
        <w:t xml:space="preserve">WZ dotyczące </w:t>
      </w:r>
      <w:r w:rsidR="00B85973" w:rsidRPr="00C01DA9">
        <w:rPr>
          <w:rFonts w:cstheme="minorHAnsi"/>
        </w:rPr>
        <w:t>W</w:t>
      </w:r>
      <w:r w:rsidR="00882DAF" w:rsidRPr="00C01DA9">
        <w:rPr>
          <w:rFonts w:cstheme="minorHAnsi"/>
        </w:rPr>
        <w:t xml:space="preserve">ykonawcy stosuje się odpowiednio do </w:t>
      </w:r>
      <w:r w:rsidR="00B85973" w:rsidRPr="00C01DA9">
        <w:rPr>
          <w:rFonts w:cstheme="minorHAnsi"/>
        </w:rPr>
        <w:t>W</w:t>
      </w:r>
      <w:r w:rsidR="00882DAF" w:rsidRPr="00C01DA9">
        <w:rPr>
          <w:rFonts w:cstheme="minorHAnsi"/>
        </w:rPr>
        <w:t xml:space="preserve">ykonawców wspólnie składających ofertę. Jeżeli oferta </w:t>
      </w:r>
      <w:r w:rsidR="00B85973" w:rsidRPr="00C01DA9">
        <w:rPr>
          <w:rFonts w:cstheme="minorHAnsi"/>
        </w:rPr>
        <w:t>W</w:t>
      </w:r>
      <w:r w:rsidR="00882DAF" w:rsidRPr="00C01DA9">
        <w:rPr>
          <w:rFonts w:cstheme="minorHAnsi"/>
        </w:rPr>
        <w:t xml:space="preserve">ykonawców wspólnie ubiegających się o udzielenie zamówienia zostanie wybrana, Zamawiający jest uprawniony do żądania przed zawarciem umowy w sprawie zamówienia publicznego </w:t>
      </w:r>
      <w:r w:rsidR="00B85973" w:rsidRPr="00C01DA9">
        <w:rPr>
          <w:rFonts w:cstheme="minorHAnsi"/>
        </w:rPr>
        <w:t xml:space="preserve">przedłożenia </w:t>
      </w:r>
      <w:r w:rsidR="00882DAF" w:rsidRPr="00C01DA9">
        <w:rPr>
          <w:rFonts w:cstheme="minorHAnsi"/>
        </w:rPr>
        <w:t xml:space="preserve">umowy regulującej współpracę </w:t>
      </w:r>
      <w:r w:rsidR="00B85973" w:rsidRPr="00C01DA9">
        <w:rPr>
          <w:rFonts w:cstheme="minorHAnsi"/>
        </w:rPr>
        <w:t>W</w:t>
      </w:r>
      <w:r w:rsidR="000E762D" w:rsidRPr="00C01DA9">
        <w:rPr>
          <w:rFonts w:cstheme="minorHAnsi"/>
        </w:rPr>
        <w:t>ykonawców.</w:t>
      </w:r>
    </w:p>
    <w:p w14:paraId="06CA4176" w14:textId="2996AF47" w:rsidR="00EA29D4" w:rsidRPr="00C01DA9" w:rsidRDefault="00EA29D4" w:rsidP="00A443B8">
      <w:pPr>
        <w:spacing w:after="0" w:line="240" w:lineRule="auto"/>
        <w:ind w:left="709" w:right="55" w:hanging="283"/>
        <w:jc w:val="both"/>
        <w:rPr>
          <w:rFonts w:cstheme="minorHAnsi"/>
        </w:rPr>
      </w:pPr>
      <w:r w:rsidRPr="00C01DA9">
        <w:rPr>
          <w:rFonts w:cstheme="minorHAnsi"/>
        </w:rPr>
        <w:t>2</w:t>
      </w:r>
      <w:r w:rsidR="0009536A" w:rsidRPr="00C01DA9">
        <w:rPr>
          <w:rFonts w:cstheme="minorHAnsi"/>
        </w:rPr>
        <w:t>1</w:t>
      </w:r>
      <w:r w:rsidRPr="00C01DA9">
        <w:rPr>
          <w:rFonts w:cstheme="minorHAnsi"/>
        </w:rPr>
        <w:t>.</w:t>
      </w:r>
      <w:r w:rsidRPr="00C01DA9">
        <w:rPr>
          <w:rFonts w:cstheme="minorHAnsi"/>
        </w:rPr>
        <w:tab/>
        <w:t>Zamawiający zastrzega obowiązek osobistego wykonania przez Wykonawcę kluczowych części zamówienia na przedmiotową usługę, tj. przygotowanie Strategii kampanii oraz koncepcji kreatywnej kampanii.</w:t>
      </w:r>
    </w:p>
    <w:p w14:paraId="2A589C33" w14:textId="72FDA08A" w:rsidR="00844145" w:rsidRPr="00C01DA9" w:rsidRDefault="00844145" w:rsidP="00A443B8">
      <w:pPr>
        <w:spacing w:after="0" w:line="240" w:lineRule="auto"/>
        <w:rPr>
          <w:rFonts w:cstheme="minorHAnsi"/>
        </w:rPr>
      </w:pPr>
    </w:p>
    <w:p w14:paraId="246D0F65" w14:textId="5B12EEA2" w:rsidR="00844145" w:rsidRPr="00C01DA9" w:rsidRDefault="00882DAF" w:rsidP="00A443B8">
      <w:pPr>
        <w:numPr>
          <w:ilvl w:val="0"/>
          <w:numId w:val="2"/>
        </w:numPr>
        <w:spacing w:after="0" w:line="240" w:lineRule="auto"/>
        <w:ind w:right="52" w:hanging="299"/>
        <w:rPr>
          <w:rFonts w:cstheme="minorHAnsi"/>
        </w:rPr>
      </w:pPr>
      <w:r w:rsidRPr="00C01DA9">
        <w:rPr>
          <w:rFonts w:cstheme="minorHAnsi"/>
          <w:b/>
        </w:rPr>
        <w:t xml:space="preserve">Termin </w:t>
      </w:r>
      <w:r w:rsidR="0048316D" w:rsidRPr="00C01DA9">
        <w:rPr>
          <w:rFonts w:cstheme="minorHAnsi"/>
          <w:b/>
        </w:rPr>
        <w:t xml:space="preserve">realizacji </w:t>
      </w:r>
      <w:r w:rsidRPr="00C01DA9">
        <w:rPr>
          <w:rFonts w:cstheme="minorHAnsi"/>
          <w:b/>
        </w:rPr>
        <w:t>zamówienia</w:t>
      </w:r>
    </w:p>
    <w:p w14:paraId="2127D15A" w14:textId="48D01F46" w:rsidR="00275D03" w:rsidRPr="00C01DA9" w:rsidRDefault="00275D03" w:rsidP="00773FDB">
      <w:pPr>
        <w:pStyle w:val="Tekstpodstawowy2"/>
        <w:spacing w:before="0"/>
        <w:ind w:left="284" w:hanging="284"/>
        <w:jc w:val="both"/>
        <w:rPr>
          <w:rFonts w:asciiTheme="minorHAnsi" w:hAnsiTheme="minorHAnsi" w:cstheme="minorHAnsi"/>
          <w:b w:val="0"/>
          <w:bCs w:val="0"/>
          <w:sz w:val="22"/>
          <w:szCs w:val="22"/>
        </w:rPr>
      </w:pPr>
      <w:r w:rsidRPr="00C01DA9">
        <w:rPr>
          <w:rFonts w:asciiTheme="minorHAnsi" w:hAnsiTheme="minorHAnsi" w:cstheme="minorHAnsi"/>
          <w:b w:val="0"/>
          <w:bCs w:val="0"/>
          <w:sz w:val="22"/>
          <w:szCs w:val="22"/>
        </w:rPr>
        <w:t xml:space="preserve">Przedmiot zamówienia realizowany będzie w terminie </w:t>
      </w:r>
      <w:r w:rsidR="00DD660A" w:rsidRPr="00C01DA9">
        <w:rPr>
          <w:rFonts w:asciiTheme="minorHAnsi" w:hAnsiTheme="minorHAnsi" w:cstheme="minorHAnsi"/>
          <w:b w:val="0"/>
          <w:bCs w:val="0"/>
          <w:sz w:val="22"/>
          <w:szCs w:val="22"/>
        </w:rPr>
        <w:t>od dnia zawarcia umowy do dnia 31 grudnia 2020 r.</w:t>
      </w:r>
    </w:p>
    <w:p w14:paraId="686293C1" w14:textId="77777777" w:rsidR="00F443D5" w:rsidRPr="00C01DA9" w:rsidRDefault="00F443D5" w:rsidP="00A443B8">
      <w:pPr>
        <w:pStyle w:val="Tekstpodstawowy2"/>
        <w:spacing w:before="0"/>
        <w:jc w:val="both"/>
        <w:rPr>
          <w:rFonts w:asciiTheme="minorHAnsi" w:hAnsiTheme="minorHAnsi" w:cstheme="minorHAnsi"/>
          <w:b w:val="0"/>
          <w:bCs w:val="0"/>
          <w:sz w:val="22"/>
          <w:szCs w:val="22"/>
        </w:rPr>
      </w:pPr>
    </w:p>
    <w:p w14:paraId="3C8805F0" w14:textId="379EA3E5" w:rsidR="00844145" w:rsidRPr="00C01DA9" w:rsidRDefault="00882DAF" w:rsidP="00576E48">
      <w:pPr>
        <w:pStyle w:val="Akapitzlist"/>
        <w:numPr>
          <w:ilvl w:val="0"/>
          <w:numId w:val="2"/>
        </w:numPr>
        <w:spacing w:after="0" w:line="240" w:lineRule="auto"/>
        <w:ind w:right="52" w:hanging="299"/>
        <w:rPr>
          <w:rFonts w:cstheme="minorHAnsi"/>
        </w:rPr>
      </w:pPr>
      <w:r w:rsidRPr="00C01DA9">
        <w:rPr>
          <w:rFonts w:cstheme="minorHAnsi"/>
          <w:b/>
        </w:rPr>
        <w:t>Podstawy wykluczenia</w:t>
      </w:r>
      <w:r w:rsidRPr="00C01DA9">
        <w:rPr>
          <w:rFonts w:eastAsia="Times New Roman" w:cstheme="minorHAnsi"/>
        </w:rPr>
        <w:t xml:space="preserve"> </w:t>
      </w:r>
      <w:r w:rsidRPr="00C01DA9">
        <w:rPr>
          <w:rFonts w:cstheme="minorHAnsi"/>
          <w:b/>
        </w:rPr>
        <w:t>z postępowania o udzielenie zamówienia</w:t>
      </w:r>
      <w:r w:rsidR="00CA776D" w:rsidRPr="00C01DA9">
        <w:rPr>
          <w:rFonts w:cstheme="minorHAnsi"/>
          <w:b/>
        </w:rPr>
        <w:t>.</w:t>
      </w:r>
    </w:p>
    <w:p w14:paraId="49588CF9" w14:textId="22BF4BD1" w:rsidR="00844145" w:rsidRPr="00C01DA9" w:rsidRDefault="00882DAF" w:rsidP="00A443B8">
      <w:pPr>
        <w:numPr>
          <w:ilvl w:val="1"/>
          <w:numId w:val="2"/>
        </w:numPr>
        <w:spacing w:after="0" w:line="240" w:lineRule="auto"/>
        <w:ind w:right="55" w:hanging="360"/>
        <w:jc w:val="both"/>
        <w:rPr>
          <w:rFonts w:cstheme="minorHAnsi"/>
        </w:rPr>
      </w:pPr>
      <w:r w:rsidRPr="00C01DA9">
        <w:rPr>
          <w:rFonts w:cstheme="minorHAnsi"/>
        </w:rPr>
        <w:t xml:space="preserve">O udzielenie zamówienia mogą ubiegać się </w:t>
      </w:r>
      <w:r w:rsidR="000524A9" w:rsidRPr="00C01DA9">
        <w:rPr>
          <w:rFonts w:cstheme="minorHAnsi"/>
        </w:rPr>
        <w:t>W</w:t>
      </w:r>
      <w:r w:rsidRPr="00C01DA9">
        <w:rPr>
          <w:rFonts w:cstheme="minorHAnsi"/>
        </w:rPr>
        <w:t>ykonawcy, którzy nie podlegają wykluczeniu z postępowania o udzielenie zamówienia na podstawie art. 24 ust. 1 pkt 12 - 23 ustawy Pzp</w:t>
      </w:r>
      <w:r w:rsidR="00A5057E" w:rsidRPr="00C01DA9">
        <w:rPr>
          <w:rFonts w:cstheme="minorHAnsi"/>
        </w:rPr>
        <w:t>.</w:t>
      </w:r>
    </w:p>
    <w:p w14:paraId="4D640EC2" w14:textId="3150EC0F" w:rsidR="00A5057E" w:rsidRPr="00C01DA9" w:rsidRDefault="00A5057E" w:rsidP="00A5057E">
      <w:pPr>
        <w:numPr>
          <w:ilvl w:val="1"/>
          <w:numId w:val="2"/>
        </w:numPr>
        <w:spacing w:after="0" w:line="240" w:lineRule="auto"/>
        <w:ind w:right="55" w:hanging="360"/>
        <w:jc w:val="both"/>
        <w:rPr>
          <w:rFonts w:cstheme="minorHAnsi"/>
        </w:rPr>
      </w:pPr>
      <w:r w:rsidRPr="00C01DA9">
        <w:rPr>
          <w:rFonts w:cstheme="minorHAnsi"/>
        </w:rPr>
        <w:t>Dodatkowo Zamawiający wykluczy Wykonawcę wobec którego zachodzą przesłanki określone w art. 24 ust. 5 pkt 1- 3 i pkt 8 ustawy Pzp tj.:</w:t>
      </w:r>
    </w:p>
    <w:p w14:paraId="1296FA27" w14:textId="48AD3731" w:rsidR="00A5057E" w:rsidRPr="00C01DA9" w:rsidRDefault="00A5057E" w:rsidP="00505AD2">
      <w:pPr>
        <w:pStyle w:val="Default"/>
        <w:numPr>
          <w:ilvl w:val="2"/>
          <w:numId w:val="2"/>
        </w:numPr>
        <w:ind w:hanging="424"/>
        <w:jc w:val="both"/>
        <w:rPr>
          <w:rFonts w:asciiTheme="minorHAnsi" w:hAnsiTheme="minorHAnsi" w:cstheme="minorHAnsi"/>
          <w:color w:val="auto"/>
          <w:sz w:val="22"/>
          <w:szCs w:val="22"/>
        </w:rPr>
      </w:pPr>
      <w:r w:rsidRPr="00C01DA9">
        <w:rPr>
          <w:rFonts w:asciiTheme="minorHAnsi" w:hAnsiTheme="minorHAnsi" w:cstheme="minorHAnsi"/>
          <w:bCs/>
          <w:color w:val="auto"/>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r w:rsidRPr="00C01DA9">
        <w:rPr>
          <w:rFonts w:asciiTheme="minorHAnsi" w:hAnsiTheme="minorHAnsi" w:cstheme="minorHAnsi"/>
          <w:color w:val="auto"/>
          <w:sz w:val="22"/>
          <w:szCs w:val="22"/>
        </w:rPr>
        <w:t xml:space="preserve"> (Dz. U. z 2016 r. poz. 2171, 2260 i 2261 oraz z 2017 r., poz. 791).</w:t>
      </w:r>
    </w:p>
    <w:p w14:paraId="45075D32" w14:textId="77777777" w:rsidR="00A5057E" w:rsidRPr="00C01DA9" w:rsidRDefault="00A5057E" w:rsidP="00505AD2">
      <w:pPr>
        <w:pStyle w:val="Default"/>
        <w:numPr>
          <w:ilvl w:val="2"/>
          <w:numId w:val="2"/>
        </w:numPr>
        <w:ind w:left="1134" w:hanging="424"/>
        <w:jc w:val="both"/>
        <w:rPr>
          <w:rFonts w:asciiTheme="minorHAnsi" w:hAnsiTheme="minorHAnsi" w:cstheme="minorHAnsi"/>
          <w:color w:val="auto"/>
          <w:sz w:val="22"/>
          <w:szCs w:val="22"/>
        </w:rPr>
      </w:pPr>
      <w:r w:rsidRPr="00C01DA9">
        <w:rPr>
          <w:rFonts w:asciiTheme="minorHAnsi" w:hAnsiTheme="minorHAnsi" w:cstheme="minorHAnsi"/>
          <w:color w:val="auto"/>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68F1564" w14:textId="77777777" w:rsidR="00A5057E" w:rsidRPr="00C01DA9" w:rsidRDefault="00A5057E" w:rsidP="00505AD2">
      <w:pPr>
        <w:pStyle w:val="Default"/>
        <w:numPr>
          <w:ilvl w:val="2"/>
          <w:numId w:val="2"/>
        </w:numPr>
        <w:ind w:left="1134" w:hanging="424"/>
        <w:jc w:val="both"/>
        <w:rPr>
          <w:rFonts w:asciiTheme="minorHAnsi" w:hAnsiTheme="minorHAnsi" w:cstheme="minorHAnsi"/>
          <w:color w:val="auto"/>
          <w:sz w:val="22"/>
          <w:szCs w:val="22"/>
        </w:rPr>
      </w:pPr>
      <w:r w:rsidRPr="00C01DA9">
        <w:rPr>
          <w:rFonts w:asciiTheme="minorHAnsi" w:hAnsiTheme="minorHAnsi" w:cstheme="minorHAnsi"/>
          <w:color w:val="auto"/>
          <w:sz w:val="22"/>
          <w:szCs w:val="22"/>
        </w:rPr>
        <w:t>jeżeli Wykonawca lub osoby, o których mowa art. 24 w ust. 1 pkt 14 ustawy Pzp, uprawnione do reprezentowania Wykonawcy pozostają w relacjach określonych w art. 17 ust. 1 pkt 2–4 ustawy Pzp z:</w:t>
      </w:r>
    </w:p>
    <w:p w14:paraId="7A346914" w14:textId="77777777" w:rsidR="00A5057E" w:rsidRPr="00C01DA9" w:rsidRDefault="00A5057E" w:rsidP="00F91B17">
      <w:pPr>
        <w:pStyle w:val="Default"/>
        <w:numPr>
          <w:ilvl w:val="0"/>
          <w:numId w:val="34"/>
        </w:numPr>
        <w:ind w:left="1418" w:hanging="424"/>
        <w:jc w:val="both"/>
        <w:rPr>
          <w:rFonts w:asciiTheme="minorHAnsi" w:hAnsiTheme="minorHAnsi" w:cstheme="minorHAnsi"/>
          <w:color w:val="auto"/>
          <w:sz w:val="22"/>
          <w:szCs w:val="22"/>
        </w:rPr>
      </w:pPr>
      <w:r w:rsidRPr="00C01DA9">
        <w:rPr>
          <w:rFonts w:asciiTheme="minorHAnsi" w:hAnsiTheme="minorHAnsi" w:cstheme="minorHAnsi"/>
          <w:color w:val="auto"/>
          <w:sz w:val="22"/>
          <w:szCs w:val="22"/>
        </w:rPr>
        <w:t>Zamawiającym,</w:t>
      </w:r>
    </w:p>
    <w:p w14:paraId="47B0169B" w14:textId="77777777" w:rsidR="00A5057E" w:rsidRPr="00C01DA9" w:rsidRDefault="00A5057E" w:rsidP="00F91B17">
      <w:pPr>
        <w:pStyle w:val="Default"/>
        <w:numPr>
          <w:ilvl w:val="0"/>
          <w:numId w:val="34"/>
        </w:numPr>
        <w:ind w:left="1418" w:hanging="424"/>
        <w:jc w:val="both"/>
        <w:rPr>
          <w:rFonts w:asciiTheme="minorHAnsi" w:hAnsiTheme="minorHAnsi" w:cstheme="minorHAnsi"/>
          <w:color w:val="auto"/>
          <w:sz w:val="22"/>
          <w:szCs w:val="22"/>
        </w:rPr>
      </w:pPr>
      <w:r w:rsidRPr="00C01DA9">
        <w:rPr>
          <w:rFonts w:asciiTheme="minorHAnsi" w:hAnsiTheme="minorHAnsi" w:cstheme="minorHAnsi"/>
          <w:color w:val="auto"/>
          <w:sz w:val="22"/>
          <w:szCs w:val="22"/>
        </w:rPr>
        <w:t>osobami uprawnionymi do reprezentowania zamawiającego,</w:t>
      </w:r>
    </w:p>
    <w:p w14:paraId="49601957" w14:textId="77777777" w:rsidR="00A5057E" w:rsidRPr="00C01DA9" w:rsidRDefault="00A5057E" w:rsidP="00F91B17">
      <w:pPr>
        <w:pStyle w:val="Default"/>
        <w:numPr>
          <w:ilvl w:val="0"/>
          <w:numId w:val="34"/>
        </w:numPr>
        <w:ind w:left="1418" w:hanging="424"/>
        <w:jc w:val="both"/>
        <w:rPr>
          <w:rFonts w:asciiTheme="minorHAnsi" w:hAnsiTheme="minorHAnsi" w:cstheme="minorHAnsi"/>
          <w:color w:val="auto"/>
          <w:sz w:val="22"/>
          <w:szCs w:val="22"/>
        </w:rPr>
      </w:pPr>
      <w:r w:rsidRPr="00C01DA9">
        <w:rPr>
          <w:rFonts w:asciiTheme="minorHAnsi" w:hAnsiTheme="minorHAnsi" w:cstheme="minorHAnsi"/>
          <w:color w:val="auto"/>
          <w:sz w:val="22"/>
          <w:szCs w:val="22"/>
        </w:rPr>
        <w:t>członkami komisji przetargowej,</w:t>
      </w:r>
    </w:p>
    <w:p w14:paraId="06B90111" w14:textId="77777777" w:rsidR="00A5057E" w:rsidRPr="00C01DA9" w:rsidRDefault="00A5057E" w:rsidP="00F91B17">
      <w:pPr>
        <w:pStyle w:val="Default"/>
        <w:numPr>
          <w:ilvl w:val="0"/>
          <w:numId w:val="34"/>
        </w:numPr>
        <w:ind w:left="1418" w:hanging="424"/>
        <w:jc w:val="both"/>
        <w:rPr>
          <w:rFonts w:asciiTheme="minorHAnsi" w:hAnsiTheme="minorHAnsi" w:cstheme="minorHAnsi"/>
          <w:color w:val="auto"/>
          <w:sz w:val="22"/>
          <w:szCs w:val="22"/>
        </w:rPr>
      </w:pPr>
      <w:r w:rsidRPr="00C01DA9">
        <w:rPr>
          <w:rFonts w:asciiTheme="minorHAnsi" w:hAnsiTheme="minorHAnsi" w:cstheme="minorHAnsi"/>
          <w:color w:val="auto"/>
          <w:sz w:val="22"/>
          <w:szCs w:val="22"/>
        </w:rPr>
        <w:t xml:space="preserve">osobami, które złożyły oświadczenie, o którym mowa w art. 17 ust. 2a ustawy Pzp </w:t>
      </w:r>
    </w:p>
    <w:p w14:paraId="026A9038" w14:textId="77777777" w:rsidR="00A5057E" w:rsidRPr="00C01DA9" w:rsidRDefault="00A5057E" w:rsidP="00072530">
      <w:pPr>
        <w:pStyle w:val="Default"/>
        <w:ind w:left="1134"/>
        <w:jc w:val="both"/>
        <w:rPr>
          <w:rFonts w:asciiTheme="minorHAnsi" w:hAnsiTheme="minorHAnsi" w:cstheme="minorHAnsi"/>
          <w:color w:val="auto"/>
          <w:sz w:val="22"/>
          <w:szCs w:val="22"/>
        </w:rPr>
      </w:pPr>
      <w:r w:rsidRPr="00C01DA9">
        <w:rPr>
          <w:rFonts w:asciiTheme="minorHAnsi" w:hAnsiTheme="minorHAnsi" w:cstheme="minorHAnsi"/>
          <w:color w:val="auto"/>
          <w:sz w:val="22"/>
          <w:szCs w:val="22"/>
        </w:rPr>
        <w:t>chyba że jest możliwe zapewnienie bezstronności po stronie zamawiającego w inny sposób niż przez wykluczenie Wykonawcy z udziału w postępowaniu.</w:t>
      </w:r>
    </w:p>
    <w:p w14:paraId="39BEEB27" w14:textId="326B8D7D" w:rsidR="00A5057E" w:rsidRPr="00C01DA9" w:rsidRDefault="00A5057E" w:rsidP="00505AD2">
      <w:pPr>
        <w:pStyle w:val="Default"/>
        <w:numPr>
          <w:ilvl w:val="2"/>
          <w:numId w:val="2"/>
        </w:numPr>
        <w:ind w:left="1134" w:hanging="424"/>
        <w:jc w:val="both"/>
        <w:rPr>
          <w:rFonts w:asciiTheme="minorHAnsi" w:hAnsiTheme="minorHAnsi" w:cstheme="minorHAnsi"/>
          <w:color w:val="auto"/>
          <w:sz w:val="22"/>
          <w:szCs w:val="22"/>
        </w:rPr>
      </w:pPr>
      <w:r w:rsidRPr="00C01DA9">
        <w:rPr>
          <w:rFonts w:asciiTheme="minorHAnsi" w:hAnsiTheme="minorHAnsi" w:cstheme="minorHAnsi"/>
          <w:color w:val="auto"/>
          <w:sz w:val="22"/>
          <w:szCs w:val="22"/>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14:paraId="5CB78278" w14:textId="5A3F8ADC" w:rsidR="00481C71" w:rsidRPr="00C01DA9" w:rsidRDefault="00481C71" w:rsidP="00A443B8">
      <w:pPr>
        <w:numPr>
          <w:ilvl w:val="1"/>
          <w:numId w:val="2"/>
        </w:numPr>
        <w:spacing w:after="0" w:line="240" w:lineRule="auto"/>
        <w:ind w:right="55" w:hanging="360"/>
        <w:rPr>
          <w:rFonts w:cstheme="minorHAnsi"/>
        </w:rPr>
      </w:pPr>
      <w:r w:rsidRPr="00C01DA9">
        <w:rPr>
          <w:rFonts w:cstheme="minorHAnsi"/>
        </w:rPr>
        <w:t>Wykluczenie Wykonawcy następuje zgodnie z art. 24 ust. 7 ustawy Pzp.</w:t>
      </w:r>
    </w:p>
    <w:p w14:paraId="2C42A450" w14:textId="761BDF97" w:rsidR="00DC54E5" w:rsidRPr="00C01DA9" w:rsidRDefault="00DC54E5" w:rsidP="00A443B8">
      <w:pPr>
        <w:numPr>
          <w:ilvl w:val="1"/>
          <w:numId w:val="2"/>
        </w:numPr>
        <w:spacing w:after="0" w:line="240" w:lineRule="auto"/>
        <w:ind w:right="55" w:hanging="360"/>
        <w:jc w:val="both"/>
        <w:rPr>
          <w:rFonts w:cstheme="minorHAnsi"/>
        </w:rPr>
      </w:pPr>
      <w:r w:rsidRPr="00C01DA9">
        <w:rPr>
          <w:rFonts w:cstheme="minorHAnsi"/>
        </w:rPr>
        <w:t xml:space="preserve">Wykonawca, który podlega wykluczeniu na podstawie art. 24 ust. 1 pkt 13 i 14 oraz 16–20 </w:t>
      </w:r>
      <w:r w:rsidR="00376322" w:rsidRPr="00C01DA9">
        <w:rPr>
          <w:rFonts w:cstheme="minorHAnsi"/>
        </w:rPr>
        <w:t>lub ust. 5 pkt 1</w:t>
      </w:r>
      <w:r w:rsidR="0072340C" w:rsidRPr="00C01DA9">
        <w:rPr>
          <w:rFonts w:cstheme="minorHAnsi"/>
        </w:rPr>
        <w:t>-3</w:t>
      </w:r>
      <w:r w:rsidR="00376322" w:rsidRPr="00C01DA9">
        <w:rPr>
          <w:rFonts w:cstheme="minorHAnsi"/>
        </w:rPr>
        <w:t xml:space="preserve"> i </w:t>
      </w:r>
      <w:r w:rsidRPr="00C01DA9">
        <w:rPr>
          <w:rFonts w:cstheme="minorHAnsi"/>
        </w:rPr>
        <w:t>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13A66330" w14:textId="784AABE5" w:rsidR="00DC54E5" w:rsidRPr="00C01DA9" w:rsidRDefault="00DC54E5" w:rsidP="00A443B8">
      <w:pPr>
        <w:numPr>
          <w:ilvl w:val="1"/>
          <w:numId w:val="2"/>
        </w:numPr>
        <w:spacing w:after="0" w:line="240" w:lineRule="auto"/>
        <w:ind w:left="730" w:right="55" w:hanging="360"/>
        <w:jc w:val="both"/>
        <w:rPr>
          <w:rFonts w:cstheme="minorHAnsi"/>
        </w:rPr>
      </w:pPr>
      <w:r w:rsidRPr="00C01DA9">
        <w:rPr>
          <w:rFonts w:cstheme="minorHAnsi"/>
        </w:rPr>
        <w:t>Wykonawca nie podlega wykluczeniu, jeżeli Zamawiający, uwzględniając wagę i szczególne okoliczności czynu Wykonawcy, uzna za wystarczające dowody przedstawione na podstawie pkt</w:t>
      </w:r>
      <w:r w:rsidR="00481C71" w:rsidRPr="00C01DA9">
        <w:rPr>
          <w:rFonts w:cstheme="minorHAnsi"/>
        </w:rPr>
        <w:t xml:space="preserve"> </w:t>
      </w:r>
      <w:r w:rsidR="00505AD2" w:rsidRPr="00C01DA9">
        <w:rPr>
          <w:rFonts w:cstheme="minorHAnsi"/>
        </w:rPr>
        <w:t>4</w:t>
      </w:r>
      <w:r w:rsidRPr="00C01DA9">
        <w:rPr>
          <w:rFonts w:cstheme="minorHAnsi"/>
        </w:rPr>
        <w:t xml:space="preserve"> powyżej.</w:t>
      </w:r>
    </w:p>
    <w:p w14:paraId="2817CDE9" w14:textId="56CAFBEC" w:rsidR="00DC54E5" w:rsidRPr="00C01DA9" w:rsidRDefault="00DC54E5" w:rsidP="00A443B8">
      <w:pPr>
        <w:pStyle w:val="Akapitzlist"/>
        <w:numPr>
          <w:ilvl w:val="1"/>
          <w:numId w:val="2"/>
        </w:numPr>
        <w:spacing w:after="0" w:line="240" w:lineRule="auto"/>
        <w:ind w:right="55" w:hanging="294"/>
        <w:jc w:val="both"/>
        <w:rPr>
          <w:rFonts w:cstheme="minorHAnsi"/>
        </w:rPr>
      </w:pPr>
      <w:r w:rsidRPr="00C01DA9">
        <w:rPr>
          <w:rFonts w:cstheme="minorHAnsi"/>
        </w:rPr>
        <w:lastRenderedPageBreak/>
        <w:t>Zamawiający może wykluczyć Wykonawcę na każdym etapie postępowania o udzielenie zamówienia.</w:t>
      </w:r>
    </w:p>
    <w:p w14:paraId="4794F274" w14:textId="1DDE8F2C" w:rsidR="00650793" w:rsidRPr="00C01DA9" w:rsidRDefault="00650793" w:rsidP="00A443B8">
      <w:pPr>
        <w:spacing w:after="0" w:line="240" w:lineRule="auto"/>
        <w:ind w:right="55"/>
        <w:jc w:val="both"/>
        <w:rPr>
          <w:rFonts w:cstheme="minorHAnsi"/>
        </w:rPr>
      </w:pPr>
    </w:p>
    <w:p w14:paraId="576EDBD7" w14:textId="77777777" w:rsidR="00AB2B29" w:rsidRPr="00C01DA9" w:rsidRDefault="00AB2B29" w:rsidP="00A443B8">
      <w:pPr>
        <w:numPr>
          <w:ilvl w:val="0"/>
          <w:numId w:val="2"/>
        </w:numPr>
        <w:spacing w:after="0" w:line="240" w:lineRule="auto"/>
        <w:ind w:left="709" w:right="52" w:hanging="709"/>
        <w:jc w:val="both"/>
        <w:rPr>
          <w:rFonts w:cstheme="minorHAnsi"/>
          <w:b/>
        </w:rPr>
      </w:pPr>
      <w:r w:rsidRPr="00C01DA9">
        <w:rPr>
          <w:rFonts w:cstheme="minorHAnsi"/>
          <w:b/>
        </w:rPr>
        <w:t>Informacja dla Wykonawców zamierzających powierzyć wykonanie części zamówienia podwykonawcom.</w:t>
      </w:r>
    </w:p>
    <w:p w14:paraId="52F4A344" w14:textId="77777777" w:rsidR="00AB2B29" w:rsidRPr="00C01DA9" w:rsidRDefault="00AB2B29" w:rsidP="00A443B8">
      <w:pPr>
        <w:pStyle w:val="Akapitzlist"/>
        <w:numPr>
          <w:ilvl w:val="1"/>
          <w:numId w:val="2"/>
        </w:numPr>
        <w:spacing w:after="0" w:line="240" w:lineRule="auto"/>
        <w:ind w:right="55" w:hanging="436"/>
        <w:jc w:val="both"/>
        <w:rPr>
          <w:rFonts w:cstheme="minorHAnsi"/>
        </w:rPr>
      </w:pPr>
      <w:r w:rsidRPr="00C01DA9">
        <w:rPr>
          <w:rFonts w:cstheme="minorHAnsi"/>
        </w:rPr>
        <w:t>Wykonawca może powierzyć wykonanie części zamówienia podwykonawcy.</w:t>
      </w:r>
    </w:p>
    <w:p w14:paraId="0E285195" w14:textId="77777777" w:rsidR="00AB2B29" w:rsidRPr="00C01DA9" w:rsidRDefault="00AB2B29" w:rsidP="00A443B8">
      <w:pPr>
        <w:numPr>
          <w:ilvl w:val="1"/>
          <w:numId w:val="2"/>
        </w:numPr>
        <w:spacing w:after="0" w:line="240" w:lineRule="auto"/>
        <w:ind w:right="55" w:hanging="425"/>
        <w:jc w:val="both"/>
        <w:rPr>
          <w:rFonts w:cstheme="minorHAnsi"/>
        </w:rPr>
      </w:pPr>
      <w:r w:rsidRPr="00C01DA9">
        <w:rPr>
          <w:rFonts w:cstheme="minorHAnsi"/>
        </w:rPr>
        <w:t>Wykonawca, który zamierza powierzyć wykonanie części zamówienia podwykonawcom, na etapie postępowania o udzielenie zamówienia publicznego jest zobowiązany wskazać w ofercie części zamówienia, których wykonanie zamierza powierzyć podwykonawcom oraz podać firmy podwykonawców.</w:t>
      </w:r>
    </w:p>
    <w:p w14:paraId="3BCE677E" w14:textId="77777777" w:rsidR="00AB2B29" w:rsidRPr="00C01DA9" w:rsidRDefault="00AB2B29" w:rsidP="00A443B8">
      <w:pPr>
        <w:numPr>
          <w:ilvl w:val="1"/>
          <w:numId w:val="2"/>
        </w:numPr>
        <w:spacing w:after="0" w:line="240" w:lineRule="auto"/>
        <w:ind w:right="55" w:hanging="436"/>
        <w:jc w:val="both"/>
        <w:rPr>
          <w:rFonts w:cstheme="minorHAnsi"/>
        </w:rPr>
      </w:pPr>
      <w:r w:rsidRPr="00C01DA9">
        <w:rPr>
          <w:rFonts w:cstheme="minorHAnsi"/>
        </w:rPr>
        <w:t>Jeżeli zmiana albo rezygnacja z podwykonawcy dotyczy podmiotu, na którego zasoby Wykonawca powoływał się, na zasadach określonych w art. 22 a ust. 1 ustawy Pzp,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7865269C" w14:textId="0C31F4A0" w:rsidR="00AB2B29" w:rsidRPr="00C01DA9" w:rsidRDefault="00AB2B29" w:rsidP="00A443B8">
      <w:pPr>
        <w:numPr>
          <w:ilvl w:val="1"/>
          <w:numId w:val="2"/>
        </w:numPr>
        <w:spacing w:after="0" w:line="240" w:lineRule="auto"/>
        <w:ind w:right="55" w:hanging="436"/>
        <w:jc w:val="both"/>
        <w:rPr>
          <w:rFonts w:cstheme="minorHAnsi"/>
        </w:rPr>
      </w:pPr>
      <w:r w:rsidRPr="00C01DA9">
        <w:rPr>
          <w:rFonts w:cstheme="minorHAnsi"/>
        </w:rPr>
        <w:t>Powierzenie wykonania części zamówienia podwykonawcy nie zwalnia Wykonawcy z</w:t>
      </w:r>
      <w:r w:rsidR="00E40ABB" w:rsidRPr="00C01DA9">
        <w:rPr>
          <w:rFonts w:cstheme="minorHAnsi"/>
        </w:rPr>
        <w:t xml:space="preserve"> </w:t>
      </w:r>
      <w:r w:rsidRPr="00C01DA9">
        <w:rPr>
          <w:rFonts w:cstheme="minorHAnsi"/>
        </w:rPr>
        <w:t>odpowiedzialności za należyte wykonanie zamówienia.</w:t>
      </w:r>
    </w:p>
    <w:p w14:paraId="73825485" w14:textId="77777777" w:rsidR="00E40ABB" w:rsidRPr="00C01DA9" w:rsidRDefault="00E40ABB" w:rsidP="00A443B8">
      <w:pPr>
        <w:spacing w:after="0" w:line="240" w:lineRule="auto"/>
        <w:ind w:right="55"/>
        <w:jc w:val="both"/>
        <w:rPr>
          <w:rFonts w:cstheme="minorHAnsi"/>
        </w:rPr>
      </w:pPr>
    </w:p>
    <w:p w14:paraId="5B8726B5" w14:textId="77777777" w:rsidR="00AB2B29" w:rsidRPr="00C01DA9" w:rsidRDefault="00AB2B29" w:rsidP="00A443B8">
      <w:pPr>
        <w:numPr>
          <w:ilvl w:val="0"/>
          <w:numId w:val="2"/>
        </w:numPr>
        <w:spacing w:after="0" w:line="240" w:lineRule="auto"/>
        <w:ind w:left="709" w:right="52" w:hanging="709"/>
        <w:jc w:val="both"/>
        <w:rPr>
          <w:rFonts w:cstheme="minorHAnsi"/>
        </w:rPr>
      </w:pPr>
      <w:r w:rsidRPr="00C01DA9">
        <w:rPr>
          <w:rFonts w:cstheme="minorHAnsi"/>
          <w:b/>
        </w:rPr>
        <w:t>Informacja dla wykonawców wspólnie ubiegających się o udzielenie zamówienia (spółki cywilne/ konsorcja)</w:t>
      </w:r>
    </w:p>
    <w:p w14:paraId="6AE4C74A" w14:textId="77777777" w:rsidR="00AB2B29" w:rsidRPr="00C01DA9" w:rsidRDefault="00AB2B29" w:rsidP="00A443B8">
      <w:pPr>
        <w:numPr>
          <w:ilvl w:val="1"/>
          <w:numId w:val="2"/>
        </w:numPr>
        <w:spacing w:after="0" w:line="240" w:lineRule="auto"/>
        <w:ind w:right="55" w:hanging="436"/>
        <w:jc w:val="both"/>
        <w:rPr>
          <w:rFonts w:cstheme="minorHAnsi"/>
        </w:rPr>
      </w:pPr>
      <w:r w:rsidRPr="00C01DA9">
        <w:rPr>
          <w:rFonts w:cstheme="minorHAnsi"/>
        </w:rPr>
        <w:t>Wykonawcy mogą wspólnie ubiegać się o udzielenie zamówienia. Jeżeli Wykonawcy wspólnie ubiegają się o udzielenie zamówienia, ustanawiają pełnomocnika do reprezentowania ich w postępowaniu albo do reprezentowania ich w postępowaniu i zawarcia umowy. Stosowne pełnomocnictwo w oryginale lub w postaci notarialnie poświadczonej kopii należy dołączyć do oferty.</w:t>
      </w:r>
    </w:p>
    <w:p w14:paraId="65BE6468" w14:textId="77777777" w:rsidR="00AB2B29" w:rsidRPr="00C01DA9" w:rsidRDefault="00AB2B29" w:rsidP="00A443B8">
      <w:pPr>
        <w:numPr>
          <w:ilvl w:val="1"/>
          <w:numId w:val="2"/>
        </w:numPr>
        <w:spacing w:after="0" w:line="240" w:lineRule="auto"/>
        <w:ind w:right="55" w:hanging="425"/>
        <w:jc w:val="both"/>
        <w:rPr>
          <w:rFonts w:cstheme="minorHAnsi"/>
        </w:rPr>
      </w:pPr>
      <w:r w:rsidRPr="00C01DA9">
        <w:rPr>
          <w:rFonts w:cstheme="minorHAnsi"/>
        </w:rPr>
        <w:t>Postanowienia SIWZ dotyczące Wykonawcy stosuje się odpowiednio do Wykonawców wspólnie ubiegających się o udzielenie zamówienia. Jeżeli oferta Wykonawców wspólnie ubiegających się o udzielenie zamówienia zostanie wybrana, Zamawiający jest uprawniony do żądania przed zawarciem umowy w sprawie zamówienia publicznego przedłożenia umowy regulującej współpracę Wykonawców.</w:t>
      </w:r>
    </w:p>
    <w:p w14:paraId="541ED3CE" w14:textId="54F32882" w:rsidR="00AB2B29" w:rsidRPr="00C01DA9" w:rsidRDefault="00AB2B29" w:rsidP="00A443B8">
      <w:pPr>
        <w:numPr>
          <w:ilvl w:val="1"/>
          <w:numId w:val="2"/>
        </w:numPr>
        <w:spacing w:after="0" w:line="240" w:lineRule="auto"/>
        <w:ind w:right="55" w:hanging="425"/>
        <w:jc w:val="both"/>
        <w:rPr>
          <w:rFonts w:cstheme="minorHAnsi"/>
        </w:rPr>
      </w:pPr>
      <w:r w:rsidRPr="00C01DA9">
        <w:rPr>
          <w:rFonts w:cstheme="minorHAnsi"/>
        </w:rPr>
        <w:t xml:space="preserve">W przypadku Wykonawców wspólnie ubiegających się o udzielenie zamówienia, żaden z nich nie może podlegać wykluczeniu, o którym mowa w art. 24 ust. 1 </w:t>
      </w:r>
      <w:r w:rsidR="00866DAA" w:rsidRPr="00C01DA9">
        <w:rPr>
          <w:rFonts w:cstheme="minorHAnsi"/>
        </w:rPr>
        <w:t>i ust. 5 pkt 1</w:t>
      </w:r>
      <w:r w:rsidR="0072340C" w:rsidRPr="00C01DA9">
        <w:rPr>
          <w:rFonts w:cstheme="minorHAnsi"/>
        </w:rPr>
        <w:t>)</w:t>
      </w:r>
      <w:r w:rsidR="0043666B" w:rsidRPr="00C01DA9">
        <w:rPr>
          <w:rFonts w:cstheme="minorHAnsi"/>
        </w:rPr>
        <w:t xml:space="preserve"> - </w:t>
      </w:r>
      <w:r w:rsidR="00B22F1B" w:rsidRPr="00C01DA9">
        <w:rPr>
          <w:rFonts w:cstheme="minorHAnsi"/>
        </w:rPr>
        <w:t>3)</w:t>
      </w:r>
      <w:r w:rsidR="00866DAA" w:rsidRPr="00C01DA9">
        <w:rPr>
          <w:rFonts w:cstheme="minorHAnsi"/>
        </w:rPr>
        <w:t xml:space="preserve"> i 8</w:t>
      </w:r>
      <w:r w:rsidR="00B22F1B" w:rsidRPr="00C01DA9">
        <w:rPr>
          <w:rFonts w:cstheme="minorHAnsi"/>
        </w:rPr>
        <w:t>)</w:t>
      </w:r>
      <w:r w:rsidR="00866DAA" w:rsidRPr="00C01DA9">
        <w:rPr>
          <w:rFonts w:cstheme="minorHAnsi"/>
        </w:rPr>
        <w:t xml:space="preserve"> </w:t>
      </w:r>
      <w:r w:rsidR="00907E84" w:rsidRPr="00C01DA9">
        <w:rPr>
          <w:rFonts w:cstheme="minorHAnsi"/>
        </w:rPr>
        <w:t>ustawy Pzp</w:t>
      </w:r>
      <w:r w:rsidRPr="00C01DA9">
        <w:rPr>
          <w:rFonts w:cstheme="minorHAnsi"/>
        </w:rPr>
        <w:t>.</w:t>
      </w:r>
    </w:p>
    <w:p w14:paraId="38DA80D0" w14:textId="114BFF16" w:rsidR="004E53F8" w:rsidRPr="00C01DA9" w:rsidRDefault="004E53F8" w:rsidP="00A443B8">
      <w:pPr>
        <w:spacing w:after="0" w:line="240" w:lineRule="auto"/>
        <w:ind w:right="52"/>
        <w:jc w:val="both"/>
        <w:rPr>
          <w:rFonts w:cstheme="minorHAnsi"/>
        </w:rPr>
      </w:pPr>
    </w:p>
    <w:p w14:paraId="3FCBB94B" w14:textId="77777777" w:rsidR="0062226C" w:rsidRPr="00C01DA9" w:rsidRDefault="0062226C" w:rsidP="00A443B8">
      <w:pPr>
        <w:numPr>
          <w:ilvl w:val="0"/>
          <w:numId w:val="2"/>
        </w:numPr>
        <w:spacing w:after="0" w:line="240" w:lineRule="auto"/>
        <w:ind w:left="709" w:right="52" w:hanging="709"/>
        <w:jc w:val="both"/>
        <w:rPr>
          <w:rFonts w:cstheme="minorHAnsi"/>
        </w:rPr>
      </w:pPr>
      <w:r w:rsidRPr="00C01DA9">
        <w:rPr>
          <w:rFonts w:cstheme="minorHAnsi"/>
          <w:b/>
        </w:rPr>
        <w:t>Informacje o sposobie porozumiewania się Zamawiającego z Wykonawcami oraz przekazywania oświadczeń lub dokumentów.</w:t>
      </w:r>
    </w:p>
    <w:p w14:paraId="7F3A6173" w14:textId="09A2DC5F" w:rsidR="004A10FC" w:rsidRPr="00C01DA9" w:rsidRDefault="00801472" w:rsidP="00A443B8">
      <w:pPr>
        <w:numPr>
          <w:ilvl w:val="1"/>
          <w:numId w:val="2"/>
        </w:numPr>
        <w:spacing w:after="0" w:line="240" w:lineRule="auto"/>
        <w:ind w:right="55" w:hanging="436"/>
        <w:jc w:val="both"/>
        <w:rPr>
          <w:rFonts w:cstheme="minorHAnsi"/>
        </w:rPr>
      </w:pPr>
      <w:r w:rsidRPr="00C01DA9">
        <w:rPr>
          <w:rFonts w:cstheme="minorHAnsi"/>
        </w:rPr>
        <w:t>K</w:t>
      </w:r>
      <w:r w:rsidR="004A10FC" w:rsidRPr="00C01DA9">
        <w:rPr>
          <w:rFonts w:cstheme="minorHAnsi"/>
        </w:rPr>
        <w:t xml:space="preserve">omunikacja między Zamawiającym, a Wykonawcami odbywa się za pośrednictwem operatora pocztowego w rozumieniu ustawy z dnia 23 listopada 2012 r. – Prawo pocztowe </w:t>
      </w:r>
      <w:r w:rsidR="00982F65" w:rsidRPr="00C01DA9">
        <w:rPr>
          <w:rFonts w:cstheme="minorHAnsi"/>
        </w:rPr>
        <w:t xml:space="preserve">(Dz. U. z 2017 r. poz. 1481 ze zm.), </w:t>
      </w:r>
      <w:r w:rsidR="004A10FC" w:rsidRPr="00C01DA9">
        <w:rPr>
          <w:rFonts w:cstheme="minorHAnsi"/>
        </w:rPr>
        <w:t>osobiście, za pośrednictwem posłańca, faksu lub przy użyciu środków komunikacji elektronicznej w rozumieniu ustawy z dnia 18 lipca 2002 r. o świadczeniu usług drogą elektroniczną</w:t>
      </w:r>
      <w:r w:rsidR="00982F65" w:rsidRPr="00C01DA9">
        <w:rPr>
          <w:rFonts w:cstheme="minorHAnsi"/>
        </w:rPr>
        <w:t xml:space="preserve"> (Dz. U. z 2017 r. poz. 1219 ze zm.)</w:t>
      </w:r>
      <w:r w:rsidR="004A10FC" w:rsidRPr="00C01DA9">
        <w:rPr>
          <w:rFonts w:cstheme="minorHAnsi"/>
        </w:rPr>
        <w:t>, z uwzględnieniem wymogów dotyczących formy, ustanowionych poniżej.</w:t>
      </w:r>
    </w:p>
    <w:p w14:paraId="0DF16094" w14:textId="02151FE1" w:rsidR="0062226C" w:rsidRPr="00C01DA9" w:rsidRDefault="00C864AC" w:rsidP="00A443B8">
      <w:pPr>
        <w:numPr>
          <w:ilvl w:val="1"/>
          <w:numId w:val="2"/>
        </w:numPr>
        <w:spacing w:after="0" w:line="240" w:lineRule="auto"/>
        <w:ind w:right="55" w:hanging="425"/>
        <w:jc w:val="both"/>
        <w:rPr>
          <w:rFonts w:cstheme="minorHAnsi"/>
        </w:rPr>
      </w:pPr>
      <w:r w:rsidRPr="00C01DA9">
        <w:rPr>
          <w:rFonts w:cstheme="minorHAnsi"/>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r w:rsidR="0062226C" w:rsidRPr="00C01DA9">
        <w:rPr>
          <w:rFonts w:cstheme="minorHAnsi"/>
        </w:rPr>
        <w:t>.</w:t>
      </w:r>
    </w:p>
    <w:p w14:paraId="75F4779F" w14:textId="2077C6ED" w:rsidR="00B30D88" w:rsidRPr="00C01DA9" w:rsidRDefault="0062226C" w:rsidP="00A443B8">
      <w:pPr>
        <w:pStyle w:val="Akapitzlist"/>
        <w:numPr>
          <w:ilvl w:val="1"/>
          <w:numId w:val="2"/>
        </w:numPr>
        <w:spacing w:after="0" w:line="240" w:lineRule="auto"/>
        <w:ind w:hanging="436"/>
        <w:jc w:val="both"/>
        <w:rPr>
          <w:rFonts w:cstheme="minorHAnsi"/>
          <w:b/>
        </w:rPr>
      </w:pPr>
      <w:r w:rsidRPr="00C01DA9">
        <w:rPr>
          <w:rFonts w:cstheme="minorHAnsi"/>
          <w:b/>
        </w:rPr>
        <w:t>Ofertę składa się pod rygorem nieważności w formie pisemnej. Zamawiający nie dopuszcza możliwości składania ofert w formie elektronicznej.</w:t>
      </w:r>
    </w:p>
    <w:p w14:paraId="1014AEC2" w14:textId="06BD300C" w:rsidR="00250762" w:rsidRPr="00C01DA9" w:rsidRDefault="00250762" w:rsidP="00250762">
      <w:pPr>
        <w:spacing w:after="0" w:line="240" w:lineRule="auto"/>
        <w:ind w:left="708" w:right="55" w:hanging="424"/>
        <w:jc w:val="both"/>
        <w:rPr>
          <w:rFonts w:cstheme="minorHAnsi"/>
        </w:rPr>
      </w:pPr>
      <w:r w:rsidRPr="00C01DA9">
        <w:rPr>
          <w:rFonts w:cstheme="minorHAnsi"/>
          <w:b/>
        </w:rPr>
        <w:t>4.</w:t>
      </w:r>
      <w:r w:rsidRPr="00C01DA9">
        <w:rPr>
          <w:rFonts w:cstheme="minorHAnsi"/>
          <w:b/>
        </w:rPr>
        <w:tab/>
        <w:t>Oświadczenia, o których mowa w rozporządzeniu</w:t>
      </w:r>
      <w:r w:rsidRPr="00C01DA9">
        <w:rPr>
          <w:rFonts w:cstheme="minorHAnsi"/>
        </w:rPr>
        <w:t xml:space="preserve"> Ministra Rozwoju z dnia 26 lipca 2016 r. w sprawie rodzajów dokumentów, jakich może żądać zamawiający od Wykonawcy w postępowaniu o udzielenie zamówienia (Dz. U. 2016 r., poz. 1126), zwanym dalej „rozporządzeniem” dotyczące Wykonawcy i innych podmiotów, na zdolnościach lub sytuacji, których polega Wykonawca na </w:t>
      </w:r>
      <w:r w:rsidRPr="00C01DA9">
        <w:rPr>
          <w:rFonts w:cstheme="minorHAnsi"/>
        </w:rPr>
        <w:lastRenderedPageBreak/>
        <w:t xml:space="preserve">zasadach określonych w art. 22a ustawy Pzp oraz dotyczące podwykonawców, </w:t>
      </w:r>
      <w:r w:rsidRPr="00C01DA9">
        <w:rPr>
          <w:rFonts w:cstheme="minorHAnsi"/>
          <w:b/>
        </w:rPr>
        <w:t>należy złożyć w</w:t>
      </w:r>
      <w:r w:rsidRPr="00C01DA9">
        <w:rPr>
          <w:rFonts w:cstheme="minorHAnsi"/>
        </w:rPr>
        <w:t xml:space="preserve"> </w:t>
      </w:r>
      <w:r w:rsidRPr="00C01DA9">
        <w:rPr>
          <w:rFonts w:cstheme="minorHAnsi"/>
          <w:b/>
        </w:rPr>
        <w:t>oryginale</w:t>
      </w:r>
      <w:r w:rsidRPr="00C01DA9">
        <w:rPr>
          <w:rFonts w:cstheme="minorHAnsi"/>
        </w:rPr>
        <w:t>.</w:t>
      </w:r>
    </w:p>
    <w:p w14:paraId="04810FE3" w14:textId="1E4CA157" w:rsidR="00250762" w:rsidRPr="00C01DA9" w:rsidRDefault="00250762" w:rsidP="00250762">
      <w:pPr>
        <w:spacing w:after="0" w:line="240" w:lineRule="auto"/>
        <w:ind w:left="709" w:right="55" w:hanging="425"/>
        <w:jc w:val="both"/>
        <w:rPr>
          <w:rFonts w:cstheme="minorHAnsi"/>
        </w:rPr>
      </w:pPr>
      <w:r w:rsidRPr="00C01DA9">
        <w:rPr>
          <w:rFonts w:cstheme="minorHAnsi"/>
          <w:b/>
        </w:rPr>
        <w:t>5.</w:t>
      </w:r>
      <w:r w:rsidRPr="00C01DA9">
        <w:rPr>
          <w:rFonts w:cstheme="minorHAnsi"/>
          <w:b/>
        </w:rPr>
        <w:tab/>
        <w:t>Dokumenty</w:t>
      </w:r>
      <w:r w:rsidRPr="00C01DA9">
        <w:rPr>
          <w:rFonts w:cstheme="minorHAnsi"/>
        </w:rPr>
        <w:t>, o których mowa w rozporządzeniu, inne niż oświadczenia, o których mowa powyżej w pkt</w:t>
      </w:r>
      <w:r w:rsidR="00814EA1" w:rsidRPr="00C01DA9">
        <w:rPr>
          <w:rFonts w:cstheme="minorHAnsi"/>
        </w:rPr>
        <w:t xml:space="preserve"> 4</w:t>
      </w:r>
      <w:r w:rsidRPr="00C01DA9">
        <w:rPr>
          <w:rFonts w:cstheme="minorHAnsi"/>
        </w:rPr>
        <w:t xml:space="preserve">, należy złożyć </w:t>
      </w:r>
      <w:r w:rsidRPr="00C01DA9">
        <w:rPr>
          <w:rFonts w:cstheme="minorHAnsi"/>
          <w:b/>
        </w:rPr>
        <w:t>w oryginale lub kopii po</w:t>
      </w:r>
      <w:r w:rsidR="00814EA1" w:rsidRPr="00C01DA9">
        <w:rPr>
          <w:rFonts w:cstheme="minorHAnsi"/>
          <w:b/>
        </w:rPr>
        <w:t>świadczonej</w:t>
      </w:r>
      <w:r w:rsidRPr="00C01DA9">
        <w:rPr>
          <w:rFonts w:cstheme="minorHAnsi"/>
          <w:b/>
        </w:rPr>
        <w:t xml:space="preserve"> za zgodność z oryginałem</w:t>
      </w:r>
      <w:r w:rsidRPr="00C01DA9">
        <w:rPr>
          <w:rFonts w:cstheme="minorHAnsi"/>
        </w:rPr>
        <w:t>.</w:t>
      </w:r>
    </w:p>
    <w:p w14:paraId="664B2EE9" w14:textId="77777777" w:rsidR="00250762" w:rsidRPr="00C01DA9" w:rsidRDefault="00250762" w:rsidP="00250762">
      <w:pPr>
        <w:spacing w:after="0" w:line="240" w:lineRule="auto"/>
        <w:ind w:left="728" w:right="55"/>
        <w:jc w:val="both"/>
        <w:rPr>
          <w:rFonts w:cstheme="minorHAnsi"/>
        </w:rPr>
      </w:pPr>
      <w:r w:rsidRPr="00C01DA9">
        <w:rPr>
          <w:rFonts w:cstheme="min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D538A5E" w14:textId="77777777" w:rsidR="00250762" w:rsidRPr="00C01DA9" w:rsidRDefault="00250762" w:rsidP="00250762">
      <w:pPr>
        <w:spacing w:after="0" w:line="240" w:lineRule="auto"/>
        <w:ind w:left="728" w:right="55"/>
        <w:jc w:val="both"/>
        <w:rPr>
          <w:rFonts w:cstheme="minorHAnsi"/>
        </w:rPr>
      </w:pPr>
      <w:r w:rsidRPr="00C01DA9">
        <w:rPr>
          <w:rFonts w:cstheme="minorHAnsi"/>
        </w:rPr>
        <w:t>Poświadczenie „za zgodność z oryginałem” następuje w formie pisemnej lub w formie elektronicznej. Poświadczenie „za zgodność z oryginałem” dokonywane w formie pisemnej powinno być sporządzone w sposób umożliwiający identyfikację podpisu (np. wraz z imienną pieczątką osoby poświadczającej kopię dokumentu za zgodność z oryginałem).</w:t>
      </w:r>
    </w:p>
    <w:p w14:paraId="13A20D8A" w14:textId="77A42694" w:rsidR="00250762" w:rsidRPr="00C01DA9" w:rsidRDefault="00250762" w:rsidP="00250762">
      <w:pPr>
        <w:spacing w:after="0" w:line="240" w:lineRule="auto"/>
        <w:ind w:left="709" w:right="55" w:hanging="425"/>
        <w:jc w:val="both"/>
        <w:rPr>
          <w:rFonts w:cstheme="minorHAnsi"/>
        </w:rPr>
      </w:pPr>
      <w:r w:rsidRPr="00C01DA9">
        <w:rPr>
          <w:rFonts w:cstheme="minorHAnsi"/>
        </w:rPr>
        <w:t>6.</w:t>
      </w:r>
      <w:r w:rsidRPr="00C01DA9">
        <w:rPr>
          <w:rFonts w:cstheme="minorHAnsi"/>
        </w:rPr>
        <w:tab/>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37BD742D" w14:textId="0985133F" w:rsidR="0062226C" w:rsidRPr="00C01DA9" w:rsidRDefault="00250762" w:rsidP="00250762">
      <w:pPr>
        <w:spacing w:after="0" w:line="240" w:lineRule="auto"/>
        <w:ind w:right="55" w:firstLine="284"/>
        <w:jc w:val="both"/>
        <w:rPr>
          <w:rFonts w:cstheme="minorHAnsi"/>
        </w:rPr>
      </w:pPr>
      <w:r w:rsidRPr="00C01DA9">
        <w:rPr>
          <w:rFonts w:cstheme="minorHAnsi"/>
        </w:rPr>
        <w:t>7.</w:t>
      </w:r>
      <w:r w:rsidRPr="00C01DA9">
        <w:rPr>
          <w:rFonts w:cstheme="minorHAnsi"/>
        </w:rPr>
        <w:tab/>
      </w:r>
      <w:r w:rsidR="0062226C" w:rsidRPr="00C01DA9">
        <w:rPr>
          <w:rFonts w:cstheme="minorHAnsi"/>
        </w:rPr>
        <w:t>Dokumenty sporządzone w języku obcym są składane wraz z tłumaczeniem na język polski.</w:t>
      </w:r>
    </w:p>
    <w:p w14:paraId="7A1EA8ED" w14:textId="18C68817" w:rsidR="0062226C" w:rsidRPr="00C01DA9" w:rsidRDefault="00250762" w:rsidP="00250762">
      <w:pPr>
        <w:spacing w:after="0" w:line="240" w:lineRule="auto"/>
        <w:ind w:right="55" w:firstLine="284"/>
        <w:jc w:val="both"/>
        <w:rPr>
          <w:rFonts w:cstheme="minorHAnsi"/>
        </w:rPr>
      </w:pPr>
      <w:r w:rsidRPr="00C01DA9">
        <w:rPr>
          <w:rFonts w:cstheme="minorHAnsi"/>
        </w:rPr>
        <w:t>8.</w:t>
      </w:r>
      <w:r w:rsidRPr="00C01DA9">
        <w:rPr>
          <w:rFonts w:cstheme="minorHAnsi"/>
        </w:rPr>
        <w:tab/>
      </w:r>
      <w:r w:rsidR="0062226C" w:rsidRPr="00C01DA9">
        <w:rPr>
          <w:rFonts w:cstheme="minorHAnsi"/>
        </w:rPr>
        <w:t>Osoba upoważniona przez Zamawiającego do porozumiewania się z Wykonawcami:</w:t>
      </w:r>
    </w:p>
    <w:p w14:paraId="0543905A" w14:textId="77777777" w:rsidR="0062226C" w:rsidRPr="00C01DA9" w:rsidRDefault="0062226C" w:rsidP="00250762">
      <w:pPr>
        <w:spacing w:after="0" w:line="240" w:lineRule="auto"/>
        <w:ind w:left="709" w:right="55"/>
        <w:jc w:val="both"/>
        <w:rPr>
          <w:rFonts w:cstheme="minorHAnsi"/>
        </w:rPr>
      </w:pPr>
      <w:r w:rsidRPr="00C01DA9">
        <w:rPr>
          <w:rFonts w:cstheme="minorHAnsi"/>
        </w:rPr>
        <w:t>Magdalena Krakowiak  – Zespół Zakupów.</w:t>
      </w:r>
    </w:p>
    <w:p w14:paraId="4BD6477B" w14:textId="77777777" w:rsidR="00250762" w:rsidRPr="00C01DA9" w:rsidRDefault="0062226C" w:rsidP="00250762">
      <w:pPr>
        <w:spacing w:after="0" w:line="240" w:lineRule="auto"/>
        <w:ind w:left="709" w:right="55"/>
        <w:jc w:val="both"/>
        <w:rPr>
          <w:rFonts w:cstheme="minorHAnsi"/>
        </w:rPr>
      </w:pPr>
      <w:r w:rsidRPr="00C01DA9">
        <w:rPr>
          <w:rFonts w:cstheme="minorHAnsi"/>
        </w:rPr>
        <w:t xml:space="preserve">Wnioski o wyjaśnienie treści SIWZ należy kierować pisemnie do Zamawiającego na adres wskazany w dokumentacji przetargowej lub pocztą elektroniczną na adres </w:t>
      </w:r>
      <w:r w:rsidRPr="00C01DA9">
        <w:rPr>
          <w:rFonts w:cstheme="minorHAnsi"/>
          <w:u w:val="single" w:color="0563C1"/>
        </w:rPr>
        <w:t>zamowienia.publiczne@nask.pl</w:t>
      </w:r>
      <w:r w:rsidRPr="00C01DA9">
        <w:rPr>
          <w:rFonts w:cstheme="minorHAnsi"/>
        </w:rPr>
        <w:t xml:space="preserve"> z określeniem numeru</w:t>
      </w:r>
      <w:r w:rsidR="00250762" w:rsidRPr="00C01DA9">
        <w:rPr>
          <w:rFonts w:cstheme="minorHAnsi"/>
        </w:rPr>
        <w:t xml:space="preserve"> postępowania, którego dotyczą.</w:t>
      </w:r>
    </w:p>
    <w:p w14:paraId="47C2C44C" w14:textId="69A108EA" w:rsidR="0062226C" w:rsidRPr="00C01DA9" w:rsidRDefault="00250762" w:rsidP="00250762">
      <w:pPr>
        <w:spacing w:after="0" w:line="240" w:lineRule="auto"/>
        <w:ind w:left="708" w:right="55" w:hanging="424"/>
        <w:jc w:val="both"/>
        <w:rPr>
          <w:rFonts w:cstheme="minorHAnsi"/>
        </w:rPr>
      </w:pPr>
      <w:r w:rsidRPr="00C01DA9">
        <w:rPr>
          <w:rFonts w:cstheme="minorHAnsi"/>
        </w:rPr>
        <w:t>9.</w:t>
      </w:r>
      <w:r w:rsidRPr="00C01DA9">
        <w:rPr>
          <w:rFonts w:cstheme="minorHAnsi"/>
        </w:rPr>
        <w:tab/>
      </w:r>
      <w:r w:rsidR="0062226C" w:rsidRPr="00C01DA9">
        <w:rPr>
          <w:rFonts w:cstheme="minorHAnsi"/>
        </w:rPr>
        <w:t>Zamawiający nie zamierza zwoływać zebrania Wykonawców w celu wyjaśnienia wątpliwości dotyczących treści SIWZ.</w:t>
      </w:r>
    </w:p>
    <w:p w14:paraId="15F175F2" w14:textId="49DA64C8" w:rsidR="0062226C" w:rsidRPr="00C01DA9" w:rsidRDefault="00250762" w:rsidP="00250762">
      <w:pPr>
        <w:spacing w:after="0" w:line="240" w:lineRule="auto"/>
        <w:ind w:left="709" w:hanging="425"/>
        <w:jc w:val="both"/>
        <w:rPr>
          <w:rFonts w:cstheme="minorHAnsi"/>
        </w:rPr>
      </w:pPr>
      <w:r w:rsidRPr="00C01DA9">
        <w:rPr>
          <w:rFonts w:cstheme="minorHAnsi"/>
        </w:rPr>
        <w:t>10.</w:t>
      </w:r>
      <w:r w:rsidRPr="00C01DA9">
        <w:rPr>
          <w:rFonts w:cstheme="minorHAnsi"/>
        </w:rPr>
        <w:tab/>
      </w:r>
      <w:r w:rsidR="0062226C" w:rsidRPr="00C01DA9">
        <w:rPr>
          <w:rFonts w:cstheme="minorHAnsi"/>
        </w:rPr>
        <w:t>Wykonawca może zwrócić się do Zamawiającego o wyjaśnienie treści SIWZ. Jeżeli wniosek o wyjaśnienie treści SIWZ wpłynie do Zamawiającego nie później niż do końca dnia, w którym upływa połowa terminu składania ofert, Zamawiający udzieli wyjaśnień niezwłocz</w:t>
      </w:r>
      <w:r w:rsidR="000D6D9E" w:rsidRPr="00C01DA9">
        <w:rPr>
          <w:rFonts w:cstheme="minorHAnsi"/>
        </w:rPr>
        <w:t>nie, jednak nie później niż na 6</w:t>
      </w:r>
      <w:r w:rsidR="0062226C" w:rsidRPr="00C01DA9">
        <w:rPr>
          <w:rFonts w:cstheme="minorHAnsi"/>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6B4692B0" w14:textId="43B304A4" w:rsidR="0062226C" w:rsidRPr="00C01DA9" w:rsidRDefault="00250762" w:rsidP="00250762">
      <w:pPr>
        <w:spacing w:after="0" w:line="240" w:lineRule="auto"/>
        <w:ind w:left="709" w:hanging="425"/>
        <w:jc w:val="both"/>
        <w:rPr>
          <w:rFonts w:cstheme="minorHAnsi"/>
        </w:rPr>
      </w:pPr>
      <w:r w:rsidRPr="00C01DA9">
        <w:rPr>
          <w:rFonts w:cstheme="minorHAnsi"/>
        </w:rPr>
        <w:t>11.</w:t>
      </w:r>
      <w:r w:rsidRPr="00C01DA9">
        <w:rPr>
          <w:rFonts w:cstheme="minorHAnsi"/>
        </w:rPr>
        <w:tab/>
      </w:r>
      <w:r w:rsidR="0062226C" w:rsidRPr="00C01DA9">
        <w:rPr>
          <w:rFonts w:cstheme="minorHAnsi"/>
        </w:rPr>
        <w:t>Treść zapytań wraz z wyjaśnieniami treści SIWZ będzie zamieszczana na stronie internetowej, na której udostępniono SIWZ.</w:t>
      </w:r>
    </w:p>
    <w:p w14:paraId="0D76589C" w14:textId="539DD4D5" w:rsidR="0062226C" w:rsidRPr="00C01DA9" w:rsidRDefault="00250762" w:rsidP="00250762">
      <w:pPr>
        <w:spacing w:after="0" w:line="240" w:lineRule="auto"/>
        <w:ind w:left="709" w:hanging="425"/>
        <w:jc w:val="both"/>
        <w:rPr>
          <w:rFonts w:cstheme="minorHAnsi"/>
        </w:rPr>
      </w:pPr>
      <w:r w:rsidRPr="00C01DA9">
        <w:rPr>
          <w:rFonts w:cstheme="minorHAnsi"/>
        </w:rPr>
        <w:t>12.</w:t>
      </w:r>
      <w:r w:rsidRPr="00C01DA9">
        <w:rPr>
          <w:rFonts w:cstheme="minorHAnsi"/>
        </w:rPr>
        <w:tab/>
      </w:r>
      <w:r w:rsidR="0062226C" w:rsidRPr="00C01DA9">
        <w:rPr>
          <w:rFonts w:cstheme="minorHAnsi"/>
        </w:rPr>
        <w:t>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 Nie udziela się żadnych ustnych i telefonicznych informacji, wyjaśnień czy odpowiedzi na kierowane do Zamawiającego zapytania w sprawach wymagających zachowania pisemności postępowania.</w:t>
      </w:r>
    </w:p>
    <w:p w14:paraId="2B85AC0F" w14:textId="10EB5F4F" w:rsidR="0062226C" w:rsidRPr="00C01DA9" w:rsidRDefault="0062226C" w:rsidP="00A443B8">
      <w:pPr>
        <w:spacing w:after="0" w:line="240" w:lineRule="auto"/>
        <w:ind w:right="52"/>
        <w:jc w:val="both"/>
        <w:rPr>
          <w:rFonts w:cstheme="minorHAnsi"/>
        </w:rPr>
      </w:pPr>
    </w:p>
    <w:p w14:paraId="6E22F6BF" w14:textId="77777777" w:rsidR="00472171" w:rsidRPr="00C01DA9" w:rsidRDefault="00472171" w:rsidP="00A443B8">
      <w:pPr>
        <w:numPr>
          <w:ilvl w:val="0"/>
          <w:numId w:val="2"/>
        </w:numPr>
        <w:spacing w:after="0" w:line="240" w:lineRule="auto"/>
        <w:ind w:left="709" w:right="52" w:hanging="709"/>
        <w:rPr>
          <w:rFonts w:cstheme="minorHAnsi"/>
        </w:rPr>
      </w:pPr>
      <w:r w:rsidRPr="00C01DA9">
        <w:rPr>
          <w:rFonts w:cstheme="minorHAnsi"/>
          <w:b/>
        </w:rPr>
        <w:t>Wymagania dotyczące wadium.</w:t>
      </w:r>
    </w:p>
    <w:p w14:paraId="5A834FE8" w14:textId="2AE4451A" w:rsidR="00472171" w:rsidRPr="00C01DA9" w:rsidRDefault="00472171" w:rsidP="00907E84">
      <w:pPr>
        <w:pStyle w:val="Akapitzlist"/>
        <w:numPr>
          <w:ilvl w:val="1"/>
          <w:numId w:val="2"/>
        </w:numPr>
        <w:spacing w:after="0" w:line="240" w:lineRule="auto"/>
        <w:ind w:hanging="436"/>
        <w:jc w:val="both"/>
        <w:rPr>
          <w:rFonts w:cstheme="minorHAnsi"/>
        </w:rPr>
      </w:pPr>
      <w:r w:rsidRPr="00C01DA9">
        <w:rPr>
          <w:rFonts w:cstheme="minorHAnsi"/>
        </w:rPr>
        <w:t xml:space="preserve">Oferta musi być zabezpieczona wadium w wysokości: </w:t>
      </w:r>
      <w:r w:rsidR="00F476CC" w:rsidRPr="00C01DA9">
        <w:rPr>
          <w:rFonts w:cstheme="minorHAnsi"/>
        </w:rPr>
        <w:t>50 000,</w:t>
      </w:r>
      <w:r w:rsidR="00907E84" w:rsidRPr="00C01DA9">
        <w:rPr>
          <w:rFonts w:cstheme="minorHAnsi"/>
        </w:rPr>
        <w:t>00 zł (słownie: pięćdziesiąt tysięcy złotych).</w:t>
      </w:r>
    </w:p>
    <w:p w14:paraId="784F6E39" w14:textId="5456B15A" w:rsidR="00472171" w:rsidRPr="00C01DA9" w:rsidRDefault="00472171" w:rsidP="00A443B8">
      <w:pPr>
        <w:pStyle w:val="Akapitzlist"/>
        <w:numPr>
          <w:ilvl w:val="1"/>
          <w:numId w:val="2"/>
        </w:numPr>
        <w:spacing w:after="0" w:line="240" w:lineRule="auto"/>
        <w:ind w:hanging="436"/>
        <w:jc w:val="both"/>
        <w:rPr>
          <w:rFonts w:cstheme="minorHAnsi"/>
        </w:rPr>
      </w:pPr>
      <w:r w:rsidRPr="00C01DA9">
        <w:rPr>
          <w:rFonts w:cstheme="minorHAnsi"/>
        </w:rPr>
        <w:t xml:space="preserve">Wadium wnosi się przed upływem terminu składania ofert. Wadium </w:t>
      </w:r>
      <w:r w:rsidR="00E027D5" w:rsidRPr="00C01DA9">
        <w:rPr>
          <w:rFonts w:cstheme="minorHAnsi"/>
        </w:rPr>
        <w:t>po</w:t>
      </w:r>
      <w:r w:rsidRPr="00C01DA9">
        <w:rPr>
          <w:rFonts w:cstheme="minorHAnsi"/>
        </w:rPr>
        <w:t>winno obejmow</w:t>
      </w:r>
      <w:r w:rsidR="000603FF" w:rsidRPr="00C01DA9">
        <w:rPr>
          <w:rFonts w:cstheme="minorHAnsi"/>
        </w:rPr>
        <w:t>ać cały okres związania ofertą.</w:t>
      </w:r>
    </w:p>
    <w:p w14:paraId="1A44730D" w14:textId="77777777" w:rsidR="00472171" w:rsidRPr="00C01DA9" w:rsidRDefault="00472171" w:rsidP="00A443B8">
      <w:pPr>
        <w:pStyle w:val="Akapitzlist"/>
        <w:numPr>
          <w:ilvl w:val="1"/>
          <w:numId w:val="2"/>
        </w:numPr>
        <w:spacing w:after="0" w:line="240" w:lineRule="auto"/>
        <w:ind w:hanging="436"/>
        <w:jc w:val="both"/>
        <w:rPr>
          <w:rFonts w:cstheme="minorHAnsi"/>
        </w:rPr>
      </w:pPr>
      <w:r w:rsidRPr="00C01DA9">
        <w:rPr>
          <w:rFonts w:cstheme="minorHAnsi"/>
        </w:rPr>
        <w:t xml:space="preserve">Wadium może być wnoszone w jednej lub kilku następujących formach: </w:t>
      </w:r>
    </w:p>
    <w:p w14:paraId="4EFE7464" w14:textId="77777777" w:rsidR="00472171" w:rsidRPr="00C01DA9" w:rsidRDefault="00472171" w:rsidP="00F91B17">
      <w:pPr>
        <w:pStyle w:val="Akapitzlist"/>
        <w:numPr>
          <w:ilvl w:val="1"/>
          <w:numId w:val="20"/>
        </w:numPr>
        <w:spacing w:after="0" w:line="240" w:lineRule="auto"/>
        <w:ind w:left="1276" w:hanging="425"/>
        <w:jc w:val="both"/>
        <w:rPr>
          <w:rFonts w:cstheme="minorHAnsi"/>
        </w:rPr>
      </w:pPr>
      <w:r w:rsidRPr="00C01DA9">
        <w:rPr>
          <w:rFonts w:cstheme="minorHAnsi"/>
        </w:rPr>
        <w:t xml:space="preserve">pieniądzu; </w:t>
      </w:r>
    </w:p>
    <w:p w14:paraId="12C402C9" w14:textId="77777777" w:rsidR="00472171" w:rsidRPr="00C01DA9" w:rsidRDefault="00472171" w:rsidP="00F91B17">
      <w:pPr>
        <w:pStyle w:val="Akapitzlist"/>
        <w:numPr>
          <w:ilvl w:val="1"/>
          <w:numId w:val="20"/>
        </w:numPr>
        <w:spacing w:after="0" w:line="240" w:lineRule="auto"/>
        <w:ind w:left="1276" w:hanging="425"/>
        <w:jc w:val="both"/>
        <w:rPr>
          <w:rFonts w:cstheme="minorHAnsi"/>
        </w:rPr>
      </w:pPr>
      <w:r w:rsidRPr="00C01DA9">
        <w:rPr>
          <w:rFonts w:cstheme="minorHAnsi"/>
        </w:rPr>
        <w:t xml:space="preserve">poręczeniach bankowych lub poręczeniach spółdzielczej kasy oszczędnościowo-kredytowej, z tym że poręczenie kasy jest zawsze poręczeniem pieniężnym; </w:t>
      </w:r>
    </w:p>
    <w:p w14:paraId="04ABA66D" w14:textId="77777777" w:rsidR="00472171" w:rsidRPr="00C01DA9" w:rsidRDefault="00472171" w:rsidP="00F91B17">
      <w:pPr>
        <w:pStyle w:val="Akapitzlist"/>
        <w:numPr>
          <w:ilvl w:val="1"/>
          <w:numId w:val="20"/>
        </w:numPr>
        <w:spacing w:after="0" w:line="240" w:lineRule="auto"/>
        <w:ind w:left="1276" w:hanging="425"/>
        <w:jc w:val="both"/>
        <w:rPr>
          <w:rFonts w:cstheme="minorHAnsi"/>
        </w:rPr>
      </w:pPr>
      <w:r w:rsidRPr="00C01DA9">
        <w:rPr>
          <w:rFonts w:cstheme="minorHAnsi"/>
        </w:rPr>
        <w:t xml:space="preserve">gwarancjach bankowych; </w:t>
      </w:r>
    </w:p>
    <w:p w14:paraId="481C4910" w14:textId="77777777" w:rsidR="00472171" w:rsidRPr="00C01DA9" w:rsidRDefault="00472171" w:rsidP="00F91B17">
      <w:pPr>
        <w:pStyle w:val="Akapitzlist"/>
        <w:numPr>
          <w:ilvl w:val="1"/>
          <w:numId w:val="20"/>
        </w:numPr>
        <w:spacing w:after="0" w:line="240" w:lineRule="auto"/>
        <w:ind w:left="1276" w:hanging="425"/>
        <w:jc w:val="both"/>
        <w:rPr>
          <w:rFonts w:cstheme="minorHAnsi"/>
        </w:rPr>
      </w:pPr>
      <w:r w:rsidRPr="00C01DA9">
        <w:rPr>
          <w:rFonts w:cstheme="minorHAnsi"/>
        </w:rPr>
        <w:t xml:space="preserve">gwarancjach ubezpieczeniowych; </w:t>
      </w:r>
    </w:p>
    <w:p w14:paraId="002BBDC3" w14:textId="77777777" w:rsidR="00472171" w:rsidRPr="00C01DA9" w:rsidRDefault="00472171" w:rsidP="00F91B17">
      <w:pPr>
        <w:pStyle w:val="Akapitzlist"/>
        <w:numPr>
          <w:ilvl w:val="1"/>
          <w:numId w:val="20"/>
        </w:numPr>
        <w:spacing w:after="0" w:line="240" w:lineRule="auto"/>
        <w:ind w:left="1276" w:hanging="425"/>
        <w:jc w:val="both"/>
        <w:rPr>
          <w:rFonts w:cstheme="minorHAnsi"/>
        </w:rPr>
      </w:pPr>
      <w:r w:rsidRPr="00C01DA9">
        <w:rPr>
          <w:rFonts w:cstheme="minorHAnsi"/>
        </w:rPr>
        <w:lastRenderedPageBreak/>
        <w:t>poręczeniach udzielanych przez podmioty, o których mowa w art. 6b ust. 5 pkt 2 ustawy z dnia 9 listopada 2000 r. o utworzeniu Polskiej Agencji Rozwoju Przedsiębiorczości (Dz. U. z 2014 r. poz. 1804 oraz z 2015 r. poz. 978 i 1240).</w:t>
      </w:r>
    </w:p>
    <w:p w14:paraId="291B983D" w14:textId="77777777" w:rsidR="00472171" w:rsidRPr="00C01DA9" w:rsidRDefault="00472171" w:rsidP="002A4EC1">
      <w:pPr>
        <w:pStyle w:val="Akapitzlist"/>
        <w:numPr>
          <w:ilvl w:val="1"/>
          <w:numId w:val="2"/>
        </w:numPr>
        <w:spacing w:after="0" w:line="240" w:lineRule="auto"/>
        <w:ind w:hanging="436"/>
        <w:jc w:val="both"/>
        <w:rPr>
          <w:rFonts w:cstheme="minorHAnsi"/>
        </w:rPr>
      </w:pPr>
      <w:r w:rsidRPr="00C01DA9">
        <w:rPr>
          <w:rFonts w:cstheme="minorHAnsi"/>
        </w:rPr>
        <w:t xml:space="preserve">Wadium wnoszone w pieniądzu wpłaca się przelewem na rachunek bankowy Zamawiającego </w:t>
      </w:r>
    </w:p>
    <w:p w14:paraId="22AC310F" w14:textId="3D896124" w:rsidR="00472171" w:rsidRPr="00C01DA9" w:rsidRDefault="002A4EC1" w:rsidP="002A4EC1">
      <w:pPr>
        <w:pStyle w:val="Akapitzlist"/>
        <w:spacing w:after="0" w:line="240" w:lineRule="auto"/>
        <w:jc w:val="both"/>
        <w:rPr>
          <w:rFonts w:cstheme="minorHAnsi"/>
        </w:rPr>
      </w:pPr>
      <w:r w:rsidRPr="00C01DA9">
        <w:rPr>
          <w:rFonts w:cstheme="minorHAnsi"/>
        </w:rPr>
        <w:t xml:space="preserve">83 1750 0009 0000 0000 3999 8394, </w:t>
      </w:r>
      <w:r w:rsidRPr="00C01DA9">
        <w:rPr>
          <w:rFonts w:cstheme="minorHAnsi"/>
          <w:lang w:eastAsia="pl-PL"/>
        </w:rPr>
        <w:t xml:space="preserve">z adnotacją: Wadium w postępowaniu na: </w:t>
      </w:r>
      <w:r w:rsidRPr="00C01DA9">
        <w:rPr>
          <w:rFonts w:cstheme="minorHAnsi"/>
          <w:b/>
          <w:i/>
          <w:lang w:eastAsia="pl-PL"/>
        </w:rPr>
        <w:t>Przygotowanie strategii, koncepcji kreatywnej oraz realizację kampanii edukacyjno-informacyjnych na rzecz upowszechniania korzyści z technologii cyfrowych.</w:t>
      </w:r>
      <w:r w:rsidRPr="00C01DA9">
        <w:rPr>
          <w:rFonts w:cstheme="minorHAnsi"/>
          <w:lang w:eastAsia="pl-PL"/>
        </w:rPr>
        <w:t xml:space="preserve"> Wadium wnoszone w pieniądzu musi wpłynąć na wskazany rachunek najpóźniej przed upływem terminu składania ofert</w:t>
      </w:r>
    </w:p>
    <w:p w14:paraId="42E2C698" w14:textId="46FFDF0C" w:rsidR="00472171" w:rsidRPr="00C01DA9" w:rsidRDefault="00472171" w:rsidP="00A443B8">
      <w:pPr>
        <w:pStyle w:val="Akapitzlist"/>
        <w:numPr>
          <w:ilvl w:val="1"/>
          <w:numId w:val="2"/>
        </w:numPr>
        <w:spacing w:after="0" w:line="240" w:lineRule="auto"/>
        <w:ind w:hanging="436"/>
        <w:jc w:val="both"/>
        <w:rPr>
          <w:rFonts w:cstheme="minorHAnsi"/>
        </w:rPr>
      </w:pPr>
      <w:r w:rsidRPr="00C01DA9">
        <w:rPr>
          <w:rFonts w:cstheme="minorHAnsi"/>
        </w:rPr>
        <w:t>Wadium wniesione w pieniądzu Zamawiający pr</w:t>
      </w:r>
      <w:r w:rsidR="003632F0" w:rsidRPr="00C01DA9">
        <w:rPr>
          <w:rFonts w:cstheme="minorHAnsi"/>
        </w:rPr>
        <w:t>zechowuje na rachunku bankowym.</w:t>
      </w:r>
    </w:p>
    <w:p w14:paraId="10E98D43" w14:textId="65244325" w:rsidR="00472171" w:rsidRPr="00C01DA9" w:rsidRDefault="00472171" w:rsidP="00A443B8">
      <w:pPr>
        <w:pStyle w:val="Akapitzlist"/>
        <w:numPr>
          <w:ilvl w:val="1"/>
          <w:numId w:val="2"/>
        </w:numPr>
        <w:spacing w:after="0" w:line="240" w:lineRule="auto"/>
        <w:ind w:hanging="436"/>
        <w:jc w:val="both"/>
        <w:rPr>
          <w:rFonts w:cstheme="minorHAnsi"/>
        </w:rPr>
      </w:pPr>
      <w:r w:rsidRPr="00C01DA9">
        <w:rPr>
          <w:rFonts w:cstheme="minorHAnsi"/>
        </w:rPr>
        <w:t>W przypadku wniesienia wadium w formie gwarancji lub poręczenia, koniecznym jest, aby gwarancja lub poręczenie obejmowały odpowiedzialność za wszystkie przypadki powodujące utratę wadium przez Wykonawcę, określone w a</w:t>
      </w:r>
      <w:r w:rsidR="003632F0" w:rsidRPr="00C01DA9">
        <w:rPr>
          <w:rFonts w:cstheme="minorHAnsi"/>
        </w:rPr>
        <w:t>rt. 46 ust. 4a i 5 ustawy Pzp.</w:t>
      </w:r>
    </w:p>
    <w:p w14:paraId="6ADD0739" w14:textId="3614F8F8" w:rsidR="00472171" w:rsidRPr="00C01DA9" w:rsidRDefault="00472171" w:rsidP="00A443B8">
      <w:pPr>
        <w:pStyle w:val="Akapitzlist"/>
        <w:numPr>
          <w:ilvl w:val="1"/>
          <w:numId w:val="2"/>
        </w:numPr>
        <w:spacing w:after="0" w:line="240" w:lineRule="auto"/>
        <w:ind w:hanging="436"/>
        <w:jc w:val="both"/>
        <w:rPr>
          <w:rFonts w:cstheme="minorHAnsi"/>
        </w:rPr>
      </w:pPr>
      <w:r w:rsidRPr="00C01DA9">
        <w:rPr>
          <w:rFonts w:cstheme="minorHAnsi"/>
        </w:rPr>
        <w:t>Gwarancja lub poręczenie musi zawierać w swojej treści nieodwołalne i bezwarunkowe zobowiązanie wystawcy dokumentu do zapłaty na rzecz Zamawiającego kwoty wadium</w:t>
      </w:r>
      <w:r w:rsidR="00EB443A" w:rsidRPr="00C01DA9">
        <w:rPr>
          <w:rFonts w:cstheme="minorHAnsi"/>
        </w:rPr>
        <w:t xml:space="preserve"> </w:t>
      </w:r>
      <w:r w:rsidR="00EB443A" w:rsidRPr="00C01DA9">
        <w:rPr>
          <w:rFonts w:cstheme="minorHAnsi"/>
          <w:lang w:eastAsia="pl-PL"/>
        </w:rPr>
        <w:t xml:space="preserve">w postępowaniu prowadzonym w trybie dialogu konkurencyjnego postępowaniu o udzielenie zamówienia nr ZZ.2111.87.2018.MKR [KEI] na: </w:t>
      </w:r>
      <w:r w:rsidR="00EB443A" w:rsidRPr="00C01DA9">
        <w:rPr>
          <w:rFonts w:cstheme="minorHAnsi"/>
          <w:b/>
          <w:i/>
          <w:lang w:eastAsia="pl-PL"/>
        </w:rPr>
        <w:t>Przygotowanie strategii, koncepcji kreatywnej oraz realizację kampanii edukacyjno-informacyjnych na rzecz upowszechniania korzyści z technologii cyfrowych</w:t>
      </w:r>
      <w:r w:rsidR="00EB443A" w:rsidRPr="00C01DA9">
        <w:rPr>
          <w:rFonts w:cstheme="minorHAnsi"/>
          <w:lang w:eastAsia="pl-PL"/>
        </w:rPr>
        <w:t xml:space="preserve"> ważnego przez okres związania ofertą</w:t>
      </w:r>
      <w:r w:rsidR="00EB443A" w:rsidRPr="00C01DA9">
        <w:rPr>
          <w:rFonts w:cstheme="minorHAnsi"/>
        </w:rPr>
        <w:t>.</w:t>
      </w:r>
    </w:p>
    <w:p w14:paraId="3C6B0547" w14:textId="32F427A7" w:rsidR="00472171" w:rsidRPr="00C01DA9" w:rsidRDefault="00472171" w:rsidP="00A443B8">
      <w:pPr>
        <w:pStyle w:val="Akapitzlist"/>
        <w:numPr>
          <w:ilvl w:val="1"/>
          <w:numId w:val="2"/>
        </w:numPr>
        <w:spacing w:after="0" w:line="240" w:lineRule="auto"/>
        <w:ind w:hanging="436"/>
        <w:jc w:val="both"/>
        <w:rPr>
          <w:rFonts w:cstheme="minorHAnsi"/>
        </w:rPr>
      </w:pPr>
      <w:r w:rsidRPr="00C01DA9">
        <w:rPr>
          <w:rFonts w:cstheme="minorHAnsi"/>
        </w:rPr>
        <w:t>W przypadku wadium wniesionego w formie gwarancji lub poręczeń sporządzonych w języku obcym, Zamawiający wymaga załączenia tłumacz</w:t>
      </w:r>
      <w:r w:rsidR="000603FF" w:rsidRPr="00C01DA9">
        <w:rPr>
          <w:rFonts w:cstheme="minorHAnsi"/>
        </w:rPr>
        <w:t>enia dokumentu na język polski.</w:t>
      </w:r>
    </w:p>
    <w:p w14:paraId="70B63A19" w14:textId="77777777" w:rsidR="00472171" w:rsidRPr="00C01DA9" w:rsidRDefault="00472171" w:rsidP="00A443B8">
      <w:pPr>
        <w:pStyle w:val="Akapitzlist"/>
        <w:numPr>
          <w:ilvl w:val="1"/>
          <w:numId w:val="2"/>
        </w:numPr>
        <w:spacing w:after="0" w:line="240" w:lineRule="auto"/>
        <w:ind w:hanging="436"/>
        <w:jc w:val="both"/>
        <w:rPr>
          <w:rFonts w:cstheme="minorHAnsi"/>
        </w:rPr>
      </w:pPr>
      <w:r w:rsidRPr="00C01DA9">
        <w:rPr>
          <w:rFonts w:cstheme="minorHAnsi"/>
        </w:rPr>
        <w:t>W przypadku wnoszenia wadium w formie pieniężnej zaleca się dołączenie do oferty potwierdzenia dokonania przelewu bankowego.</w:t>
      </w:r>
    </w:p>
    <w:p w14:paraId="19DFD1F6" w14:textId="1AB3E706" w:rsidR="00472171" w:rsidRPr="00C01DA9" w:rsidRDefault="00472171" w:rsidP="00A443B8">
      <w:pPr>
        <w:pStyle w:val="Akapitzlist"/>
        <w:numPr>
          <w:ilvl w:val="1"/>
          <w:numId w:val="2"/>
        </w:numPr>
        <w:spacing w:after="0" w:line="240" w:lineRule="auto"/>
        <w:ind w:hanging="436"/>
        <w:jc w:val="both"/>
        <w:rPr>
          <w:rFonts w:cstheme="minorHAnsi"/>
        </w:rPr>
      </w:pPr>
      <w:r w:rsidRPr="00C01DA9">
        <w:rPr>
          <w:rFonts w:cstheme="minorHAnsi"/>
        </w:rPr>
        <w:t>W przypadku wniesienia wadium w innej formie niż pieniężnej, do oferty należy dołącz</w:t>
      </w:r>
      <w:r w:rsidR="00EB443A" w:rsidRPr="00C01DA9">
        <w:rPr>
          <w:rFonts w:cstheme="minorHAnsi"/>
        </w:rPr>
        <w:t>yć dokument w formie oryginału.</w:t>
      </w:r>
    </w:p>
    <w:p w14:paraId="3A868E07" w14:textId="07B80F87" w:rsidR="00472171" w:rsidRPr="00C01DA9" w:rsidRDefault="00472171" w:rsidP="00A443B8">
      <w:pPr>
        <w:pStyle w:val="Akapitzlist"/>
        <w:numPr>
          <w:ilvl w:val="1"/>
          <w:numId w:val="2"/>
        </w:numPr>
        <w:spacing w:after="0" w:line="240" w:lineRule="auto"/>
        <w:ind w:hanging="436"/>
        <w:jc w:val="both"/>
        <w:rPr>
          <w:rFonts w:cstheme="minorHAnsi"/>
        </w:rPr>
      </w:pPr>
      <w:r w:rsidRPr="00C01DA9">
        <w:rPr>
          <w:rFonts w:cstheme="minorHAnsi"/>
        </w:rPr>
        <w:t>Zamawiający zwróci wadium na zasadach określonych w art. 46 ust. 1-4 ustawy P</w:t>
      </w:r>
      <w:r w:rsidR="00EB443A" w:rsidRPr="00C01DA9">
        <w:rPr>
          <w:rFonts w:cstheme="minorHAnsi"/>
        </w:rPr>
        <w:t>zp.</w:t>
      </w:r>
    </w:p>
    <w:p w14:paraId="57037D35" w14:textId="6FC31184" w:rsidR="00472171" w:rsidRPr="00C01DA9" w:rsidRDefault="00472171" w:rsidP="00A443B8">
      <w:pPr>
        <w:pStyle w:val="Akapitzlist"/>
        <w:numPr>
          <w:ilvl w:val="1"/>
          <w:numId w:val="2"/>
        </w:numPr>
        <w:spacing w:after="0" w:line="240" w:lineRule="auto"/>
        <w:ind w:hanging="436"/>
        <w:jc w:val="both"/>
        <w:rPr>
          <w:rFonts w:cstheme="minorHAnsi"/>
        </w:rPr>
      </w:pPr>
      <w:r w:rsidRPr="00C01DA9">
        <w:rPr>
          <w:rFonts w:cstheme="minorHAnsi"/>
        </w:rPr>
        <w:t>Zamawiający dokona zwrotu wadium na rachunek ba</w:t>
      </w:r>
      <w:r w:rsidR="00EB443A" w:rsidRPr="00C01DA9">
        <w:rPr>
          <w:rFonts w:cstheme="minorHAnsi"/>
        </w:rPr>
        <w:t>nkowy wskazany przez wykonawcę.</w:t>
      </w:r>
    </w:p>
    <w:p w14:paraId="3BE72BDA" w14:textId="29611281" w:rsidR="00472171" w:rsidRPr="00C01DA9" w:rsidRDefault="00472171" w:rsidP="00A443B8">
      <w:pPr>
        <w:pStyle w:val="Akapitzlist"/>
        <w:numPr>
          <w:ilvl w:val="1"/>
          <w:numId w:val="2"/>
        </w:numPr>
        <w:spacing w:after="0" w:line="240" w:lineRule="auto"/>
        <w:ind w:hanging="436"/>
        <w:jc w:val="both"/>
        <w:rPr>
          <w:rFonts w:cstheme="minorHAnsi"/>
        </w:rPr>
      </w:pPr>
      <w:r w:rsidRPr="00C01DA9">
        <w:rPr>
          <w:rFonts w:cstheme="minorHAnsi"/>
        </w:rPr>
        <w:t xml:space="preserve">Zamawiający zatrzyma wadium wraz z odsetkami, jeżeli </w:t>
      </w:r>
      <w:r w:rsidR="00B04564" w:rsidRPr="00C01DA9">
        <w:rPr>
          <w:rFonts w:cstheme="minorHAnsi"/>
        </w:rPr>
        <w:t>W</w:t>
      </w:r>
      <w:r w:rsidRPr="00C01DA9">
        <w:rPr>
          <w:rFonts w:cstheme="minorHAnsi"/>
        </w:rPr>
        <w:t>ykonawca w odpowiedzi na wezwanie, o którym mowa w art. 26 ust. 3 i 3a ustawy Pzp, z przyczyn leżących po jego stronie, nie złoży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w:t>
      </w:r>
      <w:r w:rsidR="00EB443A" w:rsidRPr="00C01DA9">
        <w:rPr>
          <w:rFonts w:cstheme="minorHAnsi"/>
        </w:rPr>
        <w:t>onawcę jako najkorzystniejszej.</w:t>
      </w:r>
    </w:p>
    <w:p w14:paraId="2E8A1C9E" w14:textId="58267871" w:rsidR="00472171" w:rsidRPr="00C01DA9" w:rsidRDefault="00472171" w:rsidP="00A443B8">
      <w:pPr>
        <w:pStyle w:val="Akapitzlist"/>
        <w:numPr>
          <w:ilvl w:val="1"/>
          <w:numId w:val="2"/>
        </w:numPr>
        <w:spacing w:after="0" w:line="240" w:lineRule="auto"/>
        <w:ind w:hanging="436"/>
        <w:jc w:val="both"/>
        <w:rPr>
          <w:rFonts w:cstheme="minorHAnsi"/>
        </w:rPr>
      </w:pPr>
      <w:r w:rsidRPr="00C01DA9">
        <w:rPr>
          <w:rFonts w:cstheme="minorHAnsi"/>
        </w:rPr>
        <w:t xml:space="preserve">Zamawiający zatrzyma także wadium wraz z odsetkami, jeżeli </w:t>
      </w:r>
      <w:r w:rsidR="00B04564" w:rsidRPr="00C01DA9">
        <w:rPr>
          <w:rFonts w:cstheme="minorHAnsi"/>
        </w:rPr>
        <w:t>W</w:t>
      </w:r>
      <w:r w:rsidRPr="00C01DA9">
        <w:rPr>
          <w:rFonts w:cstheme="minorHAnsi"/>
        </w:rPr>
        <w:t xml:space="preserve">ykonawca, </w:t>
      </w:r>
      <w:r w:rsidR="00EB443A" w:rsidRPr="00C01DA9">
        <w:rPr>
          <w:rFonts w:cstheme="minorHAnsi"/>
        </w:rPr>
        <w:t>którego oferta została wybrana:</w:t>
      </w:r>
    </w:p>
    <w:p w14:paraId="0378ABC0" w14:textId="36C72F61" w:rsidR="00472171" w:rsidRPr="00C01DA9" w:rsidRDefault="00472171" w:rsidP="00F91B17">
      <w:pPr>
        <w:pStyle w:val="Akapitzlist"/>
        <w:numPr>
          <w:ilvl w:val="0"/>
          <w:numId w:val="21"/>
        </w:numPr>
        <w:spacing w:after="0" w:line="240" w:lineRule="auto"/>
        <w:ind w:left="1276" w:hanging="425"/>
        <w:jc w:val="both"/>
        <w:rPr>
          <w:rFonts w:cstheme="minorHAnsi"/>
        </w:rPr>
      </w:pPr>
      <w:r w:rsidRPr="00C01DA9">
        <w:rPr>
          <w:rFonts w:cstheme="minorHAnsi"/>
        </w:rPr>
        <w:t>odmówi podpisania umowy w sprawie zamówienia publicznego na w</w:t>
      </w:r>
      <w:r w:rsidR="00EB443A" w:rsidRPr="00C01DA9">
        <w:rPr>
          <w:rFonts w:cstheme="minorHAnsi"/>
        </w:rPr>
        <w:t>arunkach określonych w ofercie;</w:t>
      </w:r>
    </w:p>
    <w:p w14:paraId="476189C4" w14:textId="2E3B56C0" w:rsidR="00472171" w:rsidRPr="00C01DA9" w:rsidRDefault="00472171" w:rsidP="00F91B17">
      <w:pPr>
        <w:pStyle w:val="Akapitzlist"/>
        <w:numPr>
          <w:ilvl w:val="0"/>
          <w:numId w:val="21"/>
        </w:numPr>
        <w:spacing w:after="0" w:line="240" w:lineRule="auto"/>
        <w:ind w:left="1276" w:hanging="425"/>
        <w:jc w:val="both"/>
        <w:rPr>
          <w:rFonts w:cstheme="minorHAnsi"/>
        </w:rPr>
      </w:pPr>
      <w:r w:rsidRPr="00C01DA9">
        <w:rPr>
          <w:rFonts w:cstheme="minorHAnsi"/>
        </w:rPr>
        <w:t>nie wniesie wymaganego zabezpiecze</w:t>
      </w:r>
      <w:r w:rsidR="00EB443A" w:rsidRPr="00C01DA9">
        <w:rPr>
          <w:rFonts w:cstheme="minorHAnsi"/>
        </w:rPr>
        <w:t>nia należytego wykonania umowy;</w:t>
      </w:r>
    </w:p>
    <w:p w14:paraId="03EEF3B5" w14:textId="6498B8C0" w:rsidR="00472171" w:rsidRPr="00C01DA9" w:rsidRDefault="00472171" w:rsidP="00F91B17">
      <w:pPr>
        <w:pStyle w:val="Akapitzlist"/>
        <w:numPr>
          <w:ilvl w:val="0"/>
          <w:numId w:val="21"/>
        </w:numPr>
        <w:spacing w:after="0" w:line="240" w:lineRule="auto"/>
        <w:ind w:left="1276" w:hanging="425"/>
        <w:jc w:val="both"/>
        <w:rPr>
          <w:rFonts w:cstheme="minorHAnsi"/>
        </w:rPr>
      </w:pPr>
      <w:r w:rsidRPr="00C01DA9">
        <w:rPr>
          <w:rFonts w:cstheme="minorHAnsi"/>
        </w:rPr>
        <w:t>zawarcie umowy w sprawie zamówienia publicznego stanie się niemożliwe z przyczyn</w:t>
      </w:r>
      <w:r w:rsidR="00EA2F0A" w:rsidRPr="00C01DA9">
        <w:rPr>
          <w:rFonts w:cstheme="minorHAnsi"/>
        </w:rPr>
        <w:t xml:space="preserve"> leżących po stronie </w:t>
      </w:r>
      <w:r w:rsidR="004D0E08" w:rsidRPr="00C01DA9">
        <w:rPr>
          <w:rFonts w:cstheme="minorHAnsi"/>
        </w:rPr>
        <w:t>W</w:t>
      </w:r>
      <w:r w:rsidR="00EA2F0A" w:rsidRPr="00C01DA9">
        <w:rPr>
          <w:rFonts w:cstheme="minorHAnsi"/>
        </w:rPr>
        <w:t>ykonawcy.</w:t>
      </w:r>
    </w:p>
    <w:p w14:paraId="7D5AB5F6" w14:textId="77777777" w:rsidR="00D2377C" w:rsidRPr="00C01DA9" w:rsidRDefault="00D2377C" w:rsidP="00A443B8">
      <w:pPr>
        <w:spacing w:after="0" w:line="240" w:lineRule="auto"/>
        <w:jc w:val="both"/>
        <w:rPr>
          <w:rFonts w:cstheme="minorHAnsi"/>
        </w:rPr>
      </w:pPr>
    </w:p>
    <w:p w14:paraId="513BC5D9" w14:textId="77777777" w:rsidR="00D2377C" w:rsidRPr="00C01DA9" w:rsidRDefault="00D2377C" w:rsidP="00A443B8">
      <w:pPr>
        <w:numPr>
          <w:ilvl w:val="0"/>
          <w:numId w:val="2"/>
        </w:numPr>
        <w:spacing w:after="0" w:line="240" w:lineRule="auto"/>
        <w:ind w:left="709" w:right="51" w:hanging="709"/>
        <w:rPr>
          <w:rFonts w:cstheme="minorHAnsi"/>
        </w:rPr>
      </w:pPr>
      <w:r w:rsidRPr="00C01DA9">
        <w:rPr>
          <w:rFonts w:cstheme="minorHAnsi"/>
          <w:b/>
        </w:rPr>
        <w:t>Termin związania ofertą.</w:t>
      </w:r>
    </w:p>
    <w:p w14:paraId="7D21F6DC" w14:textId="4AF613E5" w:rsidR="00D2377C" w:rsidRPr="00C01DA9" w:rsidRDefault="00D2377C" w:rsidP="00A443B8">
      <w:pPr>
        <w:numPr>
          <w:ilvl w:val="1"/>
          <w:numId w:val="2"/>
        </w:numPr>
        <w:spacing w:after="0" w:line="240" w:lineRule="auto"/>
        <w:ind w:right="55" w:hanging="425"/>
        <w:jc w:val="both"/>
        <w:rPr>
          <w:rFonts w:cstheme="minorHAnsi"/>
        </w:rPr>
      </w:pPr>
      <w:r w:rsidRPr="00C01DA9">
        <w:rPr>
          <w:rFonts w:cstheme="minorHAnsi"/>
        </w:rPr>
        <w:t xml:space="preserve">Termin związania ofertą wynosi </w:t>
      </w:r>
      <w:r w:rsidR="00AE03E0" w:rsidRPr="00C01DA9">
        <w:rPr>
          <w:rFonts w:cstheme="minorHAnsi"/>
          <w:b/>
        </w:rPr>
        <w:t>6</w:t>
      </w:r>
      <w:r w:rsidRPr="00C01DA9">
        <w:rPr>
          <w:rFonts w:cstheme="minorHAnsi"/>
          <w:b/>
        </w:rPr>
        <w:t>0 dni</w:t>
      </w:r>
      <w:r w:rsidRPr="00C01DA9">
        <w:rPr>
          <w:rFonts w:cstheme="minorHAnsi"/>
        </w:rPr>
        <w:t>. Bieg terminu związania ofertą rozpoczyna się wraz z</w:t>
      </w:r>
      <w:r w:rsidR="00AD7AC5" w:rsidRPr="00C01DA9">
        <w:rPr>
          <w:rFonts w:cstheme="minorHAnsi"/>
        </w:rPr>
        <w:t xml:space="preserve"> </w:t>
      </w:r>
      <w:r w:rsidRPr="00C01DA9">
        <w:rPr>
          <w:rFonts w:cstheme="minorHAnsi"/>
        </w:rPr>
        <w:t>upływem terminu składania ofert.</w:t>
      </w:r>
    </w:p>
    <w:p w14:paraId="1B085EBE" w14:textId="77777777" w:rsidR="00D2377C" w:rsidRPr="00C01DA9" w:rsidRDefault="00D2377C" w:rsidP="00A443B8">
      <w:pPr>
        <w:numPr>
          <w:ilvl w:val="1"/>
          <w:numId w:val="2"/>
        </w:numPr>
        <w:spacing w:after="0" w:line="240" w:lineRule="auto"/>
        <w:ind w:right="55" w:hanging="425"/>
        <w:jc w:val="both"/>
        <w:rPr>
          <w:rFonts w:cstheme="minorHAnsi"/>
        </w:rPr>
      </w:pPr>
      <w:r w:rsidRPr="00C01DA9">
        <w:rPr>
          <w:rFonts w:cstheme="minorHAnsi"/>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B276C93" w14:textId="38691C79" w:rsidR="00D2377C" w:rsidRPr="00C01DA9" w:rsidRDefault="00D2377C" w:rsidP="00A443B8">
      <w:pPr>
        <w:numPr>
          <w:ilvl w:val="1"/>
          <w:numId w:val="2"/>
        </w:numPr>
        <w:spacing w:after="0" w:line="240" w:lineRule="auto"/>
        <w:ind w:right="55" w:hanging="425"/>
        <w:jc w:val="both"/>
        <w:rPr>
          <w:rFonts w:cstheme="minorHAnsi"/>
        </w:rPr>
      </w:pPr>
      <w:r w:rsidRPr="00C01DA9">
        <w:rPr>
          <w:rFonts w:cstheme="minorHAnsi"/>
        </w:rPr>
        <w:t>Odmowa wyrażenia zgody, o której mowa w pkt</w:t>
      </w:r>
      <w:r w:rsidR="00E027D5" w:rsidRPr="00C01DA9">
        <w:rPr>
          <w:rFonts w:cstheme="minorHAnsi"/>
        </w:rPr>
        <w:t>.</w:t>
      </w:r>
      <w:r w:rsidRPr="00C01DA9">
        <w:rPr>
          <w:rFonts w:cstheme="minorHAnsi"/>
        </w:rPr>
        <w:t xml:space="preserve"> 2</w:t>
      </w:r>
      <w:r w:rsidR="00E027D5" w:rsidRPr="00C01DA9">
        <w:rPr>
          <w:rFonts w:cstheme="minorHAnsi"/>
        </w:rPr>
        <w:t>.</w:t>
      </w:r>
      <w:r w:rsidRPr="00C01DA9">
        <w:rPr>
          <w:rFonts w:cstheme="minorHAnsi"/>
        </w:rPr>
        <w:t xml:space="preserve"> powyżej, nie powoduje utraty wadium.</w:t>
      </w:r>
    </w:p>
    <w:p w14:paraId="227D1D2B" w14:textId="51F49077" w:rsidR="00D2377C" w:rsidRPr="00C01DA9" w:rsidRDefault="00D2377C" w:rsidP="00A443B8">
      <w:pPr>
        <w:numPr>
          <w:ilvl w:val="1"/>
          <w:numId w:val="2"/>
        </w:numPr>
        <w:spacing w:after="0" w:line="240" w:lineRule="auto"/>
        <w:ind w:right="55" w:hanging="425"/>
        <w:jc w:val="both"/>
        <w:rPr>
          <w:rFonts w:cstheme="minorHAnsi"/>
        </w:rPr>
      </w:pPr>
      <w:r w:rsidRPr="00C01DA9">
        <w:rPr>
          <w:rFonts w:cstheme="minorHAnsi"/>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w:t>
      </w:r>
      <w:r w:rsidRPr="00C01DA9">
        <w:rPr>
          <w:rFonts w:cstheme="minorHAnsi"/>
        </w:rPr>
        <w:lastRenderedPageBreak/>
        <w:t xml:space="preserve">po wyborze oferty najkorzystniejszej, obowiązek wniesienia nowego wadium lub jego przedłużenia dotyczy jedynie </w:t>
      </w:r>
      <w:r w:rsidR="004D0E08" w:rsidRPr="00C01DA9">
        <w:rPr>
          <w:rFonts w:cstheme="minorHAnsi"/>
        </w:rPr>
        <w:t>W</w:t>
      </w:r>
      <w:r w:rsidRPr="00C01DA9">
        <w:rPr>
          <w:rFonts w:cstheme="minorHAnsi"/>
        </w:rPr>
        <w:t>ykonawcy, którego oferta została wybrana jako najkorzystniejsza.</w:t>
      </w:r>
    </w:p>
    <w:p w14:paraId="34D4C553" w14:textId="77777777" w:rsidR="00D2377C" w:rsidRPr="00C01DA9" w:rsidRDefault="00D2377C" w:rsidP="00A443B8">
      <w:pPr>
        <w:numPr>
          <w:ilvl w:val="1"/>
          <w:numId w:val="2"/>
        </w:numPr>
        <w:spacing w:after="0" w:line="240" w:lineRule="auto"/>
        <w:ind w:right="55" w:hanging="425"/>
        <w:jc w:val="both"/>
        <w:rPr>
          <w:rFonts w:cstheme="minorHAnsi"/>
        </w:rPr>
      </w:pPr>
      <w:r w:rsidRPr="00C01DA9">
        <w:rPr>
          <w:rFonts w:cstheme="minorHAnsi"/>
        </w:rPr>
        <w:t>W przypadku wniesienia odwołania po upływie terminu składania ofert</w:t>
      </w:r>
      <w:r w:rsidR="00E027D5" w:rsidRPr="00C01DA9">
        <w:rPr>
          <w:rFonts w:cstheme="minorHAnsi"/>
        </w:rPr>
        <w:t>,</w:t>
      </w:r>
      <w:r w:rsidRPr="00C01DA9">
        <w:rPr>
          <w:rFonts w:cstheme="minorHAnsi"/>
        </w:rPr>
        <w:t xml:space="preserve"> bieg terminu związania ofertą ulegnie zawieszeniu do czasu ogłoszenia przez Krajową Izbę Odwoławczą orzeczenia.</w:t>
      </w:r>
    </w:p>
    <w:p w14:paraId="3909267E" w14:textId="2D7983E9" w:rsidR="003F177F" w:rsidRPr="00C01DA9" w:rsidRDefault="003F177F" w:rsidP="00A443B8">
      <w:pPr>
        <w:spacing w:after="0" w:line="240" w:lineRule="auto"/>
        <w:jc w:val="both"/>
        <w:rPr>
          <w:rFonts w:cstheme="minorHAnsi"/>
        </w:rPr>
      </w:pPr>
    </w:p>
    <w:p w14:paraId="5821415B" w14:textId="77777777" w:rsidR="00E946DC" w:rsidRPr="00C01DA9" w:rsidRDefault="00E946DC" w:rsidP="00A443B8">
      <w:pPr>
        <w:numPr>
          <w:ilvl w:val="0"/>
          <w:numId w:val="2"/>
        </w:numPr>
        <w:spacing w:after="0" w:line="240" w:lineRule="auto"/>
        <w:ind w:left="709" w:right="52" w:hanging="709"/>
        <w:jc w:val="both"/>
        <w:rPr>
          <w:rFonts w:cstheme="minorHAnsi"/>
        </w:rPr>
      </w:pPr>
      <w:r w:rsidRPr="00C01DA9">
        <w:rPr>
          <w:rFonts w:cstheme="minorHAnsi"/>
          <w:b/>
        </w:rPr>
        <w:t>Opis sposobu przygotowywania ofert.</w:t>
      </w:r>
    </w:p>
    <w:p w14:paraId="0ED51F85" w14:textId="0808A66C" w:rsidR="00E946DC" w:rsidRPr="00C01DA9" w:rsidRDefault="00E946DC" w:rsidP="00A443B8">
      <w:pPr>
        <w:numPr>
          <w:ilvl w:val="1"/>
          <w:numId w:val="2"/>
        </w:numPr>
        <w:spacing w:after="0" w:line="240" w:lineRule="auto"/>
        <w:ind w:right="55" w:hanging="425"/>
        <w:jc w:val="both"/>
        <w:rPr>
          <w:rFonts w:cstheme="minorHAnsi"/>
        </w:rPr>
      </w:pPr>
      <w:r w:rsidRPr="00C01DA9">
        <w:rPr>
          <w:rFonts w:cstheme="minorHAnsi"/>
        </w:rPr>
        <w:t>Wykonawca może złożyć tylko jedną ofertę</w:t>
      </w:r>
      <w:r w:rsidR="0014402F" w:rsidRPr="00C01DA9">
        <w:rPr>
          <w:rFonts w:cstheme="minorHAnsi"/>
        </w:rPr>
        <w:t xml:space="preserve">, </w:t>
      </w:r>
      <w:r w:rsidRPr="00C01DA9">
        <w:rPr>
          <w:rFonts w:cstheme="minorHAnsi"/>
        </w:rPr>
        <w:t>zgodnie z wymaganiami określonymi w SIWZ. Treść oferty musi odpowiadać treści SIWZ.</w:t>
      </w:r>
    </w:p>
    <w:p w14:paraId="2126F487" w14:textId="77777777" w:rsidR="00E946DC" w:rsidRPr="00C01DA9" w:rsidRDefault="00E946DC" w:rsidP="00A443B8">
      <w:pPr>
        <w:pStyle w:val="Akapitzlist"/>
        <w:numPr>
          <w:ilvl w:val="1"/>
          <w:numId w:val="2"/>
        </w:numPr>
        <w:spacing w:after="0" w:line="240" w:lineRule="auto"/>
        <w:ind w:hanging="436"/>
        <w:jc w:val="both"/>
        <w:rPr>
          <w:rFonts w:cstheme="minorHAnsi"/>
        </w:rPr>
      </w:pPr>
      <w:r w:rsidRPr="00C01DA9">
        <w:rPr>
          <w:rFonts w:cstheme="minorHAnsi"/>
        </w:rPr>
        <w:t>Ofertę składa się w języku polskim, z zachowaniem formy pisemnej pod rygorem nieważności. Zamawiający nie dopuszcza możliwości składania ofert w formie elektronicznej.</w:t>
      </w:r>
    </w:p>
    <w:p w14:paraId="6E7FB642" w14:textId="77777777" w:rsidR="00E946DC" w:rsidRPr="00C01DA9" w:rsidRDefault="00E946DC" w:rsidP="00A443B8">
      <w:pPr>
        <w:numPr>
          <w:ilvl w:val="1"/>
          <w:numId w:val="2"/>
        </w:numPr>
        <w:spacing w:after="0" w:line="240" w:lineRule="auto"/>
        <w:ind w:right="55" w:hanging="425"/>
        <w:jc w:val="both"/>
        <w:rPr>
          <w:rFonts w:cstheme="minorHAnsi"/>
        </w:rPr>
      </w:pPr>
      <w:r w:rsidRPr="00C01DA9">
        <w:rPr>
          <w:rFonts w:cstheme="minorHAnsi"/>
        </w:rPr>
        <w:t>Zaleca się sporządzenie oferty na komputerze, maszynie do pisania lub ręcznie długopisem bądź niezmywalnym atramentem, pismem czytelnym.</w:t>
      </w:r>
    </w:p>
    <w:p w14:paraId="347FEC4D" w14:textId="48075FD3" w:rsidR="00E946DC" w:rsidRPr="00C01DA9" w:rsidRDefault="00E946DC" w:rsidP="00A443B8">
      <w:pPr>
        <w:pStyle w:val="Akapitzlist"/>
        <w:numPr>
          <w:ilvl w:val="1"/>
          <w:numId w:val="2"/>
        </w:numPr>
        <w:spacing w:after="0" w:line="240" w:lineRule="auto"/>
        <w:ind w:hanging="436"/>
        <w:jc w:val="both"/>
        <w:rPr>
          <w:rFonts w:cstheme="minorHAnsi"/>
        </w:rPr>
      </w:pPr>
      <w:r w:rsidRPr="00C01DA9">
        <w:rPr>
          <w:rFonts w:cstheme="minorHAnsi"/>
        </w:rPr>
        <w:t xml:space="preserve">Oferta musi być podpisana zgodnie z art. 78 ustawy z dnia 23 kwietnia 1964 </w:t>
      </w:r>
      <w:r w:rsidR="00674D76" w:rsidRPr="00C01DA9">
        <w:rPr>
          <w:rFonts w:cstheme="minorHAnsi"/>
        </w:rPr>
        <w:t>r. Kodeks cywilny (Dz. U. z 2018 r. poz. 1025</w:t>
      </w:r>
      <w:r w:rsidRPr="00C01DA9">
        <w:rPr>
          <w:rFonts w:cstheme="minorHAnsi"/>
        </w:rPr>
        <w:t xml:space="preserve"> ze zm.), czyli musi być opatrzona własnoręcznym podpisem Wykonawcy lub osoby przez niego upoważnionej (zgodnie z formą reprezentacji Wykonawcy określoną w rejestrze lub innym dokumencie, właściwym dla danej formy organizacyjnej Wykonawcy albo przez upełnomocnionego przedstawiciela Wykonawcy). Podpis musi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w:t>
      </w:r>
    </w:p>
    <w:p w14:paraId="2A991639" w14:textId="77777777" w:rsidR="00E946DC" w:rsidRPr="00C01DA9" w:rsidRDefault="00E946DC" w:rsidP="00A443B8">
      <w:pPr>
        <w:pStyle w:val="Akapitzlist"/>
        <w:numPr>
          <w:ilvl w:val="1"/>
          <w:numId w:val="2"/>
        </w:numPr>
        <w:spacing w:after="0" w:line="240" w:lineRule="auto"/>
        <w:ind w:hanging="436"/>
        <w:jc w:val="both"/>
        <w:rPr>
          <w:rFonts w:cstheme="minorHAnsi"/>
        </w:rPr>
      </w:pPr>
      <w:r w:rsidRPr="00C01DA9">
        <w:rPr>
          <w:rFonts w:cstheme="minorHAnsi"/>
        </w:rPr>
        <w:t>Oferta oraz pozostałe oświadczenia i dokumenty, dla których Zamawiający określił wzory, powinny być sporządzone zgodnie z tymi wzorami, co do treści oraz opisu kolumn i wierszy.</w:t>
      </w:r>
    </w:p>
    <w:p w14:paraId="4DF650CA" w14:textId="77777777" w:rsidR="00E946DC" w:rsidRPr="00C01DA9" w:rsidRDefault="00E946DC" w:rsidP="00A443B8">
      <w:pPr>
        <w:pStyle w:val="Akapitzlist"/>
        <w:numPr>
          <w:ilvl w:val="1"/>
          <w:numId w:val="2"/>
        </w:numPr>
        <w:spacing w:after="0" w:line="240" w:lineRule="auto"/>
        <w:ind w:hanging="436"/>
        <w:jc w:val="both"/>
        <w:rPr>
          <w:rFonts w:cstheme="minorHAnsi"/>
        </w:rPr>
      </w:pPr>
      <w:r w:rsidRPr="00C01DA9">
        <w:rPr>
          <w:rFonts w:cstheme="minorHAnsi"/>
        </w:rPr>
        <w:t>Poprawki w ofercie powinny być naniesione czytelnie oraz opatrzone podpisem osoby podpisującej ofertę.</w:t>
      </w:r>
    </w:p>
    <w:p w14:paraId="7D86252E" w14:textId="77777777" w:rsidR="00E946DC" w:rsidRPr="00C01DA9" w:rsidRDefault="00E946DC" w:rsidP="00A443B8">
      <w:pPr>
        <w:pStyle w:val="Akapitzlist"/>
        <w:numPr>
          <w:ilvl w:val="1"/>
          <w:numId w:val="2"/>
        </w:numPr>
        <w:spacing w:after="0" w:line="240" w:lineRule="auto"/>
        <w:ind w:hanging="436"/>
        <w:jc w:val="both"/>
        <w:rPr>
          <w:rFonts w:cstheme="minorHAnsi"/>
        </w:rPr>
      </w:pPr>
      <w:r w:rsidRPr="00C01DA9">
        <w:rPr>
          <w:rFonts w:cstheme="minorHAnsi"/>
        </w:rPr>
        <w:t>Wykonawca ponosi wszystkie koszty związane z przygotowaniem i złożeniem oferty, z zastrzeżeniem art. 93 ust. 4 ustawy Pzp.</w:t>
      </w:r>
    </w:p>
    <w:p w14:paraId="1E4D40B6" w14:textId="77777777" w:rsidR="00E946DC" w:rsidRPr="00C01DA9" w:rsidRDefault="00E946DC" w:rsidP="00A443B8">
      <w:pPr>
        <w:pStyle w:val="Akapitzlist"/>
        <w:numPr>
          <w:ilvl w:val="1"/>
          <w:numId w:val="2"/>
        </w:numPr>
        <w:spacing w:after="0" w:line="240" w:lineRule="auto"/>
        <w:ind w:hanging="436"/>
        <w:jc w:val="both"/>
        <w:rPr>
          <w:rFonts w:cstheme="minorHAnsi"/>
        </w:rPr>
      </w:pPr>
      <w:r w:rsidRPr="00C01DA9">
        <w:rPr>
          <w:rFonts w:cstheme="minorHAnsi"/>
        </w:rPr>
        <w:t>Zaleca się, by wszystkie strony oferty były zszyte lub spięte w sposób trwały, zapobiegający możliwości dekompletacji zawartości oferty oraz by wszystkie strony oferty wraz załącznikami zostały ponumerowane.</w:t>
      </w:r>
    </w:p>
    <w:p w14:paraId="14B84848" w14:textId="27943B2D" w:rsidR="00E946DC" w:rsidRPr="00C01DA9" w:rsidRDefault="00E946DC" w:rsidP="00A443B8">
      <w:pPr>
        <w:pStyle w:val="Akapitzlist"/>
        <w:numPr>
          <w:ilvl w:val="1"/>
          <w:numId w:val="2"/>
        </w:numPr>
        <w:spacing w:after="0" w:line="240" w:lineRule="auto"/>
        <w:ind w:hanging="436"/>
        <w:jc w:val="both"/>
        <w:rPr>
          <w:rFonts w:cstheme="minorHAnsi"/>
        </w:rPr>
      </w:pPr>
      <w:r w:rsidRPr="00C01DA9">
        <w:rPr>
          <w:rFonts w:cstheme="minorHAnsi"/>
        </w:rPr>
        <w:t xml:space="preserve">Nie ujawnia się informacji stanowiących tajemnicę przedsiębiorstwa w rozumieniu przepisów ustawy z dnia 16 kwietnia 1993 r., </w:t>
      </w:r>
      <w:bookmarkStart w:id="6" w:name="_Hlk505931872"/>
      <w:r w:rsidRPr="00C01DA9">
        <w:rPr>
          <w:rFonts w:cstheme="minorHAnsi"/>
        </w:rPr>
        <w:t xml:space="preserve">o zwalczaniu nieuczciwej konkurencji </w:t>
      </w:r>
      <w:bookmarkEnd w:id="6"/>
      <w:r w:rsidR="002329F0" w:rsidRPr="00C01DA9">
        <w:rPr>
          <w:rFonts w:cstheme="minorHAnsi"/>
        </w:rPr>
        <w:t>(Dz. U. 2018 r., poz. 419</w:t>
      </w:r>
      <w:r w:rsidRPr="00C01DA9">
        <w:rPr>
          <w:rFonts w:cstheme="minorHAnsi"/>
        </w:rPr>
        <w:t xml:space="preserve"> ze zm.), jeżeli Wykonawca, nie później niż w terminie składania ofert, zastrzegł, że nie mogą być one udostępniane oraz wykazał, iż zastrzeżone informacje stanowią tajemnicę przedsiębiorstwa. Wykonawca nie może zastrzec informacji, o których mowa w art. 86 ust. 4 ustawy Pzp.</w:t>
      </w:r>
    </w:p>
    <w:p w14:paraId="7CB9B48A" w14:textId="77777777" w:rsidR="00E946DC" w:rsidRPr="00C01DA9" w:rsidRDefault="00E946DC" w:rsidP="00A443B8">
      <w:pPr>
        <w:pStyle w:val="Akapitzlist"/>
        <w:numPr>
          <w:ilvl w:val="1"/>
          <w:numId w:val="2"/>
        </w:numPr>
        <w:spacing w:after="0" w:line="240" w:lineRule="auto"/>
        <w:ind w:hanging="436"/>
        <w:jc w:val="both"/>
        <w:rPr>
          <w:rFonts w:cstheme="minorHAnsi"/>
        </w:rPr>
      </w:pPr>
      <w:r w:rsidRPr="00C01DA9">
        <w:rPr>
          <w:rFonts w:cstheme="minorHAnsi"/>
        </w:rPr>
        <w:t>Stosownie do powyższego, jeśli Wykonawca nie dopełni ww. obowiązków wynikających z ustawy</w:t>
      </w:r>
      <w:r w:rsidR="00BF4D73" w:rsidRPr="00C01DA9">
        <w:rPr>
          <w:rFonts w:cstheme="minorHAnsi"/>
        </w:rPr>
        <w:t xml:space="preserve"> Pzp</w:t>
      </w:r>
      <w:r w:rsidRPr="00C01DA9">
        <w:rPr>
          <w:rFonts w:cstheme="minorHAnsi"/>
        </w:rPr>
        <w:t>,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p>
    <w:p w14:paraId="7B500FC9" w14:textId="77777777" w:rsidR="00E946DC" w:rsidRPr="00C01DA9" w:rsidRDefault="00E946DC" w:rsidP="00A443B8">
      <w:pPr>
        <w:pStyle w:val="Akapitzlist"/>
        <w:numPr>
          <w:ilvl w:val="1"/>
          <w:numId w:val="2"/>
        </w:numPr>
        <w:spacing w:after="0" w:line="240" w:lineRule="auto"/>
        <w:ind w:hanging="436"/>
        <w:jc w:val="both"/>
        <w:rPr>
          <w:rFonts w:cstheme="minorHAnsi"/>
        </w:rPr>
      </w:pPr>
      <w:r w:rsidRPr="00C01DA9">
        <w:rPr>
          <w:rFonts w:cstheme="minorHAnsi"/>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497A8363" w14:textId="77777777" w:rsidR="00E946DC" w:rsidRPr="00C01DA9" w:rsidRDefault="00E946DC" w:rsidP="00A443B8">
      <w:pPr>
        <w:pStyle w:val="Akapitzlist"/>
        <w:numPr>
          <w:ilvl w:val="1"/>
          <w:numId w:val="2"/>
        </w:numPr>
        <w:spacing w:after="0" w:line="240" w:lineRule="auto"/>
        <w:ind w:hanging="436"/>
        <w:jc w:val="both"/>
        <w:rPr>
          <w:rFonts w:cstheme="minorHAnsi"/>
        </w:rPr>
      </w:pPr>
      <w:r w:rsidRPr="00C01DA9">
        <w:rPr>
          <w:rFonts w:cstheme="minorHAnsi"/>
        </w:rPr>
        <w:t>Zaleca się, aby informacje stanowiące tajemnicę przedsiębiorstwa były trwale spięte i oddzielone od pozostałej części oferty.</w:t>
      </w:r>
    </w:p>
    <w:p w14:paraId="7C0F400F" w14:textId="77777777" w:rsidR="00E946DC" w:rsidRPr="00C01DA9" w:rsidRDefault="00E946DC" w:rsidP="00A443B8">
      <w:pPr>
        <w:pStyle w:val="Akapitzlist"/>
        <w:numPr>
          <w:ilvl w:val="1"/>
          <w:numId w:val="2"/>
        </w:numPr>
        <w:spacing w:after="0" w:line="240" w:lineRule="auto"/>
        <w:ind w:hanging="436"/>
        <w:jc w:val="both"/>
        <w:rPr>
          <w:rFonts w:cstheme="minorHAnsi"/>
        </w:rPr>
      </w:pPr>
      <w:r w:rsidRPr="00C01DA9">
        <w:rPr>
          <w:rFonts w:cstheme="minorHAnsi"/>
        </w:rPr>
        <w:t>Wykonawca powinien umieścić ofertę w nieprzezroczystej i zabezpieczonej kopercie. Koperta powinna być zaadresowana następująco:</w:t>
      </w:r>
    </w:p>
    <w:p w14:paraId="4FBD7347" w14:textId="3C41B62D" w:rsidR="005C5D86" w:rsidRPr="00C01DA9" w:rsidRDefault="005C5D86" w:rsidP="00A443B8">
      <w:pPr>
        <w:tabs>
          <w:tab w:val="center" w:pos="408"/>
          <w:tab w:val="center" w:pos="3146"/>
        </w:tabs>
        <w:spacing w:after="0" w:line="240" w:lineRule="auto"/>
        <w:jc w:val="both"/>
        <w:rPr>
          <w:rFonts w:cstheme="minorHAnsi"/>
          <w:b/>
        </w:rPr>
      </w:pPr>
    </w:p>
    <w:p w14:paraId="39F04BB3" w14:textId="77777777" w:rsidR="005C5D86" w:rsidRPr="00C01DA9" w:rsidRDefault="005C5D86" w:rsidP="00A443B8">
      <w:pPr>
        <w:tabs>
          <w:tab w:val="center" w:pos="408"/>
          <w:tab w:val="center" w:pos="3146"/>
        </w:tabs>
        <w:spacing w:after="0" w:line="240" w:lineRule="auto"/>
        <w:ind w:left="708"/>
        <w:jc w:val="center"/>
        <w:rPr>
          <w:rFonts w:cstheme="minorHAnsi"/>
          <w:b/>
        </w:rPr>
      </w:pPr>
      <w:r w:rsidRPr="00C01DA9">
        <w:rPr>
          <w:rFonts w:cstheme="minorHAnsi"/>
          <w:b/>
        </w:rPr>
        <w:t>Naukowa i Akademicka Sieć Komputerowa - Państwowy Instytut Badawczy</w:t>
      </w:r>
    </w:p>
    <w:p w14:paraId="5294EAF7" w14:textId="77777777" w:rsidR="005C5D86" w:rsidRPr="00C01DA9" w:rsidRDefault="005C5D86" w:rsidP="00A443B8">
      <w:pPr>
        <w:tabs>
          <w:tab w:val="center" w:pos="408"/>
          <w:tab w:val="center" w:pos="3146"/>
        </w:tabs>
        <w:spacing w:after="0" w:line="240" w:lineRule="auto"/>
        <w:ind w:left="708"/>
        <w:jc w:val="center"/>
        <w:rPr>
          <w:rFonts w:cstheme="minorHAnsi"/>
          <w:b/>
        </w:rPr>
      </w:pPr>
      <w:r w:rsidRPr="00C01DA9">
        <w:rPr>
          <w:rFonts w:cstheme="minorHAnsi"/>
          <w:b/>
        </w:rPr>
        <w:t>ul. Kolska 12, 01-045 Warszawa</w:t>
      </w:r>
    </w:p>
    <w:p w14:paraId="3606F6E0" w14:textId="77777777" w:rsidR="005C5D86" w:rsidRPr="00C01DA9" w:rsidRDefault="005C5D86" w:rsidP="00A443B8">
      <w:pPr>
        <w:tabs>
          <w:tab w:val="center" w:pos="408"/>
          <w:tab w:val="center" w:pos="3146"/>
        </w:tabs>
        <w:spacing w:after="0" w:line="240" w:lineRule="auto"/>
        <w:ind w:left="708"/>
        <w:jc w:val="center"/>
        <w:rPr>
          <w:rFonts w:cstheme="minorHAnsi"/>
          <w:b/>
        </w:rPr>
      </w:pPr>
    </w:p>
    <w:p w14:paraId="4439AD7E" w14:textId="77777777" w:rsidR="005C5D86" w:rsidRPr="00C01DA9" w:rsidRDefault="005C5D86" w:rsidP="00A443B8">
      <w:pPr>
        <w:tabs>
          <w:tab w:val="center" w:pos="408"/>
          <w:tab w:val="center" w:pos="3146"/>
        </w:tabs>
        <w:spacing w:after="0" w:line="240" w:lineRule="auto"/>
        <w:jc w:val="center"/>
        <w:rPr>
          <w:rFonts w:cstheme="minorHAnsi"/>
        </w:rPr>
      </w:pPr>
      <w:r w:rsidRPr="00C01DA9">
        <w:rPr>
          <w:rFonts w:cstheme="minorHAnsi"/>
        </w:rPr>
        <w:lastRenderedPageBreak/>
        <w:t>oraz powinna być oznakowana następującym tekstem:</w:t>
      </w:r>
    </w:p>
    <w:p w14:paraId="73C18480" w14:textId="77777777" w:rsidR="005C5D86" w:rsidRPr="00C01DA9" w:rsidRDefault="005C5D86" w:rsidP="00A443B8">
      <w:pPr>
        <w:tabs>
          <w:tab w:val="center" w:pos="408"/>
          <w:tab w:val="center" w:pos="3146"/>
        </w:tabs>
        <w:spacing w:after="0" w:line="240" w:lineRule="auto"/>
        <w:jc w:val="center"/>
        <w:rPr>
          <w:rFonts w:cstheme="minorHAnsi"/>
        </w:rPr>
      </w:pPr>
    </w:p>
    <w:p w14:paraId="62051883" w14:textId="77777777" w:rsidR="005C5D86" w:rsidRPr="00C01DA9" w:rsidRDefault="005C5D86" w:rsidP="00A443B8">
      <w:pPr>
        <w:tabs>
          <w:tab w:val="center" w:pos="1522"/>
          <w:tab w:val="center" w:pos="4907"/>
        </w:tabs>
        <w:spacing w:after="0" w:line="240" w:lineRule="auto"/>
        <w:ind w:left="708"/>
        <w:jc w:val="center"/>
        <w:rPr>
          <w:rFonts w:cstheme="minorHAnsi"/>
        </w:rPr>
      </w:pPr>
      <w:r w:rsidRPr="00C01DA9">
        <w:rPr>
          <w:rFonts w:cstheme="minorHAnsi"/>
          <w:b/>
        </w:rPr>
        <w:t>Oferta w postępowaniu o udzielenie zamówienia publicznego na:</w:t>
      </w:r>
    </w:p>
    <w:p w14:paraId="44E2CEF4" w14:textId="77777777" w:rsidR="001A4327" w:rsidRPr="00C01DA9" w:rsidRDefault="005C5D86" w:rsidP="001A4327">
      <w:pPr>
        <w:autoSpaceDE w:val="0"/>
        <w:autoSpaceDN w:val="0"/>
        <w:adjustRightInd w:val="0"/>
        <w:spacing w:after="0" w:line="240" w:lineRule="auto"/>
        <w:jc w:val="center"/>
        <w:rPr>
          <w:rFonts w:cstheme="minorHAnsi"/>
          <w:b/>
          <w:i/>
          <w:lang w:eastAsia="pl-PL"/>
        </w:rPr>
      </w:pPr>
      <w:r w:rsidRPr="00C01DA9">
        <w:rPr>
          <w:rFonts w:cstheme="minorHAnsi"/>
          <w:b/>
        </w:rPr>
        <w:t>„</w:t>
      </w:r>
      <w:r w:rsidR="001A4327" w:rsidRPr="00C01DA9">
        <w:rPr>
          <w:rFonts w:cstheme="minorHAnsi"/>
          <w:b/>
          <w:i/>
          <w:lang w:eastAsia="pl-PL"/>
        </w:rPr>
        <w:t xml:space="preserve">Przygotowanie strategii, koncepcji </w:t>
      </w:r>
    </w:p>
    <w:p w14:paraId="4C2A41AE" w14:textId="77777777" w:rsidR="001A4327" w:rsidRPr="00C01DA9" w:rsidRDefault="001A4327" w:rsidP="001A4327">
      <w:pPr>
        <w:autoSpaceDE w:val="0"/>
        <w:autoSpaceDN w:val="0"/>
        <w:adjustRightInd w:val="0"/>
        <w:spacing w:after="0" w:line="240" w:lineRule="auto"/>
        <w:jc w:val="center"/>
        <w:rPr>
          <w:rFonts w:cstheme="minorHAnsi"/>
          <w:b/>
          <w:i/>
          <w:lang w:eastAsia="pl-PL"/>
        </w:rPr>
      </w:pPr>
      <w:r w:rsidRPr="00C01DA9">
        <w:rPr>
          <w:rFonts w:cstheme="minorHAnsi"/>
          <w:b/>
          <w:i/>
          <w:lang w:eastAsia="pl-PL"/>
        </w:rPr>
        <w:t xml:space="preserve">kreatywnej oraz realizację kampanii edukacyjno-informacyjnych na rzecz upowszechniania </w:t>
      </w:r>
    </w:p>
    <w:p w14:paraId="788A36B9" w14:textId="7302E921" w:rsidR="005C5D86" w:rsidRPr="00C01DA9" w:rsidRDefault="001A4327" w:rsidP="001A4327">
      <w:pPr>
        <w:tabs>
          <w:tab w:val="center" w:pos="1522"/>
          <w:tab w:val="center" w:pos="4907"/>
        </w:tabs>
        <w:spacing w:after="0" w:line="240" w:lineRule="auto"/>
        <w:ind w:left="708"/>
        <w:jc w:val="center"/>
        <w:rPr>
          <w:rFonts w:cstheme="minorHAnsi"/>
          <w:b/>
        </w:rPr>
      </w:pPr>
      <w:r w:rsidRPr="00C01DA9">
        <w:rPr>
          <w:rFonts w:cstheme="minorHAnsi"/>
          <w:b/>
          <w:i/>
          <w:lang w:eastAsia="pl-PL"/>
        </w:rPr>
        <w:t>korzyści z technologii cyfrowych</w:t>
      </w:r>
      <w:r w:rsidRPr="00C01DA9">
        <w:rPr>
          <w:rFonts w:cstheme="minorHAnsi"/>
          <w:b/>
        </w:rPr>
        <w:t>”</w:t>
      </w:r>
    </w:p>
    <w:p w14:paraId="69624EF1" w14:textId="7A125194" w:rsidR="005C5D86" w:rsidRPr="00C01DA9" w:rsidRDefault="005C5D86" w:rsidP="00A443B8">
      <w:pPr>
        <w:tabs>
          <w:tab w:val="center" w:pos="1522"/>
          <w:tab w:val="center" w:pos="4907"/>
        </w:tabs>
        <w:spacing w:after="0" w:line="240" w:lineRule="auto"/>
        <w:ind w:left="708"/>
        <w:jc w:val="center"/>
        <w:rPr>
          <w:rFonts w:cstheme="minorHAnsi"/>
          <w:b/>
        </w:rPr>
      </w:pPr>
      <w:r w:rsidRPr="00C01DA9">
        <w:rPr>
          <w:rFonts w:cstheme="minorHAnsi"/>
          <w:b/>
        </w:rPr>
        <w:t xml:space="preserve">nie otwierać przed dniem </w:t>
      </w:r>
      <w:r w:rsidR="008E1A90">
        <w:rPr>
          <w:rFonts w:cstheme="minorHAnsi"/>
          <w:b/>
        </w:rPr>
        <w:t>13.12.2018 r., przed godz. 15</w:t>
      </w:r>
      <w:r w:rsidRPr="00C01DA9">
        <w:rPr>
          <w:rFonts w:cstheme="minorHAnsi"/>
          <w:b/>
        </w:rPr>
        <w:t>:00</w:t>
      </w:r>
    </w:p>
    <w:p w14:paraId="7B7B5794" w14:textId="55C60559" w:rsidR="005C5D86" w:rsidRPr="00C01DA9" w:rsidRDefault="005C5D86" w:rsidP="00A443B8">
      <w:pPr>
        <w:tabs>
          <w:tab w:val="center" w:pos="1522"/>
          <w:tab w:val="center" w:pos="4907"/>
        </w:tabs>
        <w:spacing w:after="0" w:line="240" w:lineRule="auto"/>
        <w:ind w:left="708"/>
        <w:jc w:val="center"/>
        <w:rPr>
          <w:rFonts w:cstheme="minorHAnsi"/>
          <w:b/>
        </w:rPr>
      </w:pPr>
      <w:r w:rsidRPr="00C01DA9">
        <w:rPr>
          <w:rFonts w:cstheme="minorHAnsi"/>
          <w:b/>
        </w:rPr>
        <w:t xml:space="preserve">znak postępowania </w:t>
      </w:r>
      <w:r w:rsidR="001A4327" w:rsidRPr="00C01DA9">
        <w:rPr>
          <w:rFonts w:cstheme="minorHAnsi"/>
          <w:b/>
        </w:rPr>
        <w:t>ZZ.2111.87.2018.MKR [KEI]</w:t>
      </w:r>
    </w:p>
    <w:p w14:paraId="5BE00423" w14:textId="2C2E0D56" w:rsidR="005C5D86" w:rsidRPr="00C01DA9" w:rsidRDefault="005C5D86" w:rsidP="00A443B8">
      <w:pPr>
        <w:tabs>
          <w:tab w:val="center" w:pos="1522"/>
          <w:tab w:val="center" w:pos="4907"/>
        </w:tabs>
        <w:spacing w:after="0" w:line="240" w:lineRule="auto"/>
        <w:rPr>
          <w:rFonts w:cstheme="minorHAnsi"/>
          <w:b/>
        </w:rPr>
      </w:pPr>
    </w:p>
    <w:p w14:paraId="1EBF9515" w14:textId="77777777" w:rsidR="00E946DC" w:rsidRPr="00C01DA9" w:rsidRDefault="00E946DC" w:rsidP="00A443B8">
      <w:pPr>
        <w:pStyle w:val="Akapitzlist"/>
        <w:numPr>
          <w:ilvl w:val="1"/>
          <w:numId w:val="2"/>
        </w:numPr>
        <w:spacing w:after="0" w:line="240" w:lineRule="auto"/>
        <w:ind w:hanging="436"/>
        <w:jc w:val="both"/>
        <w:rPr>
          <w:rFonts w:cstheme="minorHAnsi"/>
        </w:rPr>
      </w:pPr>
      <w:r w:rsidRPr="00C01DA9">
        <w:rPr>
          <w:rFonts w:cstheme="minorHAnsi"/>
        </w:rPr>
        <w:t>Wykonawca powinien wpisać na kopercie swój adres i nazwę.</w:t>
      </w:r>
    </w:p>
    <w:p w14:paraId="36C714A1" w14:textId="77777777" w:rsidR="00E946DC" w:rsidRPr="00C01DA9" w:rsidRDefault="00E946DC" w:rsidP="00A443B8">
      <w:pPr>
        <w:pStyle w:val="Akapitzlist"/>
        <w:numPr>
          <w:ilvl w:val="1"/>
          <w:numId w:val="2"/>
        </w:numPr>
        <w:spacing w:after="0" w:line="240" w:lineRule="auto"/>
        <w:ind w:hanging="436"/>
        <w:jc w:val="both"/>
        <w:rPr>
          <w:rFonts w:cstheme="minorHAnsi"/>
        </w:rPr>
      </w:pPr>
      <w:r w:rsidRPr="00C01DA9">
        <w:rPr>
          <w:rFonts w:cstheme="minorHAnsi"/>
        </w:rPr>
        <w:t>Zgodnie z art. 84 ust. 1 ustawy Pzp, Wykonawca może wprowadzić zmiany lub wycofać złożoną przez siebie ofertę pod warunkiem, że nastąpi to przed wyznaczonym przez Zamawiającego terminem składania ofert. Powyższa zmiana oferty lub złożenie oświadczenia o wycofaniu oferty wymaga formy pisemnej. Zmiana oferty oraz oświadczenie o wycofaniu oferty powinno być opakowane i zaadresowane w ten sam sposób, co oferta. Koperta będzie dodatkowo oznaczona określeniem „ZMIANA” lub „WYCOFANIE”. Do oświadczenia o zmianie lub wycofaniu oferty Wykonawca dołączy stosowne dokumenty, potwierdzające, że oświadczenie o zmianie lub wycofaniu zostało podpisane przez osobę uprawnioną do reprezentowania Wykonawcy.</w:t>
      </w:r>
    </w:p>
    <w:p w14:paraId="0E6F41B4" w14:textId="77777777" w:rsidR="00E946DC" w:rsidRPr="00C01DA9" w:rsidRDefault="00E946DC" w:rsidP="00A443B8">
      <w:pPr>
        <w:pStyle w:val="Akapitzlist"/>
        <w:numPr>
          <w:ilvl w:val="1"/>
          <w:numId w:val="2"/>
        </w:numPr>
        <w:spacing w:after="0" w:line="240" w:lineRule="auto"/>
        <w:ind w:hanging="360"/>
        <w:jc w:val="both"/>
        <w:rPr>
          <w:rFonts w:cstheme="minorHAnsi"/>
        </w:rPr>
      </w:pPr>
      <w:r w:rsidRPr="00C01DA9">
        <w:rPr>
          <w:rFonts w:cstheme="minorHAnsi"/>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D38485E" w14:textId="785FA2D3" w:rsidR="00E946DC" w:rsidRPr="00C01DA9" w:rsidRDefault="00E946DC" w:rsidP="00A443B8">
      <w:pPr>
        <w:numPr>
          <w:ilvl w:val="1"/>
          <w:numId w:val="2"/>
        </w:numPr>
        <w:spacing w:after="0" w:line="240" w:lineRule="auto"/>
        <w:ind w:right="55" w:hanging="360"/>
        <w:jc w:val="both"/>
        <w:rPr>
          <w:rFonts w:cstheme="minorHAnsi"/>
        </w:rPr>
      </w:pPr>
      <w:r w:rsidRPr="00C01DA9">
        <w:rPr>
          <w:rFonts w:cstheme="minorHAnsi"/>
          <w:b/>
        </w:rPr>
        <w:t xml:space="preserve">Ofertę stanowi wypełniony i podpisany Formularz „Oferta” </w:t>
      </w:r>
      <w:r w:rsidRPr="00C01DA9">
        <w:rPr>
          <w:rFonts w:cstheme="minorHAnsi"/>
        </w:rPr>
        <w:t xml:space="preserve">sporządzony na podstawie wzoru stanowiącego Załącznik nr 1 do Tomu I SIWZ </w:t>
      </w:r>
      <w:r w:rsidR="00175457" w:rsidRPr="00C01DA9">
        <w:rPr>
          <w:rFonts w:cstheme="minorHAnsi"/>
        </w:rPr>
        <w:t>–</w:t>
      </w:r>
      <w:r w:rsidRPr="00C01DA9">
        <w:rPr>
          <w:rFonts w:cstheme="minorHAnsi"/>
        </w:rPr>
        <w:t xml:space="preserve"> IDW</w:t>
      </w:r>
      <w:r w:rsidR="00175457" w:rsidRPr="00C01DA9">
        <w:rPr>
          <w:rFonts w:cstheme="minorHAnsi"/>
        </w:rPr>
        <w:t>. Integralną część Oferty stanowią</w:t>
      </w:r>
      <w:r w:rsidRPr="00C01DA9">
        <w:rPr>
          <w:rFonts w:cstheme="minorHAnsi"/>
        </w:rPr>
        <w:t>:</w:t>
      </w:r>
    </w:p>
    <w:p w14:paraId="476A7791" w14:textId="77777777" w:rsidR="006705A1" w:rsidRPr="00C01DA9" w:rsidRDefault="006705A1" w:rsidP="00D2259C">
      <w:pPr>
        <w:pStyle w:val="Akapitzlist"/>
        <w:spacing w:after="0" w:line="240" w:lineRule="auto"/>
        <w:ind w:left="1069" w:right="55"/>
        <w:jc w:val="both"/>
        <w:rPr>
          <w:rFonts w:cstheme="minorHAnsi"/>
        </w:rPr>
      </w:pPr>
    </w:p>
    <w:p w14:paraId="533D1DE8" w14:textId="13DDCE73" w:rsidR="00E946DC" w:rsidRPr="00C01DA9" w:rsidRDefault="00E946DC" w:rsidP="0009536A">
      <w:pPr>
        <w:pStyle w:val="Akapitzlist"/>
        <w:numPr>
          <w:ilvl w:val="0"/>
          <w:numId w:val="42"/>
        </w:numPr>
        <w:spacing w:after="0" w:line="240" w:lineRule="auto"/>
        <w:ind w:right="55"/>
        <w:jc w:val="both"/>
        <w:rPr>
          <w:rFonts w:cstheme="minorHAnsi"/>
        </w:rPr>
      </w:pPr>
      <w:r w:rsidRPr="00C01DA9">
        <w:rPr>
          <w:rFonts w:cstheme="minorHAnsi"/>
          <w:b/>
        </w:rPr>
        <w:t>Formularz cenowy</w:t>
      </w:r>
      <w:r w:rsidRPr="00C01DA9">
        <w:rPr>
          <w:rFonts w:cstheme="minorHAnsi"/>
        </w:rPr>
        <w:t xml:space="preserve"> sporządzony na podstawie wzoru stanowiącego Załącznik nr 2 do Tomu I SIWZ-IDW.</w:t>
      </w:r>
    </w:p>
    <w:p w14:paraId="2ECA167C" w14:textId="77777777" w:rsidR="00747A1E" w:rsidRPr="00C01DA9" w:rsidRDefault="00747A1E" w:rsidP="0009536A">
      <w:pPr>
        <w:spacing w:after="0" w:line="240" w:lineRule="auto"/>
        <w:ind w:right="55"/>
        <w:jc w:val="both"/>
        <w:rPr>
          <w:rFonts w:cstheme="minorHAnsi"/>
        </w:rPr>
      </w:pPr>
    </w:p>
    <w:p w14:paraId="6BB38947" w14:textId="1C4AD1D6" w:rsidR="008E47D0" w:rsidRPr="00C01DA9" w:rsidRDefault="008E47D0" w:rsidP="0009536A">
      <w:pPr>
        <w:widowControl w:val="0"/>
        <w:suppressAutoHyphens/>
        <w:autoSpaceDE w:val="0"/>
        <w:spacing w:after="0" w:line="240" w:lineRule="auto"/>
        <w:ind w:left="993" w:right="55" w:hanging="284"/>
        <w:jc w:val="both"/>
        <w:rPr>
          <w:rFonts w:cstheme="minorHAnsi"/>
        </w:rPr>
      </w:pPr>
      <w:r w:rsidRPr="00C01DA9">
        <w:rPr>
          <w:rFonts w:cstheme="minorHAnsi"/>
        </w:rPr>
        <w:t>2)</w:t>
      </w:r>
      <w:r w:rsidRPr="00C01DA9">
        <w:rPr>
          <w:rFonts w:cstheme="minorHAnsi"/>
        </w:rPr>
        <w:tab/>
      </w:r>
      <w:r w:rsidRPr="00C01DA9">
        <w:rPr>
          <w:rFonts w:cstheme="minorHAnsi"/>
          <w:b/>
        </w:rPr>
        <w:t>Zarys strategii kampanii</w:t>
      </w:r>
      <w:r w:rsidRPr="00C01DA9">
        <w:rPr>
          <w:rFonts w:cstheme="minorHAnsi"/>
        </w:rPr>
        <w:t>, obejmujący:</w:t>
      </w:r>
    </w:p>
    <w:p w14:paraId="6DB10B9E" w14:textId="21092A0D" w:rsidR="008E47D0" w:rsidRPr="00C01DA9" w:rsidRDefault="008E47D0" w:rsidP="0009536A">
      <w:pPr>
        <w:widowControl w:val="0"/>
        <w:suppressAutoHyphens/>
        <w:autoSpaceDE w:val="0"/>
        <w:spacing w:after="0" w:line="240" w:lineRule="auto"/>
        <w:ind w:left="1418" w:right="55" w:hanging="425"/>
        <w:jc w:val="both"/>
        <w:rPr>
          <w:rFonts w:cstheme="minorHAnsi"/>
        </w:rPr>
      </w:pPr>
      <w:r w:rsidRPr="00C01DA9">
        <w:rPr>
          <w:rFonts w:cstheme="minorHAnsi"/>
        </w:rPr>
        <w:t>a)</w:t>
      </w:r>
      <w:r w:rsidRPr="00C01DA9">
        <w:rPr>
          <w:rFonts w:cstheme="minorHAnsi"/>
        </w:rPr>
        <w:tab/>
        <w:t>Propozycję idei kampanii tj. propozycję jednej idei przewodniej dla każdego z czterech obszarów kampanii oraz jednej idei wspólnej dla całej kampanii</w:t>
      </w:r>
      <w:r w:rsidR="007237AA" w:rsidRPr="00C01DA9">
        <w:rPr>
          <w:rFonts w:cstheme="minorHAnsi"/>
        </w:rPr>
        <w:t>;</w:t>
      </w:r>
    </w:p>
    <w:p w14:paraId="701AC629" w14:textId="5F2D0F0B" w:rsidR="008E47D0" w:rsidRPr="00C01DA9" w:rsidRDefault="008E47D0" w:rsidP="0009536A">
      <w:pPr>
        <w:widowControl w:val="0"/>
        <w:suppressAutoHyphens/>
        <w:autoSpaceDE w:val="0"/>
        <w:spacing w:after="0" w:line="240" w:lineRule="auto"/>
        <w:ind w:left="1418" w:right="55" w:hanging="425"/>
        <w:jc w:val="both"/>
        <w:rPr>
          <w:rFonts w:cstheme="minorHAnsi"/>
        </w:rPr>
      </w:pPr>
      <w:r w:rsidRPr="00C01DA9">
        <w:rPr>
          <w:rFonts w:cstheme="minorHAnsi"/>
        </w:rPr>
        <w:t>b)</w:t>
      </w:r>
      <w:r w:rsidRPr="00C01DA9">
        <w:rPr>
          <w:rFonts w:cstheme="minorHAnsi"/>
        </w:rPr>
        <w:tab/>
        <w:t>Rekomendacje nt. planowanych do zaangażowania w kampanii ambasadorów/ liderów opinii / influencerów</w:t>
      </w:r>
      <w:r w:rsidR="00D2711A" w:rsidRPr="00C01DA9">
        <w:rPr>
          <w:rFonts w:cstheme="minorHAnsi"/>
        </w:rPr>
        <w:t>, wraz z uzasadnienie</w:t>
      </w:r>
      <w:r w:rsidR="00C31A6D" w:rsidRPr="00C01DA9">
        <w:rPr>
          <w:rFonts w:cstheme="minorHAnsi"/>
        </w:rPr>
        <w:t>m</w:t>
      </w:r>
      <w:r w:rsidR="00D2711A" w:rsidRPr="00C01DA9">
        <w:rPr>
          <w:rFonts w:cstheme="minorHAnsi"/>
        </w:rPr>
        <w:t xml:space="preserve"> </w:t>
      </w:r>
      <w:r w:rsidR="00C31A6D" w:rsidRPr="00C01DA9">
        <w:rPr>
          <w:rFonts w:cstheme="minorHAnsi"/>
        </w:rPr>
        <w:t xml:space="preserve">ich </w:t>
      </w:r>
      <w:r w:rsidR="00D2711A" w:rsidRPr="00C01DA9">
        <w:rPr>
          <w:rFonts w:cstheme="minorHAnsi"/>
        </w:rPr>
        <w:t>doboru oraz wpły</w:t>
      </w:r>
      <w:r w:rsidR="00C31A6D" w:rsidRPr="00C01DA9">
        <w:rPr>
          <w:rFonts w:cstheme="minorHAnsi"/>
        </w:rPr>
        <w:t>wu na realizację celów kampanii. Wykonawca przedstawi</w:t>
      </w:r>
      <w:r w:rsidRPr="00C01DA9">
        <w:rPr>
          <w:rFonts w:cstheme="minorHAnsi"/>
        </w:rPr>
        <w:t xml:space="preserve"> zakres współpracy z nimi na potrzeby kampanii (zakres świadczeń</w:t>
      </w:r>
      <w:r w:rsidR="00363EC7" w:rsidRPr="00C01DA9">
        <w:rPr>
          <w:rFonts w:cstheme="minorHAnsi"/>
        </w:rPr>
        <w:t xml:space="preserve"> / działań</w:t>
      </w:r>
      <w:r w:rsidRPr="00C01DA9">
        <w:rPr>
          <w:rFonts w:cstheme="minorHAnsi"/>
        </w:rPr>
        <w:t xml:space="preserve"> dla każdej propozycji)</w:t>
      </w:r>
      <w:r w:rsidR="0023469B" w:rsidRPr="00C01DA9">
        <w:rPr>
          <w:rFonts w:cstheme="minorHAnsi"/>
        </w:rPr>
        <w:t xml:space="preserve">. </w:t>
      </w:r>
      <w:r w:rsidRPr="00C01DA9">
        <w:rPr>
          <w:rFonts w:cstheme="minorHAnsi"/>
        </w:rPr>
        <w:t>Wykonawca przedstawi w ofercie propozycje kategorii ambasadorów/ liderów opinii / influencerów [rodzaju osobowości], które zobrazuje przykładami konkretnych osób</w:t>
      </w:r>
      <w:r w:rsidR="0023469B" w:rsidRPr="00C01DA9">
        <w:rPr>
          <w:rFonts w:cstheme="minorHAnsi"/>
        </w:rPr>
        <w:t>.</w:t>
      </w:r>
    </w:p>
    <w:p w14:paraId="0D72CB54" w14:textId="0D00E41D" w:rsidR="008E47D0" w:rsidRPr="00C01DA9" w:rsidRDefault="008E47D0" w:rsidP="0009536A">
      <w:pPr>
        <w:widowControl w:val="0"/>
        <w:suppressAutoHyphens/>
        <w:autoSpaceDE w:val="0"/>
        <w:spacing w:after="0" w:line="240" w:lineRule="auto"/>
        <w:ind w:left="1418" w:right="55" w:hanging="425"/>
        <w:jc w:val="both"/>
        <w:rPr>
          <w:rFonts w:cstheme="minorHAnsi"/>
        </w:rPr>
      </w:pPr>
      <w:r w:rsidRPr="00C01DA9">
        <w:rPr>
          <w:rFonts w:cstheme="minorHAnsi"/>
        </w:rPr>
        <w:t>c)</w:t>
      </w:r>
      <w:r w:rsidRPr="00C01DA9">
        <w:rPr>
          <w:rFonts w:cstheme="minorHAnsi"/>
        </w:rPr>
        <w:tab/>
        <w:t>Propozycję działań uzupełniających</w:t>
      </w:r>
      <w:r w:rsidR="00C34168" w:rsidRPr="00C01DA9">
        <w:rPr>
          <w:rFonts w:cstheme="minorHAnsi"/>
        </w:rPr>
        <w:t xml:space="preserve"> (opis pomysłu na poszczególne działania </w:t>
      </w:r>
      <w:r w:rsidR="001373AD" w:rsidRPr="00C01DA9">
        <w:rPr>
          <w:rFonts w:cstheme="minorHAnsi"/>
        </w:rPr>
        <w:t xml:space="preserve">uzupełniające </w:t>
      </w:r>
      <w:r w:rsidR="00C34168" w:rsidRPr="00C01DA9">
        <w:rPr>
          <w:rFonts w:cstheme="minorHAnsi"/>
        </w:rPr>
        <w:t>zaproponowane w formularzy ofertowym)</w:t>
      </w:r>
      <w:r w:rsidRPr="00C01DA9">
        <w:rPr>
          <w:rFonts w:cstheme="minorHAnsi"/>
        </w:rPr>
        <w:t>, wraz z uzasadnieniem ich doboru oraz wpływu na realizację celów kampanii</w:t>
      </w:r>
      <w:r w:rsidR="007237AA" w:rsidRPr="00C01DA9">
        <w:rPr>
          <w:rFonts w:cstheme="minorHAnsi"/>
        </w:rPr>
        <w:t>.</w:t>
      </w:r>
    </w:p>
    <w:p w14:paraId="2E7E72D5" w14:textId="77777777" w:rsidR="00747A1E" w:rsidRPr="00C01DA9" w:rsidRDefault="00747A1E" w:rsidP="00747A1E">
      <w:pPr>
        <w:widowControl w:val="0"/>
        <w:suppressAutoHyphens/>
        <w:autoSpaceDE w:val="0"/>
        <w:spacing w:after="0" w:line="240" w:lineRule="auto"/>
        <w:ind w:right="55"/>
        <w:jc w:val="both"/>
        <w:rPr>
          <w:rFonts w:cstheme="minorHAnsi"/>
        </w:rPr>
      </w:pPr>
    </w:p>
    <w:p w14:paraId="427B8032" w14:textId="74EDF646" w:rsidR="007237AA" w:rsidRPr="00C01DA9" w:rsidRDefault="007237AA" w:rsidP="00E0783D">
      <w:pPr>
        <w:widowControl w:val="0"/>
        <w:suppressAutoHyphens/>
        <w:autoSpaceDE w:val="0"/>
        <w:spacing w:after="0" w:line="240" w:lineRule="auto"/>
        <w:ind w:left="993" w:right="55" w:hanging="284"/>
        <w:jc w:val="both"/>
        <w:rPr>
          <w:rFonts w:cstheme="minorHAnsi"/>
        </w:rPr>
      </w:pPr>
      <w:r w:rsidRPr="00C01DA9">
        <w:rPr>
          <w:rFonts w:cstheme="minorHAnsi"/>
        </w:rPr>
        <w:t>3)</w:t>
      </w:r>
      <w:r w:rsidRPr="00C01DA9">
        <w:rPr>
          <w:rFonts w:cstheme="minorHAnsi"/>
        </w:rPr>
        <w:tab/>
      </w:r>
      <w:r w:rsidRPr="00C01DA9">
        <w:rPr>
          <w:rFonts w:cstheme="minorHAnsi"/>
          <w:b/>
        </w:rPr>
        <w:t>Propozycj</w:t>
      </w:r>
      <w:r w:rsidR="005B660D" w:rsidRPr="00C01DA9">
        <w:rPr>
          <w:rFonts w:cstheme="minorHAnsi"/>
          <w:b/>
        </w:rPr>
        <w:t>a</w:t>
      </w:r>
      <w:r w:rsidRPr="00C01DA9">
        <w:rPr>
          <w:rFonts w:cstheme="minorHAnsi"/>
          <w:b/>
        </w:rPr>
        <w:t xml:space="preserve"> strategii dla pierwszego etapu realizacji kampanii</w:t>
      </w:r>
      <w:r w:rsidRPr="00C01DA9">
        <w:rPr>
          <w:rFonts w:cstheme="minorHAnsi"/>
        </w:rPr>
        <w:t>, tj. w okresie od</w:t>
      </w:r>
      <w:r w:rsidR="006A07AD" w:rsidRPr="00C01DA9">
        <w:rPr>
          <w:rFonts w:cstheme="minorHAnsi"/>
        </w:rPr>
        <w:t xml:space="preserve"> </w:t>
      </w:r>
      <w:r w:rsidR="00246D5A" w:rsidRPr="00C01DA9">
        <w:rPr>
          <w:rFonts w:cstheme="minorHAnsi"/>
        </w:rPr>
        <w:t xml:space="preserve">1 </w:t>
      </w:r>
      <w:r w:rsidR="006A07AD" w:rsidRPr="00C01DA9">
        <w:rPr>
          <w:rFonts w:cstheme="minorHAnsi"/>
        </w:rPr>
        <w:t>lutego</w:t>
      </w:r>
      <w:r w:rsidR="00DC605F" w:rsidRPr="00C01DA9">
        <w:rPr>
          <w:rFonts w:cstheme="minorHAnsi"/>
        </w:rPr>
        <w:t xml:space="preserve"> </w:t>
      </w:r>
      <w:r w:rsidRPr="00C01DA9">
        <w:rPr>
          <w:rFonts w:cstheme="minorHAnsi"/>
        </w:rPr>
        <w:t>201</w:t>
      </w:r>
      <w:r w:rsidR="005B660D" w:rsidRPr="00C01DA9">
        <w:rPr>
          <w:rFonts w:cstheme="minorHAnsi"/>
        </w:rPr>
        <w:t>9</w:t>
      </w:r>
      <w:r w:rsidRPr="00C01DA9">
        <w:rPr>
          <w:rFonts w:cstheme="minorHAnsi"/>
        </w:rPr>
        <w:t xml:space="preserve"> r. do </w:t>
      </w:r>
      <w:r w:rsidR="005B660D" w:rsidRPr="00C01DA9">
        <w:rPr>
          <w:rFonts w:cstheme="minorHAnsi"/>
        </w:rPr>
        <w:t>31 marca</w:t>
      </w:r>
      <w:r w:rsidRPr="00C01DA9">
        <w:rPr>
          <w:rFonts w:cstheme="minorHAnsi"/>
        </w:rPr>
        <w:t xml:space="preserve"> 2019 r., obejmując</w:t>
      </w:r>
      <w:r w:rsidR="000B70A8" w:rsidRPr="00C01DA9">
        <w:rPr>
          <w:rFonts w:cstheme="minorHAnsi"/>
        </w:rPr>
        <w:t>a</w:t>
      </w:r>
      <w:r w:rsidRPr="00C01DA9">
        <w:rPr>
          <w:rFonts w:cstheme="minorHAnsi"/>
        </w:rPr>
        <w:t>:</w:t>
      </w:r>
    </w:p>
    <w:p w14:paraId="16F1C606" w14:textId="5D84E995" w:rsidR="007237AA" w:rsidRPr="00C01DA9" w:rsidRDefault="007237AA" w:rsidP="00E0783D">
      <w:pPr>
        <w:pStyle w:val="Akapitzlist"/>
        <w:widowControl w:val="0"/>
        <w:numPr>
          <w:ilvl w:val="0"/>
          <w:numId w:val="39"/>
        </w:numPr>
        <w:pBdr>
          <w:top w:val="nil"/>
          <w:left w:val="nil"/>
          <w:bottom w:val="nil"/>
          <w:right w:val="nil"/>
          <w:between w:val="nil"/>
        </w:pBdr>
        <w:spacing w:after="0" w:line="240" w:lineRule="auto"/>
        <w:ind w:left="1418" w:hanging="425"/>
        <w:jc w:val="both"/>
        <w:rPr>
          <w:rFonts w:cstheme="minorHAnsi"/>
        </w:rPr>
      </w:pPr>
      <w:r w:rsidRPr="00C01DA9">
        <w:rPr>
          <w:rFonts w:cstheme="minorHAnsi"/>
          <w:lang w:eastAsia="pl-PL"/>
        </w:rPr>
        <w:t xml:space="preserve">minimum po jednym celu komunikacyjnym </w:t>
      </w:r>
      <w:r w:rsidR="000B70A8" w:rsidRPr="00C01DA9">
        <w:rPr>
          <w:rFonts w:cstheme="minorHAnsi"/>
        </w:rPr>
        <w:t xml:space="preserve">osobno dla każdego z 3 obszarów kampanii: jakość życia, e-usługi, bezpieczeństwo w sieci). </w:t>
      </w:r>
      <w:r w:rsidRPr="00C01DA9">
        <w:rPr>
          <w:rFonts w:cstheme="minorHAnsi"/>
          <w:lang w:eastAsia="pl-PL"/>
        </w:rPr>
        <w:t>Wykonawca przedstawi wyselekcjonowane oraz uszczegółowienie lub dostosowane do pomysłu na kampanię cele komunikacyjne, które będą realizowały cele określone w SOPZ dla poszczególnych obszarów kampanii;</w:t>
      </w:r>
    </w:p>
    <w:p w14:paraId="3329EF67" w14:textId="40E76D50" w:rsidR="0049793F" w:rsidRPr="00C01DA9" w:rsidRDefault="007237AA" w:rsidP="00E0783D">
      <w:pPr>
        <w:pStyle w:val="Akapitzlist"/>
        <w:widowControl w:val="0"/>
        <w:numPr>
          <w:ilvl w:val="0"/>
          <w:numId w:val="39"/>
        </w:numPr>
        <w:pBdr>
          <w:top w:val="nil"/>
          <w:left w:val="nil"/>
          <w:bottom w:val="nil"/>
          <w:right w:val="nil"/>
          <w:between w:val="nil"/>
        </w:pBdr>
        <w:spacing w:after="0" w:line="240" w:lineRule="auto"/>
        <w:ind w:left="1418" w:hanging="425"/>
        <w:jc w:val="both"/>
        <w:rPr>
          <w:rFonts w:cstheme="minorHAnsi"/>
        </w:rPr>
      </w:pPr>
      <w:r w:rsidRPr="00C01DA9">
        <w:rPr>
          <w:rFonts w:cstheme="minorHAnsi"/>
        </w:rPr>
        <w:t xml:space="preserve">propozycję </w:t>
      </w:r>
      <w:r w:rsidR="00AE4943" w:rsidRPr="00C01DA9">
        <w:rPr>
          <w:rFonts w:cstheme="minorHAnsi"/>
        </w:rPr>
        <w:t xml:space="preserve">działań </w:t>
      </w:r>
      <w:r w:rsidR="00CC79B8" w:rsidRPr="00C01DA9">
        <w:rPr>
          <w:rFonts w:cstheme="minorHAnsi"/>
        </w:rPr>
        <w:t xml:space="preserve">w prasie oraz </w:t>
      </w:r>
      <w:r w:rsidR="00C56B0D" w:rsidRPr="00C01DA9">
        <w:rPr>
          <w:rFonts w:cstheme="minorHAnsi"/>
        </w:rPr>
        <w:t>na portalach horyzontalnych, portalach wertykal</w:t>
      </w:r>
      <w:r w:rsidR="00052FC2" w:rsidRPr="00C01DA9">
        <w:rPr>
          <w:rFonts w:cstheme="minorHAnsi"/>
        </w:rPr>
        <w:t>nych oraz stronach tematycznych. Wykonawca przedstawi</w:t>
      </w:r>
      <w:r w:rsidR="009049F9" w:rsidRPr="00C01DA9">
        <w:rPr>
          <w:rFonts w:cstheme="minorHAnsi"/>
        </w:rPr>
        <w:t xml:space="preserve"> co najmniej</w:t>
      </w:r>
      <w:r w:rsidR="0049793F" w:rsidRPr="00C01DA9">
        <w:rPr>
          <w:rFonts w:cstheme="minorHAnsi"/>
        </w:rPr>
        <w:t>:</w:t>
      </w:r>
    </w:p>
    <w:p w14:paraId="54468F13" w14:textId="343554DF" w:rsidR="007237AA" w:rsidRPr="00C01DA9" w:rsidRDefault="00233460" w:rsidP="00233460">
      <w:pPr>
        <w:widowControl w:val="0"/>
        <w:pBdr>
          <w:top w:val="nil"/>
          <w:left w:val="nil"/>
          <w:bottom w:val="nil"/>
          <w:right w:val="nil"/>
          <w:between w:val="nil"/>
        </w:pBdr>
        <w:spacing w:after="0" w:line="240" w:lineRule="auto"/>
        <w:ind w:left="1418"/>
        <w:jc w:val="both"/>
        <w:rPr>
          <w:rFonts w:cstheme="minorHAnsi"/>
        </w:rPr>
      </w:pPr>
      <w:r w:rsidRPr="00C01DA9">
        <w:rPr>
          <w:rFonts w:cstheme="minorHAnsi"/>
        </w:rPr>
        <w:t>-</w:t>
      </w:r>
      <w:r w:rsidR="00435473" w:rsidRPr="00C01DA9">
        <w:rPr>
          <w:rFonts w:cstheme="minorHAnsi"/>
        </w:rPr>
        <w:t xml:space="preserve"> </w:t>
      </w:r>
      <w:r w:rsidR="00052FC2" w:rsidRPr="00C01DA9">
        <w:rPr>
          <w:rFonts w:cstheme="minorHAnsi"/>
        </w:rPr>
        <w:t xml:space="preserve">propozycję </w:t>
      </w:r>
      <w:r w:rsidR="007237AA" w:rsidRPr="00C01DA9">
        <w:rPr>
          <w:rFonts w:cstheme="minorHAnsi"/>
        </w:rPr>
        <w:t xml:space="preserve">minimum 2 narzędzi komunikacji (formatów) wykorzystywanych </w:t>
      </w:r>
      <w:r w:rsidR="00873F33" w:rsidRPr="00C01DA9">
        <w:rPr>
          <w:rFonts w:cstheme="minorHAnsi"/>
        </w:rPr>
        <w:t xml:space="preserve">na portalach horyzontalnych </w:t>
      </w:r>
      <w:r w:rsidR="007237AA" w:rsidRPr="00C01DA9">
        <w:rPr>
          <w:rFonts w:cstheme="minorHAnsi"/>
        </w:rPr>
        <w:t xml:space="preserve">(osobno dla każdego z 3 obszarów kampanii: jakość życia, e-usługi, bezpieczeństwo w sieci), wraz z uzasadnieniem ich doboru oraz wpływu na realizację celów </w:t>
      </w:r>
      <w:r w:rsidR="007237AA" w:rsidRPr="00C01DA9">
        <w:rPr>
          <w:rFonts w:cstheme="minorHAnsi"/>
        </w:rPr>
        <w:lastRenderedPageBreak/>
        <w:t>kampanii;</w:t>
      </w:r>
    </w:p>
    <w:p w14:paraId="2DAF3F15" w14:textId="5E3FAFAC" w:rsidR="0049793F" w:rsidRPr="00C01DA9" w:rsidRDefault="00233460" w:rsidP="00233460">
      <w:pPr>
        <w:widowControl w:val="0"/>
        <w:pBdr>
          <w:top w:val="nil"/>
          <w:left w:val="nil"/>
          <w:bottom w:val="nil"/>
          <w:right w:val="nil"/>
          <w:between w:val="nil"/>
        </w:pBdr>
        <w:spacing w:after="0" w:line="240" w:lineRule="auto"/>
        <w:ind w:left="1418"/>
        <w:jc w:val="both"/>
        <w:rPr>
          <w:rFonts w:cstheme="minorHAnsi"/>
        </w:rPr>
      </w:pPr>
      <w:r w:rsidRPr="00C01DA9">
        <w:rPr>
          <w:rFonts w:cstheme="minorHAnsi"/>
        </w:rPr>
        <w:t>-</w:t>
      </w:r>
      <w:r w:rsidR="00435473" w:rsidRPr="00C01DA9">
        <w:rPr>
          <w:rFonts w:cstheme="minorHAnsi"/>
        </w:rPr>
        <w:t xml:space="preserve"> z</w:t>
      </w:r>
      <w:r w:rsidR="009C118B" w:rsidRPr="00C01DA9">
        <w:rPr>
          <w:rFonts w:cstheme="minorHAnsi"/>
        </w:rPr>
        <w:t>ałożenia</w:t>
      </w:r>
      <w:r w:rsidR="0049793F" w:rsidRPr="00C01DA9">
        <w:rPr>
          <w:rFonts w:cstheme="minorHAnsi"/>
        </w:rPr>
        <w:t xml:space="preserve"> k</w:t>
      </w:r>
      <w:r w:rsidR="009C118B" w:rsidRPr="00C01DA9">
        <w:rPr>
          <w:rFonts w:cstheme="minorHAnsi"/>
        </w:rPr>
        <w:t>ampanii reklamowej</w:t>
      </w:r>
      <w:r w:rsidR="0049793F" w:rsidRPr="00C01DA9">
        <w:rPr>
          <w:rFonts w:cstheme="minorHAnsi"/>
        </w:rPr>
        <w:t xml:space="preserve"> </w:t>
      </w:r>
      <w:r w:rsidR="00DF729E" w:rsidRPr="00C01DA9">
        <w:rPr>
          <w:rFonts w:cstheme="minorHAnsi"/>
        </w:rPr>
        <w:t>przyciągając</w:t>
      </w:r>
      <w:r w:rsidR="009C118B" w:rsidRPr="00C01DA9">
        <w:rPr>
          <w:rFonts w:cstheme="minorHAnsi"/>
        </w:rPr>
        <w:t>ej</w:t>
      </w:r>
      <w:r w:rsidR="00DF729E" w:rsidRPr="00C01DA9">
        <w:rPr>
          <w:rFonts w:cstheme="minorHAnsi"/>
        </w:rPr>
        <w:t xml:space="preserve"> </w:t>
      </w:r>
      <w:r w:rsidR="009B14B7" w:rsidRPr="00C01DA9">
        <w:rPr>
          <w:rFonts w:cstheme="minorHAnsi"/>
        </w:rPr>
        <w:t>grupy docelowe</w:t>
      </w:r>
      <w:r w:rsidR="009A3965" w:rsidRPr="00C01DA9">
        <w:rPr>
          <w:rFonts w:cstheme="minorHAnsi"/>
        </w:rPr>
        <w:t xml:space="preserve"> na </w:t>
      </w:r>
      <w:r w:rsidR="006146D8" w:rsidRPr="00C01DA9">
        <w:rPr>
          <w:rFonts w:cstheme="minorHAnsi"/>
        </w:rPr>
        <w:t>strony internetowe e</w:t>
      </w:r>
      <w:r w:rsidR="002E2F19" w:rsidRPr="00C01DA9">
        <w:rPr>
          <w:rFonts w:cstheme="minorHAnsi"/>
        </w:rPr>
        <w:t>-</w:t>
      </w:r>
      <w:r w:rsidR="006146D8" w:rsidRPr="00C01DA9">
        <w:rPr>
          <w:rFonts w:cstheme="minorHAnsi"/>
        </w:rPr>
        <w:t>usług publi</w:t>
      </w:r>
      <w:r w:rsidR="009A3965" w:rsidRPr="00C01DA9">
        <w:rPr>
          <w:rFonts w:cstheme="minorHAnsi"/>
        </w:rPr>
        <w:t>cznych</w:t>
      </w:r>
      <w:r w:rsidR="009B14B7" w:rsidRPr="00C01DA9">
        <w:rPr>
          <w:rFonts w:cstheme="minorHAnsi"/>
        </w:rPr>
        <w:t>;</w:t>
      </w:r>
    </w:p>
    <w:p w14:paraId="31EB9CE7" w14:textId="7DB2DFC2" w:rsidR="007237AA" w:rsidRPr="00C01DA9" w:rsidRDefault="007237AA" w:rsidP="00094BC5">
      <w:pPr>
        <w:pStyle w:val="Akapitzlist"/>
        <w:widowControl w:val="0"/>
        <w:numPr>
          <w:ilvl w:val="0"/>
          <w:numId w:val="39"/>
        </w:numPr>
        <w:pBdr>
          <w:top w:val="nil"/>
          <w:left w:val="nil"/>
          <w:bottom w:val="nil"/>
          <w:right w:val="nil"/>
          <w:between w:val="nil"/>
        </w:pBdr>
        <w:spacing w:after="0" w:line="240" w:lineRule="auto"/>
        <w:ind w:left="1418" w:hanging="425"/>
        <w:jc w:val="both"/>
        <w:rPr>
          <w:rFonts w:cstheme="minorHAnsi"/>
        </w:rPr>
      </w:pPr>
      <w:r w:rsidRPr="00C01DA9">
        <w:rPr>
          <w:rFonts w:cstheme="minorHAnsi"/>
        </w:rPr>
        <w:t>propozycję harmonogramu działań (wykorzystania poszczególnych narzędzi komunikacji i formatów);</w:t>
      </w:r>
    </w:p>
    <w:p w14:paraId="36EF0AF5" w14:textId="1CB4341C" w:rsidR="007237AA" w:rsidRPr="00C01DA9" w:rsidRDefault="007237AA" w:rsidP="00094BC5">
      <w:pPr>
        <w:pStyle w:val="Akapitzlist"/>
        <w:widowControl w:val="0"/>
        <w:numPr>
          <w:ilvl w:val="0"/>
          <w:numId w:val="39"/>
        </w:numPr>
        <w:pBdr>
          <w:top w:val="nil"/>
          <w:left w:val="nil"/>
          <w:bottom w:val="nil"/>
          <w:right w:val="nil"/>
          <w:between w:val="nil"/>
        </w:pBdr>
        <w:spacing w:after="0" w:line="240" w:lineRule="auto"/>
        <w:ind w:left="1418" w:hanging="425"/>
        <w:jc w:val="both"/>
        <w:rPr>
          <w:rFonts w:cstheme="minorHAnsi"/>
        </w:rPr>
      </w:pPr>
      <w:r w:rsidRPr="00C01DA9">
        <w:rPr>
          <w:rFonts w:cstheme="minorHAnsi"/>
        </w:rPr>
        <w:t>opis planowanych rezultatów pierwszego etapu kampanii (osobno dla każdego z 3 obszarów kampanii</w:t>
      </w:r>
      <w:r w:rsidR="0059447B" w:rsidRPr="00C01DA9">
        <w:rPr>
          <w:rFonts w:cstheme="minorHAnsi"/>
        </w:rPr>
        <w:t>: jakość życia, e-usługi, bezpieczeństwo w sieci</w:t>
      </w:r>
      <w:r w:rsidRPr="00C01DA9">
        <w:rPr>
          <w:rFonts w:cstheme="minorHAnsi"/>
        </w:rPr>
        <w:t>), w tym estymację zasięgu kampanii</w:t>
      </w:r>
      <w:r w:rsidR="00B97F85" w:rsidRPr="00C01DA9">
        <w:rPr>
          <w:rFonts w:cstheme="minorHAnsi"/>
        </w:rPr>
        <w:t xml:space="preserve">. Wykonawca przedstawi także </w:t>
      </w:r>
      <w:r w:rsidR="007A549B" w:rsidRPr="00C01DA9">
        <w:rPr>
          <w:rFonts w:cstheme="minorHAnsi"/>
        </w:rPr>
        <w:t xml:space="preserve">informacje o </w:t>
      </w:r>
      <w:r w:rsidR="00B97F85" w:rsidRPr="00C01DA9">
        <w:rPr>
          <w:rFonts w:cstheme="minorHAnsi"/>
        </w:rPr>
        <w:t>działania</w:t>
      </w:r>
      <w:r w:rsidR="007A549B" w:rsidRPr="00C01DA9">
        <w:rPr>
          <w:rFonts w:cstheme="minorHAnsi"/>
        </w:rPr>
        <w:t>ch mających</w:t>
      </w:r>
      <w:r w:rsidR="00B97F85" w:rsidRPr="00C01DA9">
        <w:rPr>
          <w:rFonts w:cstheme="minorHAnsi"/>
        </w:rPr>
        <w:t xml:space="preserve"> na celu zapewnienie jakości </w:t>
      </w:r>
      <w:r w:rsidR="00892A45" w:rsidRPr="00C01DA9">
        <w:rPr>
          <w:rFonts w:cstheme="minorHAnsi"/>
        </w:rPr>
        <w:t xml:space="preserve">rezultatów </w:t>
      </w:r>
      <w:r w:rsidR="00B97F85" w:rsidRPr="00C01DA9">
        <w:rPr>
          <w:rFonts w:cstheme="minorHAnsi"/>
        </w:rPr>
        <w:t>kampanii internetowej np.</w:t>
      </w:r>
      <w:r w:rsidR="009C1040" w:rsidRPr="00C01DA9">
        <w:rPr>
          <w:rFonts w:cstheme="minorHAnsi"/>
        </w:rPr>
        <w:t xml:space="preserve"> maksymalizacji czasu spędzanego przez użytkowników na materiałach kontentowych,</w:t>
      </w:r>
      <w:r w:rsidR="00C12013" w:rsidRPr="00C01DA9">
        <w:rPr>
          <w:rFonts w:cstheme="minorHAnsi"/>
        </w:rPr>
        <w:t xml:space="preserve"> </w:t>
      </w:r>
      <w:r w:rsidR="009C1040" w:rsidRPr="00C01DA9">
        <w:rPr>
          <w:rFonts w:cstheme="minorHAnsi"/>
        </w:rPr>
        <w:t>wysokiego współczynnika klikalności</w:t>
      </w:r>
      <w:r w:rsidR="00D677A8" w:rsidRPr="00C01DA9">
        <w:rPr>
          <w:rFonts w:cstheme="minorHAnsi"/>
        </w:rPr>
        <w:t xml:space="preserve"> materiałów reklamowych</w:t>
      </w:r>
      <w:r w:rsidR="00914354" w:rsidRPr="00C01DA9">
        <w:rPr>
          <w:rFonts w:cstheme="minorHAnsi"/>
        </w:rPr>
        <w:t>, pozycjonowania materiałów na portalach horyzontalnych oraz portalach tematycznych (w szczególności ich eksponowania na stronach głównych portali),</w:t>
      </w:r>
      <w:r w:rsidR="00D677A8" w:rsidRPr="00C01DA9">
        <w:rPr>
          <w:rFonts w:cstheme="minorHAnsi"/>
        </w:rPr>
        <w:t xml:space="preserve"> itp.</w:t>
      </w:r>
      <w:r w:rsidR="0006507A" w:rsidRPr="00C01DA9">
        <w:rPr>
          <w:rFonts w:cstheme="minorHAnsi"/>
        </w:rPr>
        <w:t xml:space="preserve"> </w:t>
      </w:r>
    </w:p>
    <w:p w14:paraId="56B93F56" w14:textId="77777777" w:rsidR="008E47D0" w:rsidRPr="00C01DA9" w:rsidRDefault="008E47D0" w:rsidP="00AF5B1F">
      <w:pPr>
        <w:widowControl w:val="0"/>
        <w:suppressAutoHyphens/>
        <w:autoSpaceDE w:val="0"/>
        <w:spacing w:after="0" w:line="240" w:lineRule="auto"/>
        <w:ind w:right="55"/>
        <w:jc w:val="both"/>
        <w:rPr>
          <w:rFonts w:cstheme="minorHAnsi"/>
        </w:rPr>
      </w:pPr>
    </w:p>
    <w:p w14:paraId="3CFFF3DC" w14:textId="46311599" w:rsidR="00357076" w:rsidRPr="00C01DA9" w:rsidRDefault="00357076" w:rsidP="00953D05">
      <w:pPr>
        <w:widowControl w:val="0"/>
        <w:suppressAutoHyphens/>
        <w:autoSpaceDE w:val="0"/>
        <w:spacing w:after="0" w:line="240" w:lineRule="auto"/>
        <w:ind w:left="993" w:right="55"/>
        <w:jc w:val="both"/>
        <w:rPr>
          <w:rFonts w:cstheme="minorHAnsi"/>
          <w:b/>
        </w:rPr>
      </w:pPr>
      <w:r w:rsidRPr="00C01DA9">
        <w:rPr>
          <w:rFonts w:cstheme="minorHAnsi"/>
          <w:b/>
        </w:rPr>
        <w:t xml:space="preserve">Wytyczne dla Wykonawcy: </w:t>
      </w:r>
    </w:p>
    <w:p w14:paraId="6ED41D9D" w14:textId="07A65737" w:rsidR="002578FB" w:rsidRPr="00C01DA9" w:rsidRDefault="002578FB" w:rsidP="00755F3B">
      <w:pPr>
        <w:pStyle w:val="Akapitzlist"/>
        <w:widowControl w:val="0"/>
        <w:numPr>
          <w:ilvl w:val="2"/>
          <w:numId w:val="20"/>
        </w:numPr>
        <w:pBdr>
          <w:top w:val="nil"/>
          <w:left w:val="nil"/>
          <w:bottom w:val="nil"/>
          <w:right w:val="nil"/>
          <w:between w:val="nil"/>
        </w:pBdr>
        <w:spacing w:after="0" w:line="240" w:lineRule="auto"/>
        <w:ind w:left="1276" w:hanging="284"/>
        <w:jc w:val="both"/>
        <w:rPr>
          <w:rFonts w:cstheme="minorHAnsi"/>
        </w:rPr>
      </w:pPr>
      <w:r w:rsidRPr="00C01DA9">
        <w:rPr>
          <w:rFonts w:cstheme="minorHAnsi"/>
        </w:rPr>
        <w:t>Strategia kampanii w pierwszym etapie powinna obejmować działania edukacyjno-informacyjne w obszarach kampanii:</w:t>
      </w:r>
    </w:p>
    <w:p w14:paraId="5A810C57" w14:textId="37182D96" w:rsidR="002578FB" w:rsidRPr="00C01DA9" w:rsidRDefault="002578FB" w:rsidP="00755F3B">
      <w:pPr>
        <w:pStyle w:val="Akapitzlist"/>
        <w:widowControl w:val="0"/>
        <w:numPr>
          <w:ilvl w:val="0"/>
          <w:numId w:val="52"/>
        </w:numPr>
        <w:pBdr>
          <w:top w:val="nil"/>
          <w:left w:val="nil"/>
          <w:bottom w:val="nil"/>
          <w:right w:val="nil"/>
          <w:between w:val="nil"/>
        </w:pBdr>
        <w:spacing w:after="0" w:line="240" w:lineRule="auto"/>
        <w:jc w:val="both"/>
        <w:rPr>
          <w:rFonts w:cstheme="minorHAnsi"/>
        </w:rPr>
      </w:pPr>
      <w:r w:rsidRPr="00C01DA9">
        <w:rPr>
          <w:rFonts w:cstheme="minorHAnsi"/>
        </w:rPr>
        <w:t>jakość życia (około 20% mocy kampanii)</w:t>
      </w:r>
      <w:r w:rsidR="008A28E1" w:rsidRPr="00C01DA9">
        <w:rPr>
          <w:rFonts w:cstheme="minorHAnsi"/>
        </w:rPr>
        <w:t xml:space="preserve">, przy czym komunikacja powinna się koncentrować </w:t>
      </w:r>
      <w:r w:rsidR="00201EE3" w:rsidRPr="00C01DA9">
        <w:rPr>
          <w:rFonts w:cstheme="minorHAnsi"/>
        </w:rPr>
        <w:t>na grupie osób w wieku 45-64 lata, które są w zasięgu internetu, ale z niego nie korzystają lub korzystają sporadycznie</w:t>
      </w:r>
    </w:p>
    <w:p w14:paraId="64CF2333" w14:textId="3599A637" w:rsidR="00553C7E" w:rsidRPr="00C01DA9" w:rsidRDefault="002578FB" w:rsidP="00755F3B">
      <w:pPr>
        <w:pStyle w:val="Akapitzlist"/>
        <w:widowControl w:val="0"/>
        <w:numPr>
          <w:ilvl w:val="0"/>
          <w:numId w:val="52"/>
        </w:numPr>
        <w:pBdr>
          <w:top w:val="nil"/>
          <w:left w:val="nil"/>
          <w:bottom w:val="nil"/>
          <w:right w:val="nil"/>
          <w:between w:val="nil"/>
        </w:pBdr>
        <w:spacing w:after="0" w:line="240" w:lineRule="auto"/>
        <w:jc w:val="both"/>
        <w:rPr>
          <w:rFonts w:cstheme="minorHAnsi"/>
        </w:rPr>
      </w:pPr>
      <w:r w:rsidRPr="00C01DA9">
        <w:rPr>
          <w:rFonts w:cstheme="minorHAnsi"/>
        </w:rPr>
        <w:t>e-usługi (około 60% mocy kampanii), przy czym komunikacja powinna koncentrować si</w:t>
      </w:r>
      <w:r w:rsidR="00372169" w:rsidRPr="00C01DA9">
        <w:rPr>
          <w:rFonts w:cstheme="minorHAnsi"/>
        </w:rPr>
        <w:t>ę na</w:t>
      </w:r>
      <w:r w:rsidR="00553C7E" w:rsidRPr="00C01DA9">
        <w:rPr>
          <w:rFonts w:cstheme="minorHAnsi"/>
        </w:rPr>
        <w:t>:</w:t>
      </w:r>
    </w:p>
    <w:p w14:paraId="273004B2" w14:textId="628A53D6" w:rsidR="00553C7E" w:rsidRPr="00C01DA9" w:rsidRDefault="00372169" w:rsidP="00755F3B">
      <w:pPr>
        <w:pStyle w:val="Akapitzlist"/>
        <w:widowControl w:val="0"/>
        <w:numPr>
          <w:ilvl w:val="1"/>
          <w:numId w:val="52"/>
        </w:numPr>
        <w:pBdr>
          <w:top w:val="nil"/>
          <w:left w:val="nil"/>
          <w:bottom w:val="nil"/>
          <w:right w:val="nil"/>
          <w:between w:val="nil"/>
        </w:pBdr>
        <w:spacing w:after="0" w:line="240" w:lineRule="auto"/>
        <w:jc w:val="both"/>
        <w:rPr>
          <w:rFonts w:cstheme="minorHAnsi"/>
        </w:rPr>
      </w:pPr>
      <w:r w:rsidRPr="00C01DA9">
        <w:rPr>
          <w:rFonts w:cstheme="minorHAnsi"/>
        </w:rPr>
        <w:t xml:space="preserve">zachęcaniu do zakładania i </w:t>
      </w:r>
      <w:r w:rsidR="002578FB" w:rsidRPr="00C01DA9">
        <w:rPr>
          <w:rFonts w:cstheme="minorHAnsi"/>
        </w:rPr>
        <w:t xml:space="preserve">korzystania z Profilu Zaufanego oraz </w:t>
      </w:r>
    </w:p>
    <w:p w14:paraId="23C34CA2" w14:textId="729E9645" w:rsidR="002578FB" w:rsidRPr="00C01DA9" w:rsidRDefault="002578FB" w:rsidP="00755F3B">
      <w:pPr>
        <w:pStyle w:val="Akapitzlist"/>
        <w:widowControl w:val="0"/>
        <w:numPr>
          <w:ilvl w:val="1"/>
          <w:numId w:val="52"/>
        </w:numPr>
        <w:pBdr>
          <w:top w:val="nil"/>
          <w:left w:val="nil"/>
          <w:bottom w:val="nil"/>
          <w:right w:val="nil"/>
          <w:between w:val="nil"/>
        </w:pBdr>
        <w:spacing w:after="0" w:line="240" w:lineRule="auto"/>
        <w:jc w:val="both"/>
        <w:rPr>
          <w:rFonts w:cstheme="minorHAnsi"/>
        </w:rPr>
      </w:pPr>
      <w:r w:rsidRPr="00C01DA9">
        <w:rPr>
          <w:rFonts w:cstheme="minorHAnsi"/>
        </w:rPr>
        <w:t>zachęcaniu do korzystania z portalu obywatel.gov.pl (w zakresie e-usług: zgłoszenie narodzin dziecka, sprawdzenie punktów karnych)</w:t>
      </w:r>
      <w:r w:rsidR="00B136C4" w:rsidRPr="00C01DA9">
        <w:rPr>
          <w:rFonts w:cstheme="minorHAnsi"/>
        </w:rPr>
        <w:t>;</w:t>
      </w:r>
    </w:p>
    <w:p w14:paraId="165FB354" w14:textId="5EC1E474" w:rsidR="002578FB" w:rsidRPr="00C01DA9" w:rsidRDefault="002578FB" w:rsidP="00755F3B">
      <w:pPr>
        <w:pStyle w:val="Akapitzlist"/>
        <w:widowControl w:val="0"/>
        <w:numPr>
          <w:ilvl w:val="0"/>
          <w:numId w:val="52"/>
        </w:numPr>
        <w:pBdr>
          <w:top w:val="nil"/>
          <w:left w:val="nil"/>
          <w:bottom w:val="nil"/>
          <w:right w:val="nil"/>
          <w:between w:val="nil"/>
        </w:pBdr>
        <w:spacing w:after="0" w:line="240" w:lineRule="auto"/>
        <w:jc w:val="both"/>
        <w:rPr>
          <w:rFonts w:cstheme="minorHAnsi"/>
        </w:rPr>
      </w:pPr>
      <w:r w:rsidRPr="00C01DA9">
        <w:rPr>
          <w:rFonts w:cstheme="minorHAnsi"/>
        </w:rPr>
        <w:t>bezpieczeństwo w sieci (około 20% mocy kampanii)</w:t>
      </w:r>
      <w:r w:rsidR="0031157F" w:rsidRPr="00C01DA9">
        <w:rPr>
          <w:rFonts w:cstheme="minorHAnsi"/>
        </w:rPr>
        <w:t>, przy czym komunikacja powinna się koncentrować na wzroście świadomości wśród rodziców i opiekunów na temat zagrożeń w sieci dotyczących ich dzieci.</w:t>
      </w:r>
    </w:p>
    <w:p w14:paraId="706F5423" w14:textId="21FF8D8F" w:rsidR="002578FB" w:rsidRPr="00C01DA9" w:rsidRDefault="002578FB" w:rsidP="00755F3B">
      <w:pPr>
        <w:pStyle w:val="Akapitzlist"/>
        <w:widowControl w:val="0"/>
        <w:numPr>
          <w:ilvl w:val="2"/>
          <w:numId w:val="20"/>
        </w:numPr>
        <w:pBdr>
          <w:top w:val="nil"/>
          <w:left w:val="nil"/>
          <w:bottom w:val="nil"/>
          <w:right w:val="nil"/>
          <w:between w:val="nil"/>
        </w:pBdr>
        <w:spacing w:after="0" w:line="240" w:lineRule="auto"/>
        <w:ind w:left="1276" w:hanging="284"/>
        <w:jc w:val="both"/>
        <w:rPr>
          <w:rFonts w:cstheme="minorHAnsi"/>
        </w:rPr>
      </w:pPr>
      <w:r w:rsidRPr="00C01DA9">
        <w:rPr>
          <w:rFonts w:cstheme="minorHAnsi"/>
        </w:rPr>
        <w:t>Kampania w pierwszym etapie nie obejmuje realizacji działań uzupełniających zaproponowanych przez Wykonawcę w ofercie, o</w:t>
      </w:r>
      <w:r w:rsidR="00B136C4" w:rsidRPr="00C01DA9">
        <w:rPr>
          <w:rFonts w:cstheme="minorHAnsi"/>
        </w:rPr>
        <w:t xml:space="preserve"> </w:t>
      </w:r>
      <w:r w:rsidRPr="00C01DA9">
        <w:rPr>
          <w:rFonts w:cstheme="minorHAnsi"/>
        </w:rPr>
        <w:t xml:space="preserve">których mowa w SOPZ (Zadanie 4.6.2) oraz obejmuje </w:t>
      </w:r>
      <w:r w:rsidRPr="00C01DA9">
        <w:rPr>
          <w:rFonts w:cstheme="minorHAnsi"/>
          <w:u w:val="single"/>
        </w:rPr>
        <w:t>opcjonalnie</w:t>
      </w:r>
      <w:r w:rsidRPr="00C01DA9">
        <w:rPr>
          <w:rFonts w:cstheme="minorHAnsi"/>
        </w:rPr>
        <w:t xml:space="preserve"> działania we współpracy z ambasadorem/ liderem opinii</w:t>
      </w:r>
      <w:r w:rsidR="002E2F19" w:rsidRPr="00C01DA9">
        <w:rPr>
          <w:rFonts w:cstheme="minorHAnsi"/>
        </w:rPr>
        <w:t xml:space="preserve"> (Zadanie</w:t>
      </w:r>
      <w:r w:rsidR="00EA4591" w:rsidRPr="00C01DA9">
        <w:rPr>
          <w:rFonts w:cstheme="minorHAnsi"/>
        </w:rPr>
        <w:t xml:space="preserve"> 4.5.1)</w:t>
      </w:r>
      <w:r w:rsidRPr="00C01DA9">
        <w:rPr>
          <w:rFonts w:cstheme="minorHAnsi"/>
        </w:rPr>
        <w:t>.</w:t>
      </w:r>
    </w:p>
    <w:p w14:paraId="79FBAC83" w14:textId="536A0E67" w:rsidR="002578FB" w:rsidRPr="00C01DA9" w:rsidRDefault="002578FB" w:rsidP="00755F3B">
      <w:pPr>
        <w:pStyle w:val="Akapitzlist"/>
        <w:widowControl w:val="0"/>
        <w:numPr>
          <w:ilvl w:val="2"/>
          <w:numId w:val="20"/>
        </w:numPr>
        <w:pBdr>
          <w:top w:val="nil"/>
          <w:left w:val="nil"/>
          <w:bottom w:val="nil"/>
          <w:right w:val="nil"/>
          <w:between w:val="nil"/>
        </w:pBdr>
        <w:spacing w:after="0" w:line="240" w:lineRule="auto"/>
        <w:ind w:left="1276" w:hanging="284"/>
        <w:jc w:val="both"/>
        <w:rPr>
          <w:rFonts w:cstheme="minorHAnsi"/>
        </w:rPr>
      </w:pPr>
      <w:r w:rsidRPr="00C01DA9">
        <w:rPr>
          <w:rFonts w:cstheme="minorHAnsi"/>
        </w:rPr>
        <w:t xml:space="preserve">Szacunkowy budżet w pierwszym etapie wynosi około </w:t>
      </w:r>
      <w:r w:rsidR="00C12013" w:rsidRPr="00C01DA9">
        <w:rPr>
          <w:rFonts w:cstheme="minorHAnsi"/>
          <w:b/>
        </w:rPr>
        <w:t xml:space="preserve">1 </w:t>
      </w:r>
      <w:r w:rsidR="00A5145A" w:rsidRPr="00C01DA9">
        <w:rPr>
          <w:rFonts w:cstheme="minorHAnsi"/>
          <w:b/>
        </w:rPr>
        <w:t>2</w:t>
      </w:r>
      <w:r w:rsidRPr="00C01DA9">
        <w:rPr>
          <w:rFonts w:cstheme="minorHAnsi"/>
          <w:b/>
        </w:rPr>
        <w:t>00 000 zł</w:t>
      </w:r>
      <w:r w:rsidRPr="00C01DA9">
        <w:rPr>
          <w:rFonts w:cstheme="minorHAnsi"/>
        </w:rPr>
        <w:t xml:space="preserve"> netto (</w:t>
      </w:r>
      <w:r w:rsidR="00DA64B5" w:rsidRPr="00C01DA9">
        <w:rPr>
          <w:rFonts w:cstheme="minorHAnsi"/>
        </w:rPr>
        <w:t>koszty produkcji i</w:t>
      </w:r>
      <w:r w:rsidR="001D5684" w:rsidRPr="00C01DA9">
        <w:rPr>
          <w:rFonts w:cstheme="minorHAnsi"/>
        </w:rPr>
        <w:t> </w:t>
      </w:r>
      <w:r w:rsidR="00DA64B5" w:rsidRPr="00C01DA9">
        <w:rPr>
          <w:rFonts w:cstheme="minorHAnsi"/>
        </w:rPr>
        <w:t xml:space="preserve">emisji, </w:t>
      </w:r>
      <w:r w:rsidRPr="00C01DA9">
        <w:rPr>
          <w:rFonts w:cstheme="minorHAnsi"/>
        </w:rPr>
        <w:t>bez kosztów przygotowania strategii oraz koncepcji kreatywnej kampanii)</w:t>
      </w:r>
      <w:r w:rsidR="008E2F98" w:rsidRPr="00C01DA9">
        <w:rPr>
          <w:rFonts w:cstheme="minorHAnsi"/>
        </w:rPr>
        <w:t>.</w:t>
      </w:r>
    </w:p>
    <w:p w14:paraId="4CF8C7EF" w14:textId="77777777" w:rsidR="008E47D0" w:rsidRPr="00C01DA9" w:rsidRDefault="008E47D0" w:rsidP="009A181F">
      <w:pPr>
        <w:widowControl w:val="0"/>
        <w:suppressAutoHyphens/>
        <w:autoSpaceDE w:val="0"/>
        <w:spacing w:after="0" w:line="240" w:lineRule="auto"/>
        <w:ind w:right="55"/>
        <w:jc w:val="both"/>
        <w:rPr>
          <w:rFonts w:cstheme="minorHAnsi"/>
        </w:rPr>
      </w:pPr>
    </w:p>
    <w:p w14:paraId="54AD5891" w14:textId="3ABD6B3E" w:rsidR="008E47D0" w:rsidRPr="00C01DA9" w:rsidRDefault="002578FB" w:rsidP="009A181F">
      <w:pPr>
        <w:widowControl w:val="0"/>
        <w:tabs>
          <w:tab w:val="left" w:pos="993"/>
        </w:tabs>
        <w:suppressAutoHyphens/>
        <w:autoSpaceDE w:val="0"/>
        <w:spacing w:after="0" w:line="240" w:lineRule="auto"/>
        <w:ind w:left="709" w:right="55"/>
        <w:jc w:val="both"/>
        <w:rPr>
          <w:rFonts w:cstheme="minorHAnsi"/>
        </w:rPr>
      </w:pPr>
      <w:r w:rsidRPr="00C01DA9">
        <w:rPr>
          <w:rFonts w:cstheme="minorHAnsi"/>
        </w:rPr>
        <w:t>4)</w:t>
      </w:r>
      <w:r w:rsidRPr="00C01DA9">
        <w:rPr>
          <w:rFonts w:cstheme="minorHAnsi"/>
        </w:rPr>
        <w:tab/>
      </w:r>
      <w:r w:rsidR="005A0DE4" w:rsidRPr="00C01DA9">
        <w:rPr>
          <w:rFonts w:cstheme="minorHAnsi"/>
          <w:b/>
        </w:rPr>
        <w:t>Strategi</w:t>
      </w:r>
      <w:r w:rsidR="00CC79B8" w:rsidRPr="00C01DA9">
        <w:rPr>
          <w:rFonts w:cstheme="minorHAnsi"/>
          <w:b/>
        </w:rPr>
        <w:t>a</w:t>
      </w:r>
      <w:r w:rsidR="005A0DE4" w:rsidRPr="00C01DA9">
        <w:rPr>
          <w:rFonts w:cstheme="minorHAnsi"/>
          <w:b/>
        </w:rPr>
        <w:t xml:space="preserve"> mediow</w:t>
      </w:r>
      <w:r w:rsidR="00CC79B8" w:rsidRPr="00C01DA9">
        <w:rPr>
          <w:rFonts w:cstheme="minorHAnsi"/>
          <w:b/>
        </w:rPr>
        <w:t>a</w:t>
      </w:r>
      <w:r w:rsidRPr="00C01DA9">
        <w:rPr>
          <w:rFonts w:cstheme="minorHAnsi"/>
          <w:b/>
        </w:rPr>
        <w:t xml:space="preserve"> działań w prasie</w:t>
      </w:r>
      <w:r w:rsidR="009A181F" w:rsidRPr="00C01DA9">
        <w:rPr>
          <w:rFonts w:cstheme="minorHAnsi"/>
        </w:rPr>
        <w:t>, w tym:</w:t>
      </w:r>
    </w:p>
    <w:p w14:paraId="311CCB7D" w14:textId="5D588A3A" w:rsidR="009A181F" w:rsidRPr="00C01DA9" w:rsidRDefault="009A181F" w:rsidP="002632D7">
      <w:pPr>
        <w:widowControl w:val="0"/>
        <w:tabs>
          <w:tab w:val="left" w:pos="993"/>
        </w:tabs>
        <w:suppressAutoHyphens/>
        <w:autoSpaceDE w:val="0"/>
        <w:spacing w:after="0" w:line="240" w:lineRule="auto"/>
        <w:ind w:left="1418" w:right="55" w:hanging="425"/>
        <w:jc w:val="both"/>
        <w:rPr>
          <w:rFonts w:cstheme="minorHAnsi"/>
        </w:rPr>
      </w:pPr>
      <w:r w:rsidRPr="00C01DA9">
        <w:rPr>
          <w:rFonts w:cstheme="minorHAnsi"/>
        </w:rPr>
        <w:t>a)</w:t>
      </w:r>
      <w:r w:rsidRPr="00C01DA9">
        <w:rPr>
          <w:rFonts w:cstheme="minorHAnsi"/>
        </w:rPr>
        <w:tab/>
      </w:r>
      <w:r w:rsidR="00AF5B1F" w:rsidRPr="00C01DA9">
        <w:rPr>
          <w:rFonts w:cstheme="minorHAnsi"/>
        </w:rPr>
        <w:t>O</w:t>
      </w:r>
      <w:r w:rsidRPr="00C01DA9">
        <w:rPr>
          <w:rFonts w:cstheme="minorHAnsi"/>
        </w:rPr>
        <w:t>ferowan</w:t>
      </w:r>
      <w:r w:rsidR="00A5145A" w:rsidRPr="00C01DA9">
        <w:rPr>
          <w:rFonts w:cstheme="minorHAnsi"/>
        </w:rPr>
        <w:t>a</w:t>
      </w:r>
      <w:r w:rsidRPr="00C01DA9">
        <w:rPr>
          <w:rFonts w:cstheme="minorHAnsi"/>
        </w:rPr>
        <w:t xml:space="preserve"> wysokość upustów za zakup powierzchni reklamowej w prasie i działań prasowych (w tytułach prasowych określonych w ofercie);</w:t>
      </w:r>
    </w:p>
    <w:p w14:paraId="76861010" w14:textId="24605F1C" w:rsidR="006D71A1" w:rsidRPr="00C01DA9" w:rsidRDefault="0007172A" w:rsidP="002632D7">
      <w:pPr>
        <w:widowControl w:val="0"/>
        <w:tabs>
          <w:tab w:val="left" w:pos="993"/>
        </w:tabs>
        <w:suppressAutoHyphens/>
        <w:autoSpaceDE w:val="0"/>
        <w:spacing w:after="0" w:line="240" w:lineRule="auto"/>
        <w:ind w:left="1418" w:right="55" w:hanging="425"/>
        <w:jc w:val="both"/>
        <w:rPr>
          <w:rFonts w:cstheme="minorHAnsi"/>
        </w:rPr>
      </w:pPr>
      <w:r w:rsidRPr="00C01DA9">
        <w:rPr>
          <w:rFonts w:cstheme="minorHAnsi"/>
        </w:rPr>
        <w:tab/>
        <w:t xml:space="preserve">Wykonawca wskaże wysokość zaoferowanych upustów od cen określonych w cennikach lub wycenach wydawców za zakup powierzchni reklamowej i działań prasowych, z </w:t>
      </w:r>
      <w:r w:rsidR="004212D1" w:rsidRPr="00C01DA9">
        <w:rPr>
          <w:rFonts w:cstheme="minorHAnsi"/>
        </w:rPr>
        <w:t xml:space="preserve">tabeli nr </w:t>
      </w:r>
      <w:r w:rsidR="00E65DE8" w:rsidRPr="00C01DA9">
        <w:rPr>
          <w:rFonts w:cstheme="minorHAnsi"/>
        </w:rPr>
        <w:t>1</w:t>
      </w:r>
      <w:r w:rsidR="000706D2" w:rsidRPr="00C01DA9">
        <w:rPr>
          <w:rFonts w:cstheme="minorHAnsi"/>
        </w:rPr>
        <w:t>„</w:t>
      </w:r>
      <w:r w:rsidR="000706D2" w:rsidRPr="00C01DA9">
        <w:rPr>
          <w:rFonts w:cstheme="minorHAnsi"/>
          <w:i/>
        </w:rPr>
        <w:t>Upusty w prasie za zakup powierzchni reklamowej i działań prasowych</w:t>
      </w:r>
      <w:r w:rsidR="000706D2" w:rsidRPr="00C01DA9">
        <w:rPr>
          <w:rFonts w:cstheme="minorHAnsi"/>
        </w:rPr>
        <w:t xml:space="preserve">”, </w:t>
      </w:r>
      <w:r w:rsidR="004212D1" w:rsidRPr="00C01DA9">
        <w:rPr>
          <w:rFonts w:cstheme="minorHAnsi"/>
        </w:rPr>
        <w:t>zawartej w Formularzu oferty, stanowiącym Załącznik nr 1 do Tomu I SIWZ- IDW</w:t>
      </w:r>
      <w:r w:rsidR="006D71A1" w:rsidRPr="00C01DA9">
        <w:rPr>
          <w:rFonts w:cstheme="minorHAnsi"/>
        </w:rPr>
        <w:t>.</w:t>
      </w:r>
    </w:p>
    <w:p w14:paraId="5E8CC7FC" w14:textId="33DFD1F6" w:rsidR="0007172A" w:rsidRPr="00C01DA9" w:rsidRDefault="006D71A1" w:rsidP="00755F3B">
      <w:pPr>
        <w:widowControl w:val="0"/>
        <w:tabs>
          <w:tab w:val="left" w:pos="993"/>
        </w:tabs>
        <w:suppressAutoHyphens/>
        <w:autoSpaceDE w:val="0"/>
        <w:spacing w:after="0" w:line="240" w:lineRule="auto"/>
        <w:ind w:left="1418" w:right="55" w:hanging="2"/>
        <w:jc w:val="both"/>
        <w:rPr>
          <w:rFonts w:cstheme="minorHAnsi"/>
        </w:rPr>
      </w:pPr>
      <w:r w:rsidRPr="00C01DA9">
        <w:rPr>
          <w:rFonts w:cstheme="minorHAnsi"/>
        </w:rPr>
        <w:t>O</w:t>
      </w:r>
      <w:r w:rsidR="0007172A" w:rsidRPr="00C01DA9">
        <w:rPr>
          <w:rFonts w:cstheme="minorHAnsi"/>
        </w:rPr>
        <w:t>cenie punktowej podlegać będzie łąc</w:t>
      </w:r>
      <w:r w:rsidR="004212D1" w:rsidRPr="00C01DA9">
        <w:rPr>
          <w:rFonts w:cstheme="minorHAnsi"/>
        </w:rPr>
        <w:t xml:space="preserve">zna liczba punktów z tabeli nr </w:t>
      </w:r>
      <w:r w:rsidR="00E65DE8" w:rsidRPr="00C01DA9">
        <w:rPr>
          <w:rFonts w:cstheme="minorHAnsi"/>
        </w:rPr>
        <w:t>1</w:t>
      </w:r>
      <w:r w:rsidR="0007172A" w:rsidRPr="00C01DA9">
        <w:rPr>
          <w:rFonts w:cstheme="minorHAnsi"/>
        </w:rPr>
        <w:t xml:space="preserve"> w pozycji „Razem”, określona przez Wykonawcę</w:t>
      </w:r>
      <w:r w:rsidR="004212D1" w:rsidRPr="00C01DA9">
        <w:rPr>
          <w:rFonts w:cstheme="minorHAnsi"/>
        </w:rPr>
        <w:t>.</w:t>
      </w:r>
    </w:p>
    <w:p w14:paraId="2269059F" w14:textId="4E073E11" w:rsidR="009A181F" w:rsidRPr="00C01DA9" w:rsidRDefault="009A181F" w:rsidP="00755F3B">
      <w:pPr>
        <w:spacing w:after="0" w:line="240" w:lineRule="auto"/>
        <w:ind w:left="1418" w:hanging="425"/>
        <w:jc w:val="both"/>
        <w:rPr>
          <w:rFonts w:cstheme="minorHAnsi"/>
        </w:rPr>
      </w:pPr>
      <w:r w:rsidRPr="00C01DA9">
        <w:rPr>
          <w:rFonts w:cstheme="minorHAnsi"/>
        </w:rPr>
        <w:t>b)</w:t>
      </w:r>
      <w:r w:rsidRPr="00C01DA9">
        <w:rPr>
          <w:rFonts w:cstheme="minorHAnsi"/>
        </w:rPr>
        <w:tab/>
      </w:r>
      <w:r w:rsidR="00AF5B1F" w:rsidRPr="00C01DA9">
        <w:rPr>
          <w:rFonts w:cstheme="minorHAnsi"/>
        </w:rPr>
        <w:t>O</w:t>
      </w:r>
      <w:r w:rsidRPr="00C01DA9">
        <w:rPr>
          <w:rFonts w:cstheme="minorHAnsi"/>
        </w:rPr>
        <w:t>ferowan</w:t>
      </w:r>
      <w:r w:rsidR="00AF5B1F" w:rsidRPr="00C01DA9">
        <w:rPr>
          <w:rFonts w:cstheme="minorHAnsi"/>
        </w:rPr>
        <w:t>a</w:t>
      </w:r>
      <w:r w:rsidRPr="00C01DA9">
        <w:rPr>
          <w:rFonts w:cstheme="minorHAnsi"/>
        </w:rPr>
        <w:t xml:space="preserve"> wysokość marży za zakup powierzchni reklamowej w prasie i działań prasowych (w tytułach nieujętych w ofercie Wykonawcy);</w:t>
      </w:r>
    </w:p>
    <w:p w14:paraId="02531097" w14:textId="04B71C28" w:rsidR="00AF5B1F" w:rsidRPr="00C01DA9" w:rsidRDefault="0007172A" w:rsidP="00755F3B">
      <w:pPr>
        <w:spacing w:after="0" w:line="240" w:lineRule="auto"/>
        <w:ind w:left="1418" w:hanging="2"/>
        <w:jc w:val="both"/>
        <w:rPr>
          <w:rFonts w:cstheme="minorHAnsi"/>
        </w:rPr>
      </w:pPr>
      <w:r w:rsidRPr="00C01DA9">
        <w:rPr>
          <w:rFonts w:cstheme="minorHAnsi"/>
        </w:rPr>
        <w:t xml:space="preserve">Wykonawca wskaże wysokość zaoferowanej marży za zakup powierzchni reklamowej i działań prasowych, z </w:t>
      </w:r>
      <w:r w:rsidR="000706D2" w:rsidRPr="00C01DA9">
        <w:rPr>
          <w:rFonts w:cstheme="minorHAnsi"/>
        </w:rPr>
        <w:t xml:space="preserve">tabeli nr </w:t>
      </w:r>
      <w:r w:rsidR="009B14B7" w:rsidRPr="00C01DA9">
        <w:rPr>
          <w:rFonts w:cstheme="minorHAnsi"/>
        </w:rPr>
        <w:t>2</w:t>
      </w:r>
      <w:r w:rsidR="000706D2" w:rsidRPr="00C01DA9">
        <w:rPr>
          <w:rFonts w:cstheme="minorHAnsi"/>
        </w:rPr>
        <w:t xml:space="preserve"> „</w:t>
      </w:r>
      <w:r w:rsidR="000706D2" w:rsidRPr="00C01DA9">
        <w:rPr>
          <w:rFonts w:cstheme="minorHAnsi"/>
          <w:i/>
        </w:rPr>
        <w:t xml:space="preserve">Marża </w:t>
      </w:r>
      <w:r w:rsidR="007176E9" w:rsidRPr="00C01DA9">
        <w:rPr>
          <w:rFonts w:cstheme="minorHAnsi"/>
          <w:i/>
        </w:rPr>
        <w:t>z</w:t>
      </w:r>
      <w:r w:rsidR="000706D2" w:rsidRPr="00C01DA9">
        <w:rPr>
          <w:rFonts w:cstheme="minorHAnsi"/>
          <w:i/>
        </w:rPr>
        <w:t>a zakup powierzchni reklamowej i działań prasowych</w:t>
      </w:r>
      <w:r w:rsidR="000706D2" w:rsidRPr="00C01DA9">
        <w:rPr>
          <w:rFonts w:cstheme="minorHAnsi"/>
        </w:rPr>
        <w:t xml:space="preserve">”, zawartej w Formularzu oferty, stanowiącym Załącznik nr 1 do Tomu I SIWZ- IDW </w:t>
      </w:r>
    </w:p>
    <w:p w14:paraId="68D54447" w14:textId="4645695E" w:rsidR="0007172A" w:rsidRPr="00C01DA9" w:rsidRDefault="00AF5B1F" w:rsidP="002A5E50">
      <w:pPr>
        <w:spacing w:after="0" w:line="240" w:lineRule="auto"/>
        <w:ind w:left="1418" w:hanging="425"/>
        <w:rPr>
          <w:rFonts w:cstheme="minorHAnsi"/>
        </w:rPr>
      </w:pPr>
      <w:r w:rsidRPr="00C01DA9">
        <w:rPr>
          <w:rFonts w:cstheme="minorHAnsi"/>
        </w:rPr>
        <w:t>O</w:t>
      </w:r>
      <w:r w:rsidR="0007172A" w:rsidRPr="00C01DA9">
        <w:rPr>
          <w:rFonts w:cstheme="minorHAnsi"/>
        </w:rPr>
        <w:t>cenie punktowej podlegać będzie wysokość marży określo</w:t>
      </w:r>
      <w:r w:rsidR="000706D2" w:rsidRPr="00C01DA9">
        <w:rPr>
          <w:rFonts w:cstheme="minorHAnsi"/>
        </w:rPr>
        <w:t xml:space="preserve">na przez Wykonawcę w tabeli nr </w:t>
      </w:r>
      <w:r w:rsidR="00E65DE8" w:rsidRPr="00C01DA9">
        <w:rPr>
          <w:rFonts w:cstheme="minorHAnsi"/>
        </w:rPr>
        <w:t>2</w:t>
      </w:r>
      <w:r w:rsidR="000706D2" w:rsidRPr="00C01DA9">
        <w:rPr>
          <w:rFonts w:cstheme="minorHAnsi"/>
        </w:rPr>
        <w:t>.</w:t>
      </w:r>
    </w:p>
    <w:p w14:paraId="09F1CC4B" w14:textId="1FFD7B3E" w:rsidR="00775D07" w:rsidRPr="00C01DA9" w:rsidRDefault="00775D07" w:rsidP="002632D7">
      <w:pPr>
        <w:widowControl w:val="0"/>
        <w:suppressAutoHyphens/>
        <w:autoSpaceDE w:val="0"/>
        <w:spacing w:after="0" w:line="240" w:lineRule="auto"/>
        <w:ind w:right="55"/>
        <w:jc w:val="both"/>
        <w:rPr>
          <w:rFonts w:cstheme="minorHAnsi"/>
        </w:rPr>
      </w:pPr>
    </w:p>
    <w:p w14:paraId="501FB35B" w14:textId="15206648" w:rsidR="005A0DE4" w:rsidRPr="00C01DA9" w:rsidRDefault="005A0DE4" w:rsidP="00755F3B">
      <w:pPr>
        <w:pStyle w:val="Akapitzlist"/>
        <w:widowControl w:val="0"/>
        <w:pBdr>
          <w:top w:val="nil"/>
          <w:left w:val="nil"/>
          <w:bottom w:val="nil"/>
          <w:right w:val="nil"/>
          <w:between w:val="nil"/>
        </w:pBdr>
        <w:tabs>
          <w:tab w:val="left" w:pos="993"/>
        </w:tabs>
        <w:spacing w:after="0" w:line="240" w:lineRule="auto"/>
        <w:ind w:left="709"/>
        <w:rPr>
          <w:rFonts w:cstheme="minorHAnsi"/>
        </w:rPr>
      </w:pPr>
      <w:r w:rsidRPr="00C01DA9">
        <w:rPr>
          <w:rFonts w:cstheme="minorHAnsi"/>
        </w:rPr>
        <w:lastRenderedPageBreak/>
        <w:t>5)</w:t>
      </w:r>
      <w:r w:rsidRPr="00C01DA9">
        <w:rPr>
          <w:rFonts w:cstheme="minorHAnsi"/>
        </w:rPr>
        <w:tab/>
      </w:r>
      <w:r w:rsidRPr="00C01DA9">
        <w:rPr>
          <w:rFonts w:cstheme="minorHAnsi"/>
          <w:b/>
        </w:rPr>
        <w:t>Wstępn</w:t>
      </w:r>
      <w:r w:rsidR="00361947" w:rsidRPr="00C01DA9">
        <w:rPr>
          <w:rFonts w:cstheme="minorHAnsi"/>
          <w:b/>
        </w:rPr>
        <w:t>a</w:t>
      </w:r>
      <w:r w:rsidRPr="00C01DA9">
        <w:rPr>
          <w:rFonts w:cstheme="minorHAnsi"/>
          <w:b/>
        </w:rPr>
        <w:t xml:space="preserve"> koncepcj</w:t>
      </w:r>
      <w:r w:rsidR="002216F0" w:rsidRPr="00C01DA9">
        <w:rPr>
          <w:rFonts w:cstheme="minorHAnsi"/>
          <w:b/>
        </w:rPr>
        <w:t>a</w:t>
      </w:r>
      <w:r w:rsidRPr="00C01DA9">
        <w:rPr>
          <w:rFonts w:cstheme="minorHAnsi"/>
          <w:b/>
        </w:rPr>
        <w:t xml:space="preserve"> kreatywn</w:t>
      </w:r>
      <w:r w:rsidR="002216F0" w:rsidRPr="00C01DA9">
        <w:rPr>
          <w:rFonts w:cstheme="minorHAnsi"/>
          <w:b/>
        </w:rPr>
        <w:t>a</w:t>
      </w:r>
      <w:r w:rsidRPr="00C01DA9">
        <w:rPr>
          <w:rFonts w:cstheme="minorHAnsi"/>
        </w:rPr>
        <w:t>* kampanii obejmując</w:t>
      </w:r>
      <w:r w:rsidR="00361947" w:rsidRPr="00C01DA9">
        <w:rPr>
          <w:rFonts w:cstheme="minorHAnsi"/>
        </w:rPr>
        <w:t>a</w:t>
      </w:r>
      <w:r w:rsidRPr="00C01DA9">
        <w:rPr>
          <w:rFonts w:cstheme="minorHAnsi"/>
        </w:rPr>
        <w:t>:</w:t>
      </w:r>
    </w:p>
    <w:p w14:paraId="6B30962E" w14:textId="02B5ECEE" w:rsidR="005A0DE4" w:rsidRPr="00C01DA9" w:rsidRDefault="005A0DE4" w:rsidP="00D72B22">
      <w:pPr>
        <w:pStyle w:val="Akapitzlist"/>
        <w:widowControl w:val="0"/>
        <w:numPr>
          <w:ilvl w:val="0"/>
          <w:numId w:val="41"/>
        </w:numPr>
        <w:pBdr>
          <w:top w:val="nil"/>
          <w:left w:val="nil"/>
          <w:bottom w:val="nil"/>
          <w:right w:val="nil"/>
          <w:between w:val="nil"/>
        </w:pBdr>
        <w:spacing w:after="0" w:line="240" w:lineRule="auto"/>
        <w:ind w:left="1418" w:hanging="425"/>
        <w:jc w:val="both"/>
        <w:rPr>
          <w:rFonts w:cstheme="minorHAnsi"/>
        </w:rPr>
      </w:pPr>
      <w:r w:rsidRPr="00C01DA9">
        <w:rPr>
          <w:rFonts w:cstheme="minorHAnsi"/>
        </w:rPr>
        <w:t>propozycję hasła kampanii (jedno hasło</w:t>
      </w:r>
      <w:r w:rsidR="00BB4824" w:rsidRPr="00C01DA9">
        <w:rPr>
          <w:rFonts w:cstheme="minorHAnsi"/>
        </w:rPr>
        <w:t xml:space="preserve"> parasolowe dla całej kampanii</w:t>
      </w:r>
      <w:r w:rsidRPr="00C01DA9">
        <w:rPr>
          <w:rFonts w:cstheme="minorHAnsi"/>
        </w:rPr>
        <w:t>)</w:t>
      </w:r>
    </w:p>
    <w:p w14:paraId="67D0A0F9" w14:textId="085D3AB9" w:rsidR="001B5EBE" w:rsidRPr="00C01DA9" w:rsidRDefault="005A0DE4" w:rsidP="00D72B22">
      <w:pPr>
        <w:pStyle w:val="Akapitzlist"/>
        <w:widowControl w:val="0"/>
        <w:numPr>
          <w:ilvl w:val="0"/>
          <w:numId w:val="41"/>
        </w:numPr>
        <w:pBdr>
          <w:top w:val="nil"/>
          <w:left w:val="nil"/>
          <w:bottom w:val="nil"/>
          <w:right w:val="nil"/>
          <w:between w:val="nil"/>
        </w:pBdr>
        <w:spacing w:after="0" w:line="240" w:lineRule="auto"/>
        <w:ind w:left="1418" w:hanging="425"/>
        <w:jc w:val="both"/>
        <w:rPr>
          <w:rFonts w:cstheme="minorHAnsi"/>
        </w:rPr>
      </w:pPr>
      <w:r w:rsidRPr="00C01DA9">
        <w:rPr>
          <w:rFonts w:cstheme="minorHAnsi"/>
        </w:rPr>
        <w:t>opis koncepcji kreatywnej kampanii w obszarze e</w:t>
      </w:r>
      <w:r w:rsidR="001B5EBE" w:rsidRPr="00C01DA9">
        <w:rPr>
          <w:rFonts w:cstheme="minorHAnsi"/>
        </w:rPr>
        <w:t>-</w:t>
      </w:r>
      <w:r w:rsidRPr="00C01DA9">
        <w:rPr>
          <w:rFonts w:cstheme="minorHAnsi"/>
        </w:rPr>
        <w:t xml:space="preserve">usługi. Wykonawca przedstawi na czym polega pomysł kreatywny, w jaki sposób odnosi się do grupy docelowej, w jaki sposób będzie realizował cele kampanii i przekazywał przesłanie kampanii,  jak kampania w skuteczny sposób </w:t>
      </w:r>
      <w:r w:rsidR="00755F3B" w:rsidRPr="00C01DA9">
        <w:rPr>
          <w:rFonts w:cstheme="minorHAnsi"/>
        </w:rPr>
        <w:t>będzie docierała do odbiorcy</w:t>
      </w:r>
      <w:r w:rsidR="001D6BED" w:rsidRPr="00C01DA9">
        <w:rPr>
          <w:rFonts w:cstheme="minorHAnsi"/>
        </w:rPr>
        <w:t xml:space="preserve">, dzięki czemu </w:t>
      </w:r>
      <w:r w:rsidR="0063474F" w:rsidRPr="00C01DA9">
        <w:rPr>
          <w:rFonts w:cstheme="minorHAnsi"/>
        </w:rPr>
        <w:t xml:space="preserve">kampania </w:t>
      </w:r>
      <w:r w:rsidR="001D6BED" w:rsidRPr="00C01DA9">
        <w:rPr>
          <w:rFonts w:cstheme="minorHAnsi"/>
        </w:rPr>
        <w:t>będzie łatwo rozpoznawalna</w:t>
      </w:r>
      <w:r w:rsidR="00755F3B" w:rsidRPr="00C01DA9">
        <w:rPr>
          <w:rFonts w:cstheme="minorHAnsi"/>
        </w:rPr>
        <w:t>.</w:t>
      </w:r>
    </w:p>
    <w:p w14:paraId="41FE40AC" w14:textId="17009779" w:rsidR="005A0DE4" w:rsidRPr="00C01DA9" w:rsidRDefault="005A0DE4" w:rsidP="00D72B22">
      <w:pPr>
        <w:pStyle w:val="Akapitzlist"/>
        <w:widowControl w:val="0"/>
        <w:pBdr>
          <w:top w:val="nil"/>
          <w:left w:val="nil"/>
          <w:bottom w:val="nil"/>
          <w:right w:val="nil"/>
          <w:between w:val="nil"/>
        </w:pBdr>
        <w:spacing w:after="0" w:line="240" w:lineRule="auto"/>
        <w:ind w:left="1418"/>
        <w:jc w:val="both"/>
        <w:rPr>
          <w:rFonts w:cstheme="minorHAnsi"/>
        </w:rPr>
      </w:pPr>
      <w:r w:rsidRPr="00C01DA9">
        <w:rPr>
          <w:rFonts w:cstheme="minorHAnsi"/>
        </w:rPr>
        <w:t>W ramach opisu koncepcji kreatywnej Wykonawca przedstawi</w:t>
      </w:r>
      <w:r w:rsidR="002216F0" w:rsidRPr="00C01DA9">
        <w:rPr>
          <w:rFonts w:cstheme="minorHAnsi"/>
        </w:rPr>
        <w:t xml:space="preserve">, </w:t>
      </w:r>
      <w:r w:rsidRPr="00C01DA9">
        <w:rPr>
          <w:rFonts w:cstheme="minorHAnsi"/>
        </w:rPr>
        <w:t>co najmniej:</w:t>
      </w:r>
    </w:p>
    <w:p w14:paraId="5081A3B1" w14:textId="0747D7B3" w:rsidR="002216F0" w:rsidRPr="00C01DA9" w:rsidRDefault="002216F0" w:rsidP="00D72B22">
      <w:pPr>
        <w:pStyle w:val="Akapitzlist"/>
        <w:widowControl w:val="0"/>
        <w:numPr>
          <w:ilvl w:val="0"/>
          <w:numId w:val="53"/>
        </w:numPr>
        <w:pBdr>
          <w:top w:val="nil"/>
          <w:left w:val="nil"/>
          <w:bottom w:val="nil"/>
          <w:right w:val="nil"/>
          <w:between w:val="nil"/>
        </w:pBdr>
        <w:spacing w:after="0" w:line="240" w:lineRule="auto"/>
        <w:ind w:left="1843"/>
        <w:jc w:val="both"/>
        <w:rPr>
          <w:rFonts w:cstheme="minorHAnsi"/>
        </w:rPr>
      </w:pPr>
      <w:r w:rsidRPr="00C01DA9">
        <w:rPr>
          <w:rFonts w:cstheme="minorHAnsi"/>
        </w:rPr>
        <w:t>opis zaangażowania ambasadora / lidera opinii / infuencera</w:t>
      </w:r>
    </w:p>
    <w:p w14:paraId="5203D7EE" w14:textId="5B86C106" w:rsidR="005A0DE4" w:rsidRPr="00C01DA9" w:rsidRDefault="00152C59" w:rsidP="00D72B22">
      <w:pPr>
        <w:pStyle w:val="Akapitzlist"/>
        <w:widowControl w:val="0"/>
        <w:numPr>
          <w:ilvl w:val="0"/>
          <w:numId w:val="53"/>
        </w:numPr>
        <w:pBdr>
          <w:top w:val="nil"/>
          <w:left w:val="nil"/>
          <w:bottom w:val="nil"/>
          <w:right w:val="nil"/>
          <w:between w:val="nil"/>
        </w:pBdr>
        <w:spacing w:after="0" w:line="240" w:lineRule="auto"/>
        <w:ind w:left="1843"/>
        <w:jc w:val="both"/>
        <w:rPr>
          <w:rFonts w:cstheme="minorHAnsi"/>
        </w:rPr>
      </w:pPr>
      <w:r w:rsidRPr="00C01DA9">
        <w:rPr>
          <w:rFonts w:cstheme="minorHAnsi"/>
        </w:rPr>
        <w:t xml:space="preserve">opisu </w:t>
      </w:r>
      <w:r w:rsidR="005A0DE4" w:rsidRPr="00C01DA9">
        <w:rPr>
          <w:rFonts w:cstheme="minorHAnsi"/>
        </w:rPr>
        <w:t>pomysł</w:t>
      </w:r>
      <w:r w:rsidRPr="00C01DA9">
        <w:rPr>
          <w:rFonts w:cstheme="minorHAnsi"/>
        </w:rPr>
        <w:t>u</w:t>
      </w:r>
      <w:r w:rsidR="005A0DE4" w:rsidRPr="00C01DA9">
        <w:rPr>
          <w:rFonts w:cstheme="minorHAnsi"/>
        </w:rPr>
        <w:t xml:space="preserve"> na cykl co najmniej </w:t>
      </w:r>
      <w:r w:rsidR="00D26AAC" w:rsidRPr="00C01DA9">
        <w:rPr>
          <w:rFonts w:cstheme="minorHAnsi"/>
        </w:rPr>
        <w:t>3</w:t>
      </w:r>
      <w:r w:rsidR="005A0DE4" w:rsidRPr="00C01DA9">
        <w:rPr>
          <w:rFonts w:cstheme="minorHAnsi"/>
        </w:rPr>
        <w:t xml:space="preserve"> artykułów poświęconych e-usługom</w:t>
      </w:r>
      <w:r w:rsidR="002B4DC1" w:rsidRPr="00C01DA9">
        <w:rPr>
          <w:rFonts w:cstheme="minorHAnsi"/>
        </w:rPr>
        <w:t xml:space="preserve"> publicznym</w:t>
      </w:r>
      <w:r w:rsidR="00D40383" w:rsidRPr="00C01DA9">
        <w:rPr>
          <w:rFonts w:cstheme="minorHAnsi"/>
        </w:rPr>
        <w:t xml:space="preserve"> (</w:t>
      </w:r>
      <w:r w:rsidR="00D26AAC" w:rsidRPr="00C01DA9">
        <w:rPr>
          <w:rFonts w:cstheme="minorHAnsi"/>
        </w:rPr>
        <w:t>zgłoszenie narodzin dziecka, sprawdzenie punktów karnych, sprawdzenie historii pojazdu)</w:t>
      </w:r>
      <w:r w:rsidR="005A0DE4" w:rsidRPr="00C01DA9">
        <w:rPr>
          <w:rFonts w:cstheme="minorHAnsi"/>
        </w:rPr>
        <w:t>, z udziałem zaproponowanego ambasadora / lidera opinii / influencera</w:t>
      </w:r>
      <w:r w:rsidR="008C6DF0" w:rsidRPr="00C01DA9">
        <w:rPr>
          <w:rFonts w:cstheme="minorHAnsi"/>
        </w:rPr>
        <w:t>, w</w:t>
      </w:r>
      <w:r w:rsidR="005A0DE4" w:rsidRPr="00C01DA9">
        <w:rPr>
          <w:rFonts w:cstheme="minorHAnsi"/>
        </w:rPr>
        <w:t xml:space="preserve"> tym projekt jednego materiału prasowego (artykułu sponsorowanego o powierzchni 0,5 strony);</w:t>
      </w:r>
    </w:p>
    <w:p w14:paraId="787FB04E" w14:textId="68CFD118" w:rsidR="005A0DE4" w:rsidRPr="00C01DA9" w:rsidRDefault="005A0DE4" w:rsidP="00D72B22">
      <w:pPr>
        <w:pStyle w:val="Akapitzlist"/>
        <w:widowControl w:val="0"/>
        <w:numPr>
          <w:ilvl w:val="0"/>
          <w:numId w:val="53"/>
        </w:numPr>
        <w:pBdr>
          <w:top w:val="nil"/>
          <w:left w:val="nil"/>
          <w:bottom w:val="nil"/>
          <w:right w:val="nil"/>
          <w:between w:val="nil"/>
        </w:pBdr>
        <w:spacing w:after="0" w:line="240" w:lineRule="auto"/>
        <w:ind w:left="1843"/>
        <w:jc w:val="both"/>
        <w:rPr>
          <w:rFonts w:cstheme="minorHAnsi"/>
        </w:rPr>
      </w:pPr>
      <w:r w:rsidRPr="00C01DA9">
        <w:rPr>
          <w:rFonts w:cstheme="minorHAnsi"/>
        </w:rPr>
        <w:t>opis pomysłu na sekcję dedykowaną na portalu horyzontalnym;</w:t>
      </w:r>
    </w:p>
    <w:p w14:paraId="559BA149" w14:textId="2C796842" w:rsidR="005A0DE4" w:rsidRPr="00C01DA9" w:rsidRDefault="006A7703" w:rsidP="00D72B22">
      <w:pPr>
        <w:pStyle w:val="Akapitzlist"/>
        <w:widowControl w:val="0"/>
        <w:numPr>
          <w:ilvl w:val="0"/>
          <w:numId w:val="53"/>
        </w:numPr>
        <w:pBdr>
          <w:top w:val="nil"/>
          <w:left w:val="nil"/>
          <w:bottom w:val="nil"/>
          <w:right w:val="nil"/>
          <w:between w:val="nil"/>
        </w:pBdr>
        <w:spacing w:after="0" w:line="240" w:lineRule="auto"/>
        <w:ind w:left="1843"/>
        <w:jc w:val="both"/>
        <w:rPr>
          <w:rFonts w:cstheme="minorHAnsi"/>
        </w:rPr>
      </w:pPr>
      <w:r w:rsidRPr="00C01DA9">
        <w:rPr>
          <w:rFonts w:cstheme="minorHAnsi"/>
        </w:rPr>
        <w:t xml:space="preserve">opis </w:t>
      </w:r>
      <w:r w:rsidR="005A0DE4" w:rsidRPr="00C01DA9">
        <w:rPr>
          <w:rFonts w:cstheme="minorHAnsi"/>
        </w:rPr>
        <w:t>pomysł</w:t>
      </w:r>
      <w:r w:rsidRPr="00C01DA9">
        <w:rPr>
          <w:rFonts w:cstheme="minorHAnsi"/>
        </w:rPr>
        <w:t>u</w:t>
      </w:r>
      <w:r w:rsidR="005A0DE4" w:rsidRPr="00C01DA9">
        <w:rPr>
          <w:rFonts w:cstheme="minorHAnsi"/>
        </w:rPr>
        <w:t xml:space="preserve"> na video zachęcające do założenia Profilu Zaufanego emitowanego w </w:t>
      </w:r>
      <w:r w:rsidR="00152C59" w:rsidRPr="00C01DA9">
        <w:rPr>
          <w:rFonts w:cstheme="minorHAnsi"/>
        </w:rPr>
        <w:t xml:space="preserve">pierwszym </w:t>
      </w:r>
      <w:r w:rsidR="005A0DE4" w:rsidRPr="00C01DA9">
        <w:rPr>
          <w:rFonts w:cstheme="minorHAnsi"/>
        </w:rPr>
        <w:t>etapie kampanii, w formacie określonym w SOPZ (zadanie 4.4.1):</w:t>
      </w:r>
      <w:r w:rsidR="005A0DE4" w:rsidRPr="00C01DA9">
        <w:rPr>
          <w:rFonts w:cstheme="minorHAnsi"/>
          <w:i/>
        </w:rPr>
        <w:t xml:space="preserve"> spot internetowy o charakterze informacyjnym lub promocyjnym (30 sek.).</w:t>
      </w:r>
      <w:r w:rsidR="005A0DE4" w:rsidRPr="00C01DA9">
        <w:rPr>
          <w:rFonts w:cstheme="minorHAnsi"/>
        </w:rPr>
        <w:t xml:space="preserve"> Wykonawca przedstawi storyboard lub fotostory dla video;</w:t>
      </w:r>
    </w:p>
    <w:p w14:paraId="4E875E96" w14:textId="4EBADB30" w:rsidR="005A0DE4" w:rsidRPr="00C01DA9" w:rsidRDefault="005A0DE4" w:rsidP="00D72B22">
      <w:pPr>
        <w:pStyle w:val="Akapitzlist"/>
        <w:widowControl w:val="0"/>
        <w:numPr>
          <w:ilvl w:val="0"/>
          <w:numId w:val="53"/>
        </w:numPr>
        <w:pBdr>
          <w:top w:val="nil"/>
          <w:left w:val="nil"/>
          <w:bottom w:val="nil"/>
          <w:right w:val="nil"/>
          <w:between w:val="nil"/>
        </w:pBdr>
        <w:spacing w:after="0" w:line="240" w:lineRule="auto"/>
        <w:ind w:left="1843"/>
        <w:jc w:val="both"/>
        <w:rPr>
          <w:rFonts w:cstheme="minorHAnsi"/>
        </w:rPr>
      </w:pPr>
      <w:r w:rsidRPr="00C01DA9">
        <w:rPr>
          <w:rFonts w:cstheme="minorHAnsi"/>
        </w:rPr>
        <w:t>opis pomysłu na realizację wspólnie z instagramerami w akcji promującej Profil Zaufany (zadanie 4.5.2.</w:t>
      </w:r>
      <w:r w:rsidR="007F7CFA" w:rsidRPr="00C01DA9">
        <w:rPr>
          <w:rFonts w:cstheme="minorHAnsi"/>
        </w:rPr>
        <w:t xml:space="preserve"> w SOPZ</w:t>
      </w:r>
      <w:r w:rsidRPr="00C01DA9">
        <w:rPr>
          <w:rFonts w:cstheme="minorHAnsi"/>
        </w:rPr>
        <w:t>);</w:t>
      </w:r>
    </w:p>
    <w:p w14:paraId="70A2BA36" w14:textId="090FBCB7" w:rsidR="005A0DE4" w:rsidRPr="00C01DA9" w:rsidRDefault="005A0DE4" w:rsidP="00D72B22">
      <w:pPr>
        <w:pStyle w:val="Akapitzlist"/>
        <w:widowControl w:val="0"/>
        <w:numPr>
          <w:ilvl w:val="0"/>
          <w:numId w:val="53"/>
        </w:numPr>
        <w:pBdr>
          <w:top w:val="nil"/>
          <w:left w:val="nil"/>
          <w:bottom w:val="nil"/>
          <w:right w:val="nil"/>
          <w:between w:val="nil"/>
        </w:pBdr>
        <w:spacing w:after="0" w:line="240" w:lineRule="auto"/>
        <w:ind w:left="1843"/>
        <w:jc w:val="both"/>
        <w:rPr>
          <w:rFonts w:cstheme="minorHAnsi"/>
        </w:rPr>
      </w:pPr>
      <w:r w:rsidRPr="00C01DA9">
        <w:rPr>
          <w:rFonts w:cstheme="minorHAnsi"/>
        </w:rPr>
        <w:t>projekt jednego bannera double billboard i jednego bannera rectangle.</w:t>
      </w:r>
    </w:p>
    <w:p w14:paraId="2DCE9F42" w14:textId="77777777" w:rsidR="005A0DE4" w:rsidRPr="00C01DA9" w:rsidRDefault="005A0DE4" w:rsidP="00D72B22">
      <w:pPr>
        <w:widowControl w:val="0"/>
        <w:pBdr>
          <w:top w:val="nil"/>
          <w:left w:val="nil"/>
          <w:bottom w:val="nil"/>
          <w:right w:val="nil"/>
          <w:between w:val="nil"/>
        </w:pBdr>
        <w:spacing w:after="0" w:line="240" w:lineRule="auto"/>
        <w:ind w:left="993"/>
        <w:jc w:val="both"/>
        <w:rPr>
          <w:rFonts w:cstheme="minorHAnsi"/>
          <w:i/>
        </w:rPr>
      </w:pPr>
      <w:r w:rsidRPr="00C01DA9">
        <w:rPr>
          <w:rFonts w:cstheme="minorHAnsi"/>
          <w:i/>
        </w:rPr>
        <w:t>* Zamawiający dopuszcza przedstawienie jednej linii kreatywnej kampanii dla jednego obszaru kampanii.</w:t>
      </w:r>
    </w:p>
    <w:p w14:paraId="5A6DAE59" w14:textId="1F51960C" w:rsidR="005A0DE4" w:rsidRPr="00C01DA9" w:rsidRDefault="005A0DE4" w:rsidP="002632D7">
      <w:pPr>
        <w:widowControl w:val="0"/>
        <w:suppressAutoHyphens/>
        <w:autoSpaceDE w:val="0"/>
        <w:spacing w:after="0" w:line="240" w:lineRule="auto"/>
        <w:ind w:right="55"/>
        <w:jc w:val="both"/>
        <w:rPr>
          <w:rFonts w:cstheme="minorHAnsi"/>
        </w:rPr>
      </w:pPr>
    </w:p>
    <w:p w14:paraId="5493D8B3" w14:textId="764FC356" w:rsidR="002632D7" w:rsidRPr="00C01DA9" w:rsidRDefault="005A0DE4" w:rsidP="005A0DE4">
      <w:pPr>
        <w:widowControl w:val="0"/>
        <w:suppressAutoHyphens/>
        <w:autoSpaceDE w:val="0"/>
        <w:spacing w:after="0" w:line="240" w:lineRule="auto"/>
        <w:ind w:left="1134" w:right="55" w:hanging="425"/>
        <w:jc w:val="both"/>
        <w:rPr>
          <w:rFonts w:cstheme="minorHAnsi"/>
        </w:rPr>
      </w:pPr>
      <w:r w:rsidRPr="00C01DA9">
        <w:rPr>
          <w:rFonts w:cstheme="minorHAnsi"/>
        </w:rPr>
        <w:t>6)</w:t>
      </w:r>
      <w:r w:rsidRPr="00C01DA9">
        <w:rPr>
          <w:rFonts w:cstheme="minorHAnsi"/>
        </w:rPr>
        <w:tab/>
      </w:r>
      <w:r w:rsidR="00361947" w:rsidRPr="00C01DA9">
        <w:rPr>
          <w:rFonts w:cstheme="minorHAnsi"/>
          <w:b/>
        </w:rPr>
        <w:t>Z</w:t>
      </w:r>
      <w:r w:rsidRPr="00C01DA9">
        <w:rPr>
          <w:rFonts w:cstheme="minorHAnsi"/>
          <w:b/>
        </w:rPr>
        <w:t>asięg</w:t>
      </w:r>
      <w:r w:rsidR="00361947" w:rsidRPr="00C01DA9">
        <w:rPr>
          <w:rFonts w:cstheme="minorHAnsi"/>
          <w:b/>
        </w:rPr>
        <w:t>i działań internetowych</w:t>
      </w:r>
      <w:r w:rsidR="009C36F8" w:rsidRPr="00C01DA9">
        <w:rPr>
          <w:rFonts w:cstheme="minorHAnsi"/>
        </w:rPr>
        <w:t xml:space="preserve"> oferowane przez Wykonawcę</w:t>
      </w:r>
      <w:r w:rsidRPr="00C01DA9">
        <w:rPr>
          <w:rFonts w:cstheme="minorHAnsi"/>
        </w:rPr>
        <w:t>, w tym:</w:t>
      </w:r>
    </w:p>
    <w:p w14:paraId="35BC62B8" w14:textId="300C9D35" w:rsidR="005A0DE4" w:rsidRPr="00C01DA9" w:rsidRDefault="005A0DE4" w:rsidP="00D72B22">
      <w:pPr>
        <w:widowControl w:val="0"/>
        <w:suppressAutoHyphens/>
        <w:autoSpaceDE w:val="0"/>
        <w:spacing w:after="0" w:line="240" w:lineRule="auto"/>
        <w:ind w:left="1418" w:right="55" w:hanging="425"/>
        <w:jc w:val="both"/>
        <w:rPr>
          <w:rFonts w:cstheme="minorHAnsi"/>
        </w:rPr>
      </w:pPr>
      <w:r w:rsidRPr="00C01DA9">
        <w:rPr>
          <w:rFonts w:cstheme="minorHAnsi"/>
        </w:rPr>
        <w:t>a)</w:t>
      </w:r>
      <w:r w:rsidRPr="00C01DA9">
        <w:rPr>
          <w:rFonts w:cstheme="minorHAnsi"/>
        </w:rPr>
        <w:tab/>
      </w:r>
      <w:r w:rsidR="00FE5E8C" w:rsidRPr="00C01DA9">
        <w:rPr>
          <w:rFonts w:cstheme="minorHAnsi"/>
        </w:rPr>
        <w:t>liczba UU</w:t>
      </w:r>
      <w:r w:rsidR="009C36F8" w:rsidRPr="00C01DA9">
        <w:rPr>
          <w:rFonts w:cstheme="minorHAnsi"/>
        </w:rPr>
        <w:t xml:space="preserve"> (unikalnych użytkowników)</w:t>
      </w:r>
      <w:r w:rsidR="00153CDC" w:rsidRPr="00C01DA9">
        <w:rPr>
          <w:rFonts w:cstheme="minorHAnsi"/>
        </w:rPr>
        <w:t xml:space="preserve">, do których dotarły </w:t>
      </w:r>
      <w:r w:rsidR="00FE5E8C" w:rsidRPr="00C01DA9">
        <w:rPr>
          <w:rFonts w:cstheme="minorHAnsi"/>
        </w:rPr>
        <w:t>działa</w:t>
      </w:r>
      <w:r w:rsidR="00153CDC" w:rsidRPr="00C01DA9">
        <w:rPr>
          <w:rFonts w:cstheme="minorHAnsi"/>
        </w:rPr>
        <w:t>nia</w:t>
      </w:r>
      <w:r w:rsidR="00FE5E8C" w:rsidRPr="00C01DA9">
        <w:rPr>
          <w:rFonts w:cstheme="minorHAnsi"/>
        </w:rPr>
        <w:t xml:space="preserve"> </w:t>
      </w:r>
      <w:r w:rsidR="00153CDC" w:rsidRPr="00C01DA9">
        <w:rPr>
          <w:rFonts w:cstheme="minorHAnsi"/>
        </w:rPr>
        <w:t xml:space="preserve">kontentowe </w:t>
      </w:r>
      <w:r w:rsidR="00FE5E8C" w:rsidRPr="00C01DA9">
        <w:rPr>
          <w:rFonts w:cstheme="minorHAnsi"/>
        </w:rPr>
        <w:t xml:space="preserve">na portalach horyzontalnych w </w:t>
      </w:r>
      <w:r w:rsidR="00357A3B" w:rsidRPr="00C01DA9">
        <w:rPr>
          <w:rFonts w:cstheme="minorHAnsi"/>
        </w:rPr>
        <w:t xml:space="preserve">pojedynczych </w:t>
      </w:r>
      <w:r w:rsidR="00FE5E8C" w:rsidRPr="00C01DA9">
        <w:rPr>
          <w:rFonts w:cstheme="minorHAnsi"/>
        </w:rPr>
        <w:t>etapach kampanii 1-4 oraz 5-7;</w:t>
      </w:r>
    </w:p>
    <w:p w14:paraId="101A5099" w14:textId="343D1224" w:rsidR="00FE5E8C" w:rsidRPr="00C01DA9" w:rsidRDefault="0011543E" w:rsidP="00D72B22">
      <w:pPr>
        <w:widowControl w:val="0"/>
        <w:suppressAutoHyphens/>
        <w:autoSpaceDE w:val="0"/>
        <w:spacing w:after="0" w:line="240" w:lineRule="auto"/>
        <w:ind w:left="1418" w:right="55" w:hanging="425"/>
        <w:jc w:val="both"/>
        <w:rPr>
          <w:rFonts w:cstheme="minorHAnsi"/>
        </w:rPr>
      </w:pPr>
      <w:r w:rsidRPr="00C01DA9">
        <w:rPr>
          <w:rFonts w:cstheme="minorHAnsi"/>
        </w:rPr>
        <w:t>b)</w:t>
      </w:r>
      <w:r w:rsidRPr="00C01DA9">
        <w:rPr>
          <w:rFonts w:cstheme="minorHAnsi"/>
        </w:rPr>
        <w:tab/>
      </w:r>
      <w:r w:rsidR="00FE5E8C" w:rsidRPr="00C01DA9">
        <w:rPr>
          <w:rFonts w:cstheme="minorHAnsi"/>
        </w:rPr>
        <w:t>liczba UU</w:t>
      </w:r>
      <w:r w:rsidR="009C36F8" w:rsidRPr="00C01DA9">
        <w:rPr>
          <w:rFonts w:cstheme="minorHAnsi"/>
        </w:rPr>
        <w:t xml:space="preserve"> (unikalnych użytkowników)</w:t>
      </w:r>
      <w:r w:rsidR="00FE5E8C" w:rsidRPr="00C01DA9">
        <w:rPr>
          <w:rFonts w:cstheme="minorHAnsi"/>
        </w:rPr>
        <w:t xml:space="preserve">, </w:t>
      </w:r>
      <w:r w:rsidR="00153CDC" w:rsidRPr="00C01DA9">
        <w:rPr>
          <w:rFonts w:cstheme="minorHAnsi"/>
        </w:rPr>
        <w:t xml:space="preserve">do których dotarły działania </w:t>
      </w:r>
      <w:r w:rsidR="00FE5E8C" w:rsidRPr="00C01DA9">
        <w:rPr>
          <w:rFonts w:cstheme="minorHAnsi"/>
        </w:rPr>
        <w:t>kontentow</w:t>
      </w:r>
      <w:r w:rsidR="00153CDC" w:rsidRPr="00C01DA9">
        <w:rPr>
          <w:rFonts w:cstheme="minorHAnsi"/>
        </w:rPr>
        <w:t>e</w:t>
      </w:r>
      <w:r w:rsidR="00FE5E8C" w:rsidRPr="00C01DA9">
        <w:rPr>
          <w:rFonts w:cstheme="minorHAnsi"/>
        </w:rPr>
        <w:t xml:space="preserve"> na portalach wertykalnych, stronach tematycznych oraz portalach wchodzących w skład grupy danego portalu horyzontalnego w </w:t>
      </w:r>
      <w:r w:rsidR="00357A3B" w:rsidRPr="00C01DA9">
        <w:rPr>
          <w:rFonts w:cstheme="minorHAnsi"/>
        </w:rPr>
        <w:t xml:space="preserve">pojedynczych </w:t>
      </w:r>
      <w:r w:rsidR="00FE5E8C" w:rsidRPr="00C01DA9">
        <w:rPr>
          <w:rFonts w:cstheme="minorHAnsi"/>
        </w:rPr>
        <w:t>etapach kampanii 1-4 oraz 5-7;</w:t>
      </w:r>
    </w:p>
    <w:p w14:paraId="5C92A97D" w14:textId="7F2E3D4D" w:rsidR="00FE5E8C" w:rsidRPr="00C01DA9" w:rsidRDefault="0011543E" w:rsidP="00D72B22">
      <w:pPr>
        <w:widowControl w:val="0"/>
        <w:suppressAutoHyphens/>
        <w:autoSpaceDE w:val="0"/>
        <w:spacing w:after="0" w:line="240" w:lineRule="auto"/>
        <w:ind w:left="1418" w:right="55" w:hanging="425"/>
        <w:jc w:val="both"/>
        <w:rPr>
          <w:rFonts w:cstheme="minorHAnsi"/>
        </w:rPr>
      </w:pPr>
      <w:r w:rsidRPr="00C01DA9">
        <w:rPr>
          <w:rFonts w:cstheme="minorHAnsi"/>
        </w:rPr>
        <w:t>c)</w:t>
      </w:r>
      <w:r w:rsidRPr="00C01DA9">
        <w:rPr>
          <w:rFonts w:cstheme="minorHAnsi"/>
        </w:rPr>
        <w:tab/>
      </w:r>
      <w:r w:rsidR="00FE5E8C" w:rsidRPr="00C01DA9">
        <w:rPr>
          <w:rFonts w:cstheme="minorHAnsi"/>
        </w:rPr>
        <w:t>liczba UU</w:t>
      </w:r>
      <w:r w:rsidR="009C36F8" w:rsidRPr="00C01DA9">
        <w:rPr>
          <w:rFonts w:cstheme="minorHAnsi"/>
        </w:rPr>
        <w:t xml:space="preserve"> (unikalnych użytkowników)</w:t>
      </w:r>
      <w:r w:rsidR="00FE5E8C" w:rsidRPr="00C01DA9">
        <w:rPr>
          <w:rFonts w:cstheme="minorHAnsi"/>
        </w:rPr>
        <w:t>, którzy wejdą na strony gov.pl lub obywatel.gov.pl lub strony e-usług</w:t>
      </w:r>
      <w:r w:rsidR="00DA2860" w:rsidRPr="00C01DA9">
        <w:rPr>
          <w:rFonts w:cstheme="minorHAnsi"/>
        </w:rPr>
        <w:t xml:space="preserve"> publicznych z kampanii i materiałów realizowanych przez Wykonawcę </w:t>
      </w:r>
      <w:r w:rsidR="00FE5E8C" w:rsidRPr="00C01DA9">
        <w:rPr>
          <w:rFonts w:cstheme="minorHAnsi"/>
        </w:rPr>
        <w:t>w</w:t>
      </w:r>
      <w:r w:rsidR="00357A3B" w:rsidRPr="00C01DA9">
        <w:rPr>
          <w:rFonts w:cstheme="minorHAnsi"/>
        </w:rPr>
        <w:t xml:space="preserve"> pojedynczych </w:t>
      </w:r>
      <w:r w:rsidR="00FE5E8C" w:rsidRPr="00C01DA9">
        <w:rPr>
          <w:rFonts w:cstheme="minorHAnsi"/>
        </w:rPr>
        <w:t>etapach kampanii 1-4 oraz 5-7</w:t>
      </w:r>
      <w:r w:rsidR="00ED0C8F" w:rsidRPr="00C01DA9">
        <w:rPr>
          <w:rFonts w:cstheme="minorHAnsi"/>
        </w:rPr>
        <w:t xml:space="preserve"> oraz spędzą na tych stronach co najmniej 8 sekund</w:t>
      </w:r>
      <w:r w:rsidR="00FE5E8C" w:rsidRPr="00C01DA9">
        <w:rPr>
          <w:rFonts w:cstheme="minorHAnsi"/>
        </w:rPr>
        <w:t>;</w:t>
      </w:r>
    </w:p>
    <w:p w14:paraId="4C74C340" w14:textId="4BD947F0" w:rsidR="00FE5E8C" w:rsidRPr="00C01DA9" w:rsidRDefault="0011543E" w:rsidP="00D72B22">
      <w:pPr>
        <w:widowControl w:val="0"/>
        <w:suppressAutoHyphens/>
        <w:autoSpaceDE w:val="0"/>
        <w:spacing w:after="0" w:line="240" w:lineRule="auto"/>
        <w:ind w:left="1418" w:right="55" w:hanging="425"/>
        <w:jc w:val="both"/>
        <w:rPr>
          <w:rFonts w:cstheme="minorHAnsi"/>
        </w:rPr>
      </w:pPr>
      <w:r w:rsidRPr="00C01DA9">
        <w:rPr>
          <w:rFonts w:cstheme="minorHAnsi"/>
        </w:rPr>
        <w:t>d)</w:t>
      </w:r>
      <w:r w:rsidRPr="00C01DA9">
        <w:rPr>
          <w:rFonts w:cstheme="minorHAnsi"/>
        </w:rPr>
        <w:tab/>
      </w:r>
      <w:r w:rsidR="00AA5ECC" w:rsidRPr="00C01DA9">
        <w:rPr>
          <w:rFonts w:cstheme="minorHAnsi"/>
        </w:rPr>
        <w:t xml:space="preserve">Liczba </w:t>
      </w:r>
      <w:r w:rsidR="00FE5E8C" w:rsidRPr="00C01DA9">
        <w:rPr>
          <w:rFonts w:cstheme="minorHAnsi"/>
        </w:rPr>
        <w:t xml:space="preserve">odtworzeń/ obejrzeń </w:t>
      </w:r>
      <w:r w:rsidR="00AA5ECC" w:rsidRPr="00C01DA9">
        <w:rPr>
          <w:rFonts w:cstheme="minorHAnsi"/>
        </w:rPr>
        <w:t xml:space="preserve">każdego </w:t>
      </w:r>
      <w:r w:rsidR="00FE5E8C" w:rsidRPr="00C01DA9">
        <w:rPr>
          <w:rFonts w:cstheme="minorHAnsi"/>
        </w:rPr>
        <w:t xml:space="preserve">pojedynczego działania </w:t>
      </w:r>
      <w:r w:rsidR="00460914" w:rsidRPr="00C01DA9">
        <w:rPr>
          <w:rFonts w:cstheme="minorHAnsi"/>
        </w:rPr>
        <w:t xml:space="preserve">/ akcji </w:t>
      </w:r>
      <w:r w:rsidR="00FE5E8C" w:rsidRPr="00C01DA9">
        <w:rPr>
          <w:rFonts w:cstheme="minorHAnsi"/>
        </w:rPr>
        <w:t>edukacyjne</w:t>
      </w:r>
      <w:r w:rsidR="00460914" w:rsidRPr="00C01DA9">
        <w:rPr>
          <w:rFonts w:cstheme="minorHAnsi"/>
        </w:rPr>
        <w:t>j</w:t>
      </w:r>
      <w:r w:rsidR="00FE5E8C" w:rsidRPr="00C01DA9">
        <w:rPr>
          <w:rFonts w:cstheme="minorHAnsi"/>
        </w:rPr>
        <w:t xml:space="preserve"> prowadzone</w:t>
      </w:r>
      <w:r w:rsidR="00460914" w:rsidRPr="00C01DA9">
        <w:rPr>
          <w:rFonts w:cstheme="minorHAnsi"/>
        </w:rPr>
        <w:t>j</w:t>
      </w:r>
      <w:r w:rsidR="00FE5E8C" w:rsidRPr="00C01DA9">
        <w:rPr>
          <w:rFonts w:cstheme="minorHAnsi"/>
        </w:rPr>
        <w:t xml:space="preserve"> przez vlogera/ influencera</w:t>
      </w:r>
      <w:r w:rsidR="007727DB" w:rsidRPr="00C01DA9">
        <w:rPr>
          <w:rFonts w:cstheme="minorHAnsi"/>
        </w:rPr>
        <w:t>, o której mowa w zadaniu 4.5.4 SPOZ</w:t>
      </w:r>
      <w:r w:rsidR="00FE5E8C" w:rsidRPr="00C01DA9">
        <w:rPr>
          <w:rFonts w:cstheme="minorHAnsi"/>
        </w:rPr>
        <w:t>.</w:t>
      </w:r>
    </w:p>
    <w:p w14:paraId="241F38BF" w14:textId="39303CC4" w:rsidR="002632D7" w:rsidRPr="00C01DA9" w:rsidRDefault="002632D7" w:rsidP="002632D7">
      <w:pPr>
        <w:widowControl w:val="0"/>
        <w:suppressAutoHyphens/>
        <w:autoSpaceDE w:val="0"/>
        <w:spacing w:after="0" w:line="240" w:lineRule="auto"/>
        <w:ind w:right="55"/>
        <w:jc w:val="both"/>
        <w:rPr>
          <w:rFonts w:cstheme="minorHAnsi"/>
        </w:rPr>
      </w:pPr>
    </w:p>
    <w:p w14:paraId="572EDACA" w14:textId="01DADB79" w:rsidR="00775D07" w:rsidRPr="00C01DA9" w:rsidRDefault="00272541" w:rsidP="009A181F">
      <w:pPr>
        <w:pStyle w:val="Akapitzlist"/>
        <w:widowControl w:val="0"/>
        <w:suppressAutoHyphens/>
        <w:autoSpaceDE w:val="0"/>
        <w:spacing w:after="0" w:line="240" w:lineRule="auto"/>
        <w:ind w:left="1134" w:right="55"/>
        <w:jc w:val="both"/>
        <w:rPr>
          <w:rFonts w:cstheme="minorHAnsi"/>
        </w:rPr>
      </w:pPr>
      <w:r w:rsidRPr="00C01DA9">
        <w:rPr>
          <w:rFonts w:cstheme="minorHAnsi"/>
        </w:rPr>
        <w:t>UWAGA!</w:t>
      </w:r>
    </w:p>
    <w:p w14:paraId="07F0ACFA" w14:textId="6EFDED6F" w:rsidR="00E946DC" w:rsidRPr="00C01DA9" w:rsidRDefault="00E946DC" w:rsidP="009A181F">
      <w:pPr>
        <w:pStyle w:val="Akapitzlist"/>
        <w:widowControl w:val="0"/>
        <w:suppressAutoHyphens/>
        <w:autoSpaceDE w:val="0"/>
        <w:spacing w:after="0" w:line="240" w:lineRule="auto"/>
        <w:ind w:left="1134" w:right="55"/>
        <w:jc w:val="both"/>
        <w:rPr>
          <w:rFonts w:cstheme="minorHAnsi"/>
        </w:rPr>
      </w:pPr>
      <w:r w:rsidRPr="00C01DA9">
        <w:rPr>
          <w:rFonts w:cstheme="minorHAnsi"/>
        </w:rPr>
        <w:t xml:space="preserve">Powyższe </w:t>
      </w:r>
      <w:r w:rsidR="00FE5E8C" w:rsidRPr="00C01DA9">
        <w:rPr>
          <w:rFonts w:cstheme="minorHAnsi"/>
        </w:rPr>
        <w:t xml:space="preserve">informacje/ </w:t>
      </w:r>
      <w:r w:rsidRPr="00C01DA9">
        <w:rPr>
          <w:rFonts w:cstheme="minorHAnsi"/>
        </w:rPr>
        <w:t xml:space="preserve">dokumenty </w:t>
      </w:r>
      <w:r w:rsidR="008E47D0" w:rsidRPr="00C01DA9">
        <w:rPr>
          <w:rFonts w:cstheme="minorHAnsi"/>
        </w:rPr>
        <w:t xml:space="preserve">stanowią treść oferty i nie podlegają uzupełnieniu. Przedłożone </w:t>
      </w:r>
      <w:r w:rsidR="00FE5E8C" w:rsidRPr="00C01DA9">
        <w:rPr>
          <w:rFonts w:cstheme="minorHAnsi"/>
        </w:rPr>
        <w:t xml:space="preserve">informacje/ </w:t>
      </w:r>
      <w:r w:rsidR="008E47D0" w:rsidRPr="00C01DA9">
        <w:rPr>
          <w:rFonts w:cstheme="minorHAnsi"/>
        </w:rPr>
        <w:t xml:space="preserve">dokumenty </w:t>
      </w:r>
      <w:r w:rsidRPr="00C01DA9">
        <w:rPr>
          <w:rFonts w:cstheme="minorHAnsi"/>
        </w:rPr>
        <w:t xml:space="preserve">powinny pozwolić Zamawiającemu na ocenę ofert w zgodnie z Rozdziałem </w:t>
      </w:r>
      <w:r w:rsidR="00FE5E8C" w:rsidRPr="00C01DA9">
        <w:rPr>
          <w:rFonts w:cstheme="minorHAnsi"/>
        </w:rPr>
        <w:t>X</w:t>
      </w:r>
      <w:r w:rsidRPr="00C01DA9">
        <w:rPr>
          <w:rFonts w:cstheme="minorHAnsi"/>
        </w:rPr>
        <w:t>I</w:t>
      </w:r>
      <w:r w:rsidR="00FE5E8C" w:rsidRPr="00C01DA9">
        <w:rPr>
          <w:rFonts w:cstheme="minorHAnsi"/>
        </w:rPr>
        <w:t>V</w:t>
      </w:r>
      <w:r w:rsidRPr="00C01DA9">
        <w:rPr>
          <w:rFonts w:cstheme="minorHAnsi"/>
        </w:rPr>
        <w:t xml:space="preserve"> </w:t>
      </w:r>
      <w:r w:rsidR="00272541" w:rsidRPr="00C01DA9">
        <w:rPr>
          <w:rFonts w:cstheme="minorHAnsi"/>
        </w:rPr>
        <w:t xml:space="preserve">Tomu I </w:t>
      </w:r>
      <w:r w:rsidRPr="00C01DA9">
        <w:rPr>
          <w:rFonts w:cstheme="minorHAnsi"/>
        </w:rPr>
        <w:t>SIWZ</w:t>
      </w:r>
      <w:r w:rsidR="00272541" w:rsidRPr="00C01DA9">
        <w:rPr>
          <w:rFonts w:cstheme="minorHAnsi"/>
        </w:rPr>
        <w:t xml:space="preserve"> – IDW.</w:t>
      </w:r>
    </w:p>
    <w:p w14:paraId="1E8AAF2A" w14:textId="77777777" w:rsidR="00382418" w:rsidRPr="00C01DA9" w:rsidRDefault="00382418" w:rsidP="00382418">
      <w:pPr>
        <w:widowControl w:val="0"/>
        <w:suppressAutoHyphens/>
        <w:autoSpaceDE w:val="0"/>
        <w:spacing w:after="0" w:line="240" w:lineRule="auto"/>
        <w:ind w:right="55"/>
        <w:jc w:val="both"/>
        <w:rPr>
          <w:rFonts w:cstheme="minorHAnsi"/>
        </w:rPr>
      </w:pPr>
    </w:p>
    <w:p w14:paraId="37289776" w14:textId="77777777" w:rsidR="00E946DC" w:rsidRPr="00C01DA9" w:rsidRDefault="00E946DC" w:rsidP="00B136C4">
      <w:pPr>
        <w:numPr>
          <w:ilvl w:val="1"/>
          <w:numId w:val="2"/>
        </w:numPr>
        <w:spacing w:after="0" w:line="240" w:lineRule="auto"/>
        <w:ind w:left="709" w:right="55" w:hanging="349"/>
        <w:jc w:val="both"/>
        <w:rPr>
          <w:rFonts w:cstheme="minorHAnsi"/>
          <w:b/>
        </w:rPr>
      </w:pPr>
      <w:r w:rsidRPr="00C01DA9">
        <w:rPr>
          <w:rFonts w:cstheme="minorHAnsi"/>
          <w:b/>
        </w:rPr>
        <w:t>Wraz z ofertą powinny być złożone:</w:t>
      </w:r>
    </w:p>
    <w:p w14:paraId="513E89B3" w14:textId="24AC4625" w:rsidR="00145D76" w:rsidRPr="00C01DA9" w:rsidRDefault="00285C66" w:rsidP="00145D76">
      <w:pPr>
        <w:spacing w:after="0" w:line="240" w:lineRule="auto"/>
        <w:ind w:left="1134" w:right="55" w:hanging="425"/>
        <w:jc w:val="both"/>
        <w:rPr>
          <w:rFonts w:cstheme="minorHAnsi"/>
        </w:rPr>
      </w:pPr>
      <w:r w:rsidRPr="00C01DA9">
        <w:rPr>
          <w:rFonts w:cstheme="minorHAnsi"/>
        </w:rPr>
        <w:t>1</w:t>
      </w:r>
      <w:r w:rsidR="00145D76" w:rsidRPr="00C01DA9">
        <w:rPr>
          <w:rFonts w:cstheme="minorHAnsi"/>
        </w:rPr>
        <w:t>)</w:t>
      </w:r>
      <w:r w:rsidR="00145D76" w:rsidRPr="00C01DA9">
        <w:rPr>
          <w:rFonts w:cstheme="minorHAnsi"/>
        </w:rPr>
        <w:tab/>
      </w:r>
      <w:r w:rsidR="00E946DC" w:rsidRPr="00C01DA9">
        <w:rPr>
          <w:rFonts w:cstheme="minorHAnsi"/>
        </w:rPr>
        <w:t>Pełnomocnictwo upoważniające do podpisania oferty, chyba, że upoważnienie wynika z innych dokumentów dołączonych do oferty lub z dokumentów, które Zamawiający może uzyskać za pomocą bezpłatnych i ogólnodostępnych baz danych. Pełnomocnictwo składane jest w formie oryginału lub notarialnie poświadczonej kopii.</w:t>
      </w:r>
    </w:p>
    <w:p w14:paraId="35E53B04" w14:textId="1794A024" w:rsidR="00E946DC" w:rsidRPr="00C01DA9" w:rsidRDefault="00285C66" w:rsidP="00145D76">
      <w:pPr>
        <w:spacing w:after="0" w:line="240" w:lineRule="auto"/>
        <w:ind w:left="1134" w:right="55" w:hanging="425"/>
        <w:jc w:val="both"/>
        <w:rPr>
          <w:rFonts w:cstheme="minorHAnsi"/>
        </w:rPr>
      </w:pPr>
      <w:r w:rsidRPr="00C01DA9">
        <w:rPr>
          <w:rFonts w:cstheme="minorHAnsi"/>
        </w:rPr>
        <w:t>2</w:t>
      </w:r>
      <w:r w:rsidR="00145D76" w:rsidRPr="00C01DA9">
        <w:rPr>
          <w:rFonts w:cstheme="minorHAnsi"/>
        </w:rPr>
        <w:t>)</w:t>
      </w:r>
      <w:r w:rsidR="00145D76" w:rsidRPr="00C01DA9">
        <w:rPr>
          <w:rFonts w:cstheme="minorHAnsi"/>
        </w:rPr>
        <w:tab/>
      </w:r>
      <w:r w:rsidR="00E946DC" w:rsidRPr="00C01DA9">
        <w:rPr>
          <w:rFonts w:cstheme="minorHAnsi"/>
        </w:rPr>
        <w:t xml:space="preserve">W przypadku Wykonawców wspólnie ubiegających się o udzielenie zamówienia, pełnomocnictwo do reprezentowania ich w postępowaniu o udzielenie zamówienia albo reprezentowania w postępowaniu i zawarcia umowy w sprawie niniejszego zamówienia </w:t>
      </w:r>
      <w:r w:rsidR="00E946DC" w:rsidRPr="00C01DA9">
        <w:rPr>
          <w:rFonts w:cstheme="minorHAnsi"/>
        </w:rPr>
        <w:lastRenderedPageBreak/>
        <w:t>publicznego.</w:t>
      </w:r>
      <w:r w:rsidR="00E946DC" w:rsidRPr="00C01DA9">
        <w:rPr>
          <w:rFonts w:eastAsia="Times New Roman" w:cstheme="minorHAnsi"/>
          <w:sz w:val="24"/>
        </w:rPr>
        <w:t xml:space="preserve"> </w:t>
      </w:r>
      <w:r w:rsidR="00E946DC" w:rsidRPr="00C01DA9">
        <w:rPr>
          <w:rFonts w:cstheme="minorHAnsi"/>
        </w:rPr>
        <w:t>Pełnomocnictwo składane jest w formie oryginału lub notarialnie poświadczonej kopii.</w:t>
      </w:r>
    </w:p>
    <w:p w14:paraId="6DEAF7A2" w14:textId="1A5C1D4D" w:rsidR="00145D76" w:rsidRPr="00C01DA9" w:rsidRDefault="00285C66" w:rsidP="00285C66">
      <w:pPr>
        <w:spacing w:after="0" w:line="240" w:lineRule="auto"/>
        <w:ind w:left="1134" w:right="55" w:hanging="425"/>
        <w:jc w:val="both"/>
        <w:rPr>
          <w:rFonts w:cstheme="minorHAnsi"/>
        </w:rPr>
      </w:pPr>
      <w:r w:rsidRPr="00C01DA9">
        <w:rPr>
          <w:rFonts w:cstheme="minorHAnsi"/>
        </w:rPr>
        <w:t>3)</w:t>
      </w:r>
      <w:r w:rsidRPr="00C01DA9">
        <w:rPr>
          <w:rFonts w:cstheme="minorHAnsi"/>
        </w:rPr>
        <w:tab/>
      </w:r>
      <w:r w:rsidR="00E946DC" w:rsidRPr="00C01DA9">
        <w:rPr>
          <w:rFonts w:cstheme="minorHAnsi"/>
        </w:rPr>
        <w:t>W przypadku zastrzeżenia części oferty jako tajemnica prz</w:t>
      </w:r>
      <w:r w:rsidRPr="00C01DA9">
        <w:rPr>
          <w:rFonts w:cstheme="minorHAnsi"/>
        </w:rPr>
        <w:t xml:space="preserve">edsiębiorstwa na podstawie art. </w:t>
      </w:r>
      <w:r w:rsidR="00E946DC" w:rsidRPr="00C01DA9">
        <w:rPr>
          <w:rFonts w:cstheme="minorHAnsi"/>
        </w:rPr>
        <w:t>8 ust 3 ustawy Pzp Wykonawca powinien załączyć do oferty stosowne wyjaśnienia mające wykazać, iż zastrzeżone informacje stanowią tajemnicę przedsiębiorstwa w rozumieniu przepisów o zwalczaniu nieuczciwej konkurencji.</w:t>
      </w:r>
    </w:p>
    <w:p w14:paraId="7A83A6A0" w14:textId="354EED05" w:rsidR="00A72371" w:rsidRPr="00C01DA9" w:rsidRDefault="00E946DC" w:rsidP="00F91B17">
      <w:pPr>
        <w:pStyle w:val="Akapitzlist"/>
        <w:numPr>
          <w:ilvl w:val="0"/>
          <w:numId w:val="43"/>
        </w:numPr>
        <w:spacing w:after="0" w:line="240" w:lineRule="auto"/>
        <w:ind w:right="55"/>
        <w:jc w:val="both"/>
        <w:rPr>
          <w:rFonts w:cstheme="minorHAnsi"/>
        </w:rPr>
      </w:pPr>
      <w:r w:rsidRPr="00C01DA9">
        <w:rPr>
          <w:rFonts w:cstheme="minorHAnsi"/>
        </w:rPr>
        <w:t>Oryginał gwarancji lub poręczenia, jeśli wadium jest wnoszone w innej formie niż pieniądz.</w:t>
      </w:r>
    </w:p>
    <w:p w14:paraId="0C0B443A" w14:textId="6710005C" w:rsidR="003F177F" w:rsidRPr="00C01DA9" w:rsidRDefault="003F177F" w:rsidP="00A443B8">
      <w:pPr>
        <w:spacing w:after="0" w:line="240" w:lineRule="auto"/>
        <w:ind w:right="55"/>
        <w:jc w:val="both"/>
        <w:rPr>
          <w:rFonts w:cstheme="minorHAnsi"/>
        </w:rPr>
      </w:pPr>
    </w:p>
    <w:p w14:paraId="279C4EC6" w14:textId="7B508732" w:rsidR="00A72371" w:rsidRPr="00C01DA9" w:rsidRDefault="00382418" w:rsidP="00382418">
      <w:pPr>
        <w:spacing w:after="0" w:line="240" w:lineRule="auto"/>
        <w:ind w:right="52"/>
        <w:rPr>
          <w:rFonts w:cstheme="minorHAnsi"/>
        </w:rPr>
      </w:pPr>
      <w:r w:rsidRPr="00C01DA9">
        <w:rPr>
          <w:rFonts w:cstheme="minorHAnsi"/>
          <w:b/>
        </w:rPr>
        <w:t>XII.</w:t>
      </w:r>
      <w:r w:rsidRPr="00C01DA9">
        <w:rPr>
          <w:rFonts w:cstheme="minorHAnsi"/>
          <w:b/>
        </w:rPr>
        <w:tab/>
      </w:r>
      <w:r w:rsidR="00A72371" w:rsidRPr="00C01DA9">
        <w:rPr>
          <w:rFonts w:cstheme="minorHAnsi"/>
          <w:b/>
        </w:rPr>
        <w:t>Miejsce oraz termin składania i otwarcia ofert.</w:t>
      </w:r>
    </w:p>
    <w:p w14:paraId="5DFF3DA7" w14:textId="5B1EC87C" w:rsidR="00844145" w:rsidRPr="00C01DA9" w:rsidRDefault="00844145" w:rsidP="00A443B8">
      <w:pPr>
        <w:spacing w:after="0" w:line="240" w:lineRule="auto"/>
        <w:ind w:right="1226"/>
        <w:jc w:val="both"/>
        <w:rPr>
          <w:rFonts w:cstheme="minorHAnsi"/>
        </w:rPr>
      </w:pPr>
    </w:p>
    <w:tbl>
      <w:tblPr>
        <w:tblStyle w:val="TableGrid"/>
        <w:tblW w:w="6942" w:type="dxa"/>
        <w:tblInd w:w="1303" w:type="dxa"/>
        <w:tblCellMar>
          <w:top w:w="96" w:type="dxa"/>
          <w:left w:w="115" w:type="dxa"/>
          <w:right w:w="115" w:type="dxa"/>
        </w:tblCellMar>
        <w:tblLook w:val="04A0" w:firstRow="1" w:lastRow="0" w:firstColumn="1" w:lastColumn="0" w:noHBand="0" w:noVBand="1"/>
      </w:tblPr>
      <w:tblGrid>
        <w:gridCol w:w="1697"/>
        <w:gridCol w:w="5245"/>
      </w:tblGrid>
      <w:tr w:rsidR="007B2AA5" w:rsidRPr="00C01DA9" w14:paraId="272034A6" w14:textId="77777777">
        <w:trPr>
          <w:trHeight w:val="689"/>
        </w:trPr>
        <w:tc>
          <w:tcPr>
            <w:tcW w:w="1697" w:type="dxa"/>
            <w:tcBorders>
              <w:top w:val="single" w:sz="4" w:space="0" w:color="000000"/>
              <w:left w:val="single" w:sz="4" w:space="0" w:color="000000"/>
              <w:bottom w:val="single" w:sz="4" w:space="0" w:color="000000"/>
              <w:right w:val="single" w:sz="4" w:space="0" w:color="000000"/>
            </w:tcBorders>
            <w:vAlign w:val="center"/>
          </w:tcPr>
          <w:p w14:paraId="23ED064A" w14:textId="77777777" w:rsidR="00844145" w:rsidRPr="00C01DA9" w:rsidRDefault="00882DAF" w:rsidP="00A443B8">
            <w:pPr>
              <w:spacing w:line="240" w:lineRule="auto"/>
              <w:ind w:right="4"/>
              <w:jc w:val="both"/>
              <w:rPr>
                <w:rFonts w:cstheme="minorHAnsi"/>
              </w:rPr>
            </w:pPr>
            <w:r w:rsidRPr="00C01DA9">
              <w:rPr>
                <w:rFonts w:cstheme="minorHAnsi"/>
                <w:b/>
              </w:rPr>
              <w:t xml:space="preserve">Miejsce: </w:t>
            </w:r>
          </w:p>
        </w:tc>
        <w:tc>
          <w:tcPr>
            <w:tcW w:w="5245" w:type="dxa"/>
            <w:tcBorders>
              <w:top w:val="single" w:sz="4" w:space="0" w:color="000000"/>
              <w:left w:val="single" w:sz="4" w:space="0" w:color="000000"/>
              <w:bottom w:val="single" w:sz="4" w:space="0" w:color="000000"/>
              <w:right w:val="single" w:sz="4" w:space="0" w:color="000000"/>
            </w:tcBorders>
          </w:tcPr>
          <w:p w14:paraId="740F069E" w14:textId="7B60D32C" w:rsidR="008629B8" w:rsidRPr="00C01DA9" w:rsidRDefault="00882DAF" w:rsidP="00A443B8">
            <w:pPr>
              <w:spacing w:line="240" w:lineRule="auto"/>
              <w:ind w:left="311" w:right="256"/>
              <w:jc w:val="both"/>
              <w:rPr>
                <w:rFonts w:cstheme="minorHAnsi"/>
                <w:b/>
              </w:rPr>
            </w:pPr>
            <w:r w:rsidRPr="00C01DA9">
              <w:rPr>
                <w:rFonts w:cstheme="minorHAnsi"/>
                <w:b/>
              </w:rPr>
              <w:t xml:space="preserve">Naukowa i Akademicka Sieć Komputerowa </w:t>
            </w:r>
            <w:r w:rsidR="005C5D86" w:rsidRPr="00C01DA9">
              <w:rPr>
                <w:rFonts w:cstheme="minorHAnsi"/>
                <w:b/>
              </w:rPr>
              <w:t>-</w:t>
            </w:r>
            <w:r w:rsidR="00D65B4F" w:rsidRPr="00C01DA9">
              <w:rPr>
                <w:rFonts w:cstheme="minorHAnsi"/>
                <w:b/>
              </w:rPr>
              <w:t>Państwowy Instytut Badawczy</w:t>
            </w:r>
          </w:p>
          <w:p w14:paraId="5716F775" w14:textId="463B82A0" w:rsidR="00844145" w:rsidRPr="00C01DA9" w:rsidRDefault="00882DAF" w:rsidP="00A443B8">
            <w:pPr>
              <w:spacing w:line="240" w:lineRule="auto"/>
              <w:ind w:left="311" w:right="256"/>
              <w:jc w:val="both"/>
              <w:rPr>
                <w:rFonts w:cstheme="minorHAnsi"/>
              </w:rPr>
            </w:pPr>
            <w:r w:rsidRPr="00C01DA9">
              <w:rPr>
                <w:rFonts w:cstheme="minorHAnsi"/>
              </w:rPr>
              <w:t xml:space="preserve">ul. Kolska 12, 01-045 Warszawa </w:t>
            </w:r>
          </w:p>
        </w:tc>
      </w:tr>
      <w:tr w:rsidR="00372169" w:rsidRPr="00C01DA9" w14:paraId="01F7FD62" w14:textId="77777777" w:rsidTr="009000C2">
        <w:trPr>
          <w:trHeight w:val="691"/>
        </w:trPr>
        <w:tc>
          <w:tcPr>
            <w:tcW w:w="1697" w:type="dxa"/>
            <w:tcBorders>
              <w:top w:val="single" w:sz="4" w:space="0" w:color="000000"/>
              <w:left w:val="single" w:sz="4" w:space="0" w:color="000000"/>
              <w:bottom w:val="single" w:sz="4" w:space="0" w:color="000000"/>
              <w:right w:val="single" w:sz="4" w:space="0" w:color="000000"/>
            </w:tcBorders>
            <w:vAlign w:val="center"/>
          </w:tcPr>
          <w:p w14:paraId="1990826C" w14:textId="45C4F60A" w:rsidR="00844145" w:rsidRPr="00C01DA9" w:rsidRDefault="00882DAF" w:rsidP="00A443B8">
            <w:pPr>
              <w:spacing w:line="240" w:lineRule="auto"/>
              <w:jc w:val="both"/>
              <w:rPr>
                <w:rFonts w:cstheme="minorHAnsi"/>
              </w:rPr>
            </w:pPr>
            <w:r w:rsidRPr="00C01DA9">
              <w:rPr>
                <w:rFonts w:cstheme="minorHAnsi"/>
                <w:b/>
              </w:rPr>
              <w:t>Termin</w:t>
            </w:r>
            <w:r w:rsidR="008629B8" w:rsidRPr="00C01DA9">
              <w:rPr>
                <w:rFonts w:cstheme="minorHAnsi"/>
                <w:b/>
              </w:rPr>
              <w:t xml:space="preserve"> składania ofert</w:t>
            </w:r>
            <w:r w:rsidRPr="00C01DA9">
              <w:rPr>
                <w:rFonts w:cstheme="minorHAnsi"/>
                <w:b/>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3C97554" w14:textId="4F219BAB" w:rsidR="004449B0" w:rsidRPr="00C01DA9" w:rsidRDefault="00882DAF" w:rsidP="00A443B8">
            <w:pPr>
              <w:spacing w:line="240" w:lineRule="auto"/>
              <w:ind w:left="346" w:right="292"/>
              <w:jc w:val="both"/>
              <w:rPr>
                <w:rFonts w:cstheme="minorHAnsi"/>
              </w:rPr>
            </w:pPr>
            <w:r w:rsidRPr="00C01DA9">
              <w:rPr>
                <w:rFonts w:cstheme="minorHAnsi"/>
              </w:rPr>
              <w:t xml:space="preserve">Oferty należy złożyć do dnia </w:t>
            </w:r>
            <w:r w:rsidR="00246D5A" w:rsidRPr="00C01DA9">
              <w:rPr>
                <w:rFonts w:cstheme="minorHAnsi"/>
              </w:rPr>
              <w:t xml:space="preserve">13 grudnia </w:t>
            </w:r>
            <w:r w:rsidRPr="00C01DA9">
              <w:rPr>
                <w:rFonts w:cstheme="minorHAnsi"/>
              </w:rPr>
              <w:t>201</w:t>
            </w:r>
            <w:r w:rsidR="000521AD" w:rsidRPr="00C01DA9">
              <w:rPr>
                <w:rFonts w:cstheme="minorHAnsi"/>
              </w:rPr>
              <w:t>8</w:t>
            </w:r>
            <w:r w:rsidRPr="00C01DA9">
              <w:rPr>
                <w:rFonts w:cstheme="minorHAnsi"/>
              </w:rPr>
              <w:t xml:space="preserve"> r. </w:t>
            </w:r>
          </w:p>
          <w:p w14:paraId="57E832F6" w14:textId="01C43035" w:rsidR="00844145" w:rsidRPr="00C01DA9" w:rsidRDefault="00882DAF" w:rsidP="00A443B8">
            <w:pPr>
              <w:spacing w:line="240" w:lineRule="auto"/>
              <w:ind w:left="346" w:right="292"/>
              <w:jc w:val="both"/>
              <w:rPr>
                <w:rFonts w:cstheme="minorHAnsi"/>
              </w:rPr>
            </w:pPr>
            <w:r w:rsidRPr="00C01DA9">
              <w:rPr>
                <w:rFonts w:cstheme="minorHAnsi"/>
              </w:rPr>
              <w:t>do godz. 1</w:t>
            </w:r>
            <w:r w:rsidR="00246D5A" w:rsidRPr="00C01DA9">
              <w:rPr>
                <w:rFonts w:cstheme="minorHAnsi"/>
              </w:rPr>
              <w:t>4</w:t>
            </w:r>
            <w:r w:rsidRPr="00C01DA9">
              <w:rPr>
                <w:rFonts w:cstheme="minorHAnsi"/>
              </w:rPr>
              <w:t xml:space="preserve">:00. </w:t>
            </w:r>
          </w:p>
        </w:tc>
      </w:tr>
      <w:tr w:rsidR="00372169" w:rsidRPr="00C01DA9" w14:paraId="7655975D" w14:textId="77777777">
        <w:trPr>
          <w:trHeight w:val="691"/>
        </w:trPr>
        <w:tc>
          <w:tcPr>
            <w:tcW w:w="1697" w:type="dxa"/>
            <w:tcBorders>
              <w:top w:val="single" w:sz="4" w:space="0" w:color="000000"/>
              <w:left w:val="single" w:sz="4" w:space="0" w:color="000000"/>
              <w:bottom w:val="single" w:sz="4" w:space="0" w:color="000000"/>
              <w:right w:val="single" w:sz="4" w:space="0" w:color="000000"/>
            </w:tcBorders>
            <w:vAlign w:val="center"/>
          </w:tcPr>
          <w:p w14:paraId="5CD92FD6" w14:textId="21D367A2" w:rsidR="008629B8" w:rsidRPr="00C01DA9" w:rsidRDefault="008629B8" w:rsidP="00A443B8">
            <w:pPr>
              <w:spacing w:line="240" w:lineRule="auto"/>
              <w:jc w:val="both"/>
              <w:rPr>
                <w:rFonts w:cstheme="minorHAnsi"/>
                <w:b/>
              </w:rPr>
            </w:pPr>
            <w:r w:rsidRPr="00C01DA9">
              <w:rPr>
                <w:rFonts w:cstheme="minorHAnsi"/>
                <w:b/>
              </w:rPr>
              <w:t>Termin otwarcia ofert:</w:t>
            </w:r>
          </w:p>
        </w:tc>
        <w:tc>
          <w:tcPr>
            <w:tcW w:w="5245" w:type="dxa"/>
            <w:tcBorders>
              <w:top w:val="single" w:sz="4" w:space="0" w:color="000000"/>
              <w:left w:val="single" w:sz="4" w:space="0" w:color="000000"/>
              <w:bottom w:val="single" w:sz="4" w:space="0" w:color="000000"/>
              <w:right w:val="single" w:sz="4" w:space="0" w:color="000000"/>
            </w:tcBorders>
          </w:tcPr>
          <w:p w14:paraId="3DBEA3C7" w14:textId="0C493DCF" w:rsidR="004449B0" w:rsidRPr="00C01DA9" w:rsidRDefault="008629B8" w:rsidP="00A443B8">
            <w:pPr>
              <w:spacing w:line="240" w:lineRule="auto"/>
              <w:ind w:left="346" w:right="292"/>
              <w:jc w:val="both"/>
              <w:rPr>
                <w:rFonts w:cstheme="minorHAnsi"/>
              </w:rPr>
            </w:pPr>
            <w:r w:rsidRPr="00C01DA9">
              <w:rPr>
                <w:rFonts w:cstheme="minorHAnsi"/>
              </w:rPr>
              <w:t>Otwarcie ofert nastąpi w dniu</w:t>
            </w:r>
            <w:r w:rsidR="00CA776D" w:rsidRPr="00C01DA9">
              <w:rPr>
                <w:rFonts w:cstheme="minorHAnsi"/>
              </w:rPr>
              <w:t xml:space="preserve"> </w:t>
            </w:r>
            <w:r w:rsidR="00246D5A" w:rsidRPr="00C01DA9">
              <w:rPr>
                <w:rFonts w:cstheme="minorHAnsi"/>
              </w:rPr>
              <w:t xml:space="preserve">13 grudnia </w:t>
            </w:r>
            <w:r w:rsidRPr="00C01DA9">
              <w:rPr>
                <w:rFonts w:cstheme="minorHAnsi"/>
              </w:rPr>
              <w:t>201</w:t>
            </w:r>
            <w:r w:rsidR="000521AD" w:rsidRPr="00C01DA9">
              <w:rPr>
                <w:rFonts w:cstheme="minorHAnsi"/>
              </w:rPr>
              <w:t>8</w:t>
            </w:r>
            <w:r w:rsidRPr="00C01DA9">
              <w:rPr>
                <w:rFonts w:cstheme="minorHAnsi"/>
              </w:rPr>
              <w:t xml:space="preserve"> r. </w:t>
            </w:r>
          </w:p>
          <w:p w14:paraId="130D0A6C" w14:textId="70D4F18F" w:rsidR="008629B8" w:rsidRPr="00C01DA9" w:rsidRDefault="008629B8" w:rsidP="00246D5A">
            <w:pPr>
              <w:spacing w:line="240" w:lineRule="auto"/>
              <w:ind w:left="346" w:right="292"/>
              <w:jc w:val="both"/>
              <w:rPr>
                <w:rFonts w:cstheme="minorHAnsi"/>
              </w:rPr>
            </w:pPr>
            <w:r w:rsidRPr="00C01DA9">
              <w:rPr>
                <w:rFonts w:cstheme="minorHAnsi"/>
              </w:rPr>
              <w:t>o godz. 1</w:t>
            </w:r>
            <w:r w:rsidR="00246D5A" w:rsidRPr="00C01DA9">
              <w:rPr>
                <w:rFonts w:cstheme="minorHAnsi"/>
              </w:rPr>
              <w:t>5</w:t>
            </w:r>
            <w:r w:rsidRPr="00C01DA9">
              <w:rPr>
                <w:rFonts w:cstheme="minorHAnsi"/>
              </w:rPr>
              <w:t>:00.</w:t>
            </w:r>
          </w:p>
        </w:tc>
      </w:tr>
    </w:tbl>
    <w:p w14:paraId="6C6D77BB" w14:textId="77777777" w:rsidR="00C32815" w:rsidRPr="00C01DA9" w:rsidRDefault="00C32815" w:rsidP="00A443B8">
      <w:pPr>
        <w:spacing w:after="0" w:line="240" w:lineRule="auto"/>
        <w:ind w:left="785" w:right="55"/>
        <w:rPr>
          <w:rFonts w:cstheme="minorHAnsi"/>
        </w:rPr>
      </w:pPr>
    </w:p>
    <w:p w14:paraId="21C04F4D" w14:textId="29641720" w:rsidR="00844145" w:rsidRPr="00C01DA9" w:rsidRDefault="00A72371" w:rsidP="00F91B17">
      <w:pPr>
        <w:pStyle w:val="Akapitzlist"/>
        <w:numPr>
          <w:ilvl w:val="1"/>
          <w:numId w:val="19"/>
        </w:numPr>
        <w:spacing w:after="0" w:line="240" w:lineRule="auto"/>
        <w:ind w:left="709" w:right="55" w:hanging="283"/>
        <w:jc w:val="both"/>
        <w:rPr>
          <w:rFonts w:cstheme="minorHAnsi"/>
        </w:rPr>
      </w:pPr>
      <w:r w:rsidRPr="00C01DA9">
        <w:rPr>
          <w:rFonts w:cstheme="minorHAnsi"/>
        </w:rPr>
        <w:t>Otwarcie ofert jest jawne.</w:t>
      </w:r>
    </w:p>
    <w:p w14:paraId="69AF0760" w14:textId="5ADE4E80" w:rsidR="00844145" w:rsidRPr="00C01DA9" w:rsidRDefault="00882DAF" w:rsidP="00F91B17">
      <w:pPr>
        <w:numPr>
          <w:ilvl w:val="1"/>
          <w:numId w:val="19"/>
        </w:numPr>
        <w:spacing w:after="0" w:line="240" w:lineRule="auto"/>
        <w:ind w:left="709" w:right="55" w:hanging="283"/>
        <w:jc w:val="both"/>
        <w:rPr>
          <w:rFonts w:cstheme="minorHAnsi"/>
        </w:rPr>
      </w:pPr>
      <w:r w:rsidRPr="00C01DA9">
        <w:rPr>
          <w:rFonts w:cstheme="minorHAnsi"/>
        </w:rPr>
        <w:t>Bezpośrednio przed otwarciem ofert Zamawiający poda kwotę, jaką zamierza przeznacz</w:t>
      </w:r>
      <w:r w:rsidR="00A72371" w:rsidRPr="00C01DA9">
        <w:rPr>
          <w:rFonts w:cstheme="minorHAnsi"/>
        </w:rPr>
        <w:t>yć na sfinansowanie zamówienia.</w:t>
      </w:r>
    </w:p>
    <w:p w14:paraId="7ABAECE0" w14:textId="016B99B7" w:rsidR="00844145" w:rsidRPr="00C01DA9" w:rsidRDefault="00882DAF" w:rsidP="00F91B17">
      <w:pPr>
        <w:numPr>
          <w:ilvl w:val="1"/>
          <w:numId w:val="19"/>
        </w:numPr>
        <w:spacing w:after="0" w:line="240" w:lineRule="auto"/>
        <w:ind w:left="709" w:right="55" w:hanging="283"/>
        <w:jc w:val="both"/>
        <w:rPr>
          <w:rFonts w:cstheme="minorHAnsi"/>
        </w:rPr>
      </w:pPr>
      <w:r w:rsidRPr="00C01DA9">
        <w:rPr>
          <w:rFonts w:cstheme="minorHAnsi"/>
        </w:rPr>
        <w:t xml:space="preserve">Podczas otwarcia ofert Zamawiający poda nazwy (firmy) oraz adresy </w:t>
      </w:r>
      <w:r w:rsidR="00D65B4F" w:rsidRPr="00C01DA9">
        <w:rPr>
          <w:rFonts w:cstheme="minorHAnsi"/>
        </w:rPr>
        <w:t>W</w:t>
      </w:r>
      <w:r w:rsidRPr="00C01DA9">
        <w:rPr>
          <w:rFonts w:cstheme="minorHAnsi"/>
        </w:rPr>
        <w:t xml:space="preserve">ykonawców, a także informacje dotyczące ceny, terminu wykonania zamówienia, okresu gwarancji i warunków </w:t>
      </w:r>
      <w:r w:rsidR="00A72371" w:rsidRPr="00C01DA9">
        <w:rPr>
          <w:rFonts w:cstheme="minorHAnsi"/>
        </w:rPr>
        <w:t>płatności zawartych w ofertach.</w:t>
      </w:r>
    </w:p>
    <w:p w14:paraId="19EB8132" w14:textId="598FCB76" w:rsidR="007F3A21" w:rsidRPr="00C01DA9" w:rsidRDefault="00882DAF" w:rsidP="00F91B17">
      <w:pPr>
        <w:numPr>
          <w:ilvl w:val="1"/>
          <w:numId w:val="19"/>
        </w:numPr>
        <w:spacing w:after="0" w:line="240" w:lineRule="auto"/>
        <w:ind w:left="709" w:right="55" w:hanging="283"/>
        <w:jc w:val="both"/>
        <w:rPr>
          <w:rFonts w:cstheme="minorHAnsi"/>
        </w:rPr>
      </w:pPr>
      <w:r w:rsidRPr="00C01DA9">
        <w:rPr>
          <w:rFonts w:cstheme="minorHAnsi"/>
        </w:rPr>
        <w:t>W przypadku złożenia oferty</w:t>
      </w:r>
      <w:r w:rsidR="001B62F5" w:rsidRPr="00C01DA9">
        <w:rPr>
          <w:rFonts w:cstheme="minorHAnsi"/>
        </w:rPr>
        <w:t xml:space="preserve"> </w:t>
      </w:r>
      <w:r w:rsidRPr="00C01DA9">
        <w:rPr>
          <w:rFonts w:cstheme="minorHAnsi"/>
        </w:rPr>
        <w:t>po terminie</w:t>
      </w:r>
      <w:r w:rsidR="001B62F5" w:rsidRPr="00C01DA9">
        <w:rPr>
          <w:rFonts w:cstheme="minorHAnsi"/>
        </w:rPr>
        <w:t xml:space="preserve"> składania ofert, Z</w:t>
      </w:r>
      <w:r w:rsidRPr="00C01DA9">
        <w:rPr>
          <w:rFonts w:cstheme="minorHAnsi"/>
        </w:rPr>
        <w:t>amawiający niezwłocznie</w:t>
      </w:r>
      <w:r w:rsidR="00D907B2" w:rsidRPr="00C01DA9">
        <w:rPr>
          <w:rFonts w:cstheme="minorHAnsi"/>
        </w:rPr>
        <w:t xml:space="preserve"> zawiadamia wykonawcę o złożeniu oferty po terminie oraz zwraca ofertę po upływie terminu do wniesienia odwołania</w:t>
      </w:r>
      <w:r w:rsidR="00A72371" w:rsidRPr="00C01DA9">
        <w:rPr>
          <w:rFonts w:cstheme="minorHAnsi"/>
        </w:rPr>
        <w:t>.</w:t>
      </w:r>
    </w:p>
    <w:p w14:paraId="084569E7" w14:textId="000D5110" w:rsidR="007F3A21" w:rsidRPr="00C01DA9" w:rsidRDefault="007F3A21" w:rsidP="00F91B17">
      <w:pPr>
        <w:numPr>
          <w:ilvl w:val="1"/>
          <w:numId w:val="19"/>
        </w:numPr>
        <w:spacing w:after="0" w:line="240" w:lineRule="auto"/>
        <w:ind w:left="709" w:right="55" w:hanging="283"/>
        <w:jc w:val="both"/>
        <w:rPr>
          <w:rFonts w:cstheme="minorHAnsi"/>
        </w:rPr>
      </w:pPr>
      <w:r w:rsidRPr="00C01DA9">
        <w:rPr>
          <w:rFonts w:cstheme="minorHAnsi"/>
        </w:rPr>
        <w:t>Niezwłocznie po otwarciu ofert Zamawiający zamieści na stronie internetowej informacje dotyczące:</w:t>
      </w:r>
    </w:p>
    <w:p w14:paraId="69FC7258" w14:textId="3D4ADDCE" w:rsidR="007F3A21" w:rsidRPr="00C01DA9" w:rsidRDefault="007F3A21" w:rsidP="00F91B17">
      <w:pPr>
        <w:numPr>
          <w:ilvl w:val="1"/>
          <w:numId w:val="17"/>
        </w:numPr>
        <w:spacing w:after="0" w:line="240" w:lineRule="auto"/>
        <w:ind w:right="55"/>
        <w:jc w:val="both"/>
        <w:rPr>
          <w:rFonts w:cstheme="minorHAnsi"/>
        </w:rPr>
      </w:pPr>
      <w:r w:rsidRPr="00C01DA9">
        <w:rPr>
          <w:rFonts w:cstheme="minorHAnsi"/>
        </w:rPr>
        <w:t>kwoty, jaką zamierza przeznaczyć na sfinansowanie zamówienia,</w:t>
      </w:r>
    </w:p>
    <w:p w14:paraId="14BB995A" w14:textId="4002C6FD" w:rsidR="007F3A21" w:rsidRPr="00C01DA9" w:rsidRDefault="007F3A21" w:rsidP="00F91B17">
      <w:pPr>
        <w:numPr>
          <w:ilvl w:val="1"/>
          <w:numId w:val="17"/>
        </w:numPr>
        <w:spacing w:after="0" w:line="240" w:lineRule="auto"/>
        <w:ind w:right="55"/>
        <w:jc w:val="both"/>
        <w:rPr>
          <w:rFonts w:cstheme="minorHAnsi"/>
        </w:rPr>
      </w:pPr>
      <w:r w:rsidRPr="00C01DA9">
        <w:rPr>
          <w:rFonts w:cstheme="minorHAnsi"/>
        </w:rPr>
        <w:t>firm oraz adresów Wykonawców, kt</w:t>
      </w:r>
      <w:r w:rsidR="007715E4" w:rsidRPr="00C01DA9">
        <w:rPr>
          <w:rFonts w:cstheme="minorHAnsi"/>
        </w:rPr>
        <w:t>órzy złożyli oferty w terminie,</w:t>
      </w:r>
    </w:p>
    <w:p w14:paraId="747BB158" w14:textId="04F93541" w:rsidR="007F3A21" w:rsidRPr="00C01DA9" w:rsidRDefault="007F3A21" w:rsidP="00F91B17">
      <w:pPr>
        <w:numPr>
          <w:ilvl w:val="1"/>
          <w:numId w:val="17"/>
        </w:numPr>
        <w:spacing w:after="0" w:line="240" w:lineRule="auto"/>
        <w:ind w:left="1418" w:right="55" w:hanging="633"/>
        <w:jc w:val="both"/>
        <w:rPr>
          <w:rFonts w:cstheme="minorHAnsi"/>
        </w:rPr>
      </w:pPr>
      <w:r w:rsidRPr="00C01DA9">
        <w:rPr>
          <w:rFonts w:cstheme="minorHAnsi"/>
        </w:rPr>
        <w:t>ceny, terminu wykonania zamówienia, okresu gwarancji i warunków płatności zawartych w ofertach.</w:t>
      </w:r>
    </w:p>
    <w:p w14:paraId="10AB4175" w14:textId="0FC6E236" w:rsidR="00AF7D60" w:rsidRPr="00C01DA9" w:rsidRDefault="00AF7D60" w:rsidP="00A443B8">
      <w:pPr>
        <w:spacing w:after="0" w:line="240" w:lineRule="auto"/>
        <w:rPr>
          <w:rFonts w:cstheme="minorHAnsi"/>
        </w:rPr>
      </w:pPr>
    </w:p>
    <w:p w14:paraId="7752A85B" w14:textId="55A45129" w:rsidR="00844145" w:rsidRPr="00C01DA9" w:rsidRDefault="00382418" w:rsidP="00382418">
      <w:pPr>
        <w:spacing w:after="0" w:line="240" w:lineRule="auto"/>
        <w:ind w:right="52"/>
        <w:rPr>
          <w:rFonts w:cstheme="minorHAnsi"/>
        </w:rPr>
      </w:pPr>
      <w:r w:rsidRPr="00C01DA9">
        <w:rPr>
          <w:rFonts w:cstheme="minorHAnsi"/>
          <w:b/>
        </w:rPr>
        <w:t>XIII.</w:t>
      </w:r>
      <w:r w:rsidRPr="00C01DA9">
        <w:rPr>
          <w:rFonts w:cstheme="minorHAnsi"/>
          <w:b/>
        </w:rPr>
        <w:tab/>
      </w:r>
      <w:r w:rsidR="002B6297" w:rsidRPr="00C01DA9">
        <w:rPr>
          <w:rFonts w:cstheme="minorHAnsi"/>
          <w:b/>
        </w:rPr>
        <w:t>Opis sposobu obliczenia ceny.</w:t>
      </w:r>
    </w:p>
    <w:p w14:paraId="238FA79A" w14:textId="70828AAE" w:rsidR="000D1A3E" w:rsidRPr="00C01DA9" w:rsidRDefault="00382418" w:rsidP="00382418">
      <w:pPr>
        <w:spacing w:after="0" w:line="240" w:lineRule="auto"/>
        <w:ind w:left="709" w:right="55" w:hanging="283"/>
        <w:jc w:val="both"/>
        <w:rPr>
          <w:rFonts w:cstheme="minorHAnsi"/>
        </w:rPr>
      </w:pPr>
      <w:r w:rsidRPr="00C01DA9">
        <w:rPr>
          <w:rFonts w:cstheme="minorHAnsi"/>
        </w:rPr>
        <w:t>1.</w:t>
      </w:r>
      <w:r w:rsidRPr="00C01DA9">
        <w:rPr>
          <w:rFonts w:cstheme="minorHAnsi"/>
        </w:rPr>
        <w:tab/>
      </w:r>
      <w:r w:rsidR="000D1A3E" w:rsidRPr="00C01DA9">
        <w:rPr>
          <w:rFonts w:cstheme="minorHAnsi"/>
        </w:rPr>
        <w:t>Dla p</w:t>
      </w:r>
      <w:r w:rsidR="007715E4" w:rsidRPr="00C01DA9">
        <w:rPr>
          <w:rFonts w:cstheme="minorHAnsi"/>
        </w:rPr>
        <w:t>otrzeb niniejszego postępowania</w:t>
      </w:r>
      <w:r w:rsidR="00F15237" w:rsidRPr="00C01DA9">
        <w:rPr>
          <w:rFonts w:cstheme="minorHAnsi"/>
        </w:rPr>
        <w:t xml:space="preserve">, </w:t>
      </w:r>
      <w:r w:rsidR="000D1A3E" w:rsidRPr="00C01DA9">
        <w:rPr>
          <w:rFonts w:cstheme="minorHAnsi"/>
        </w:rPr>
        <w:t xml:space="preserve">Wykonawca poda całkowitą cenę oferty brutto w </w:t>
      </w:r>
      <w:r w:rsidR="000D1A3E" w:rsidRPr="00C01DA9">
        <w:rPr>
          <w:rFonts w:cstheme="minorHAnsi"/>
          <w:b/>
        </w:rPr>
        <w:t>Formularzu „Oferta”</w:t>
      </w:r>
      <w:r w:rsidR="000D1A3E" w:rsidRPr="00C01DA9">
        <w:rPr>
          <w:rFonts w:cstheme="minorHAnsi"/>
        </w:rPr>
        <w:t xml:space="preserve"> stanowiącym Załącznik nr 1 do Tomu I SIWZ - IDW i skalkulowaną w oparciu o elementy rozliczeniowe podane w </w:t>
      </w:r>
      <w:r w:rsidR="000D1A3E" w:rsidRPr="00C01DA9">
        <w:rPr>
          <w:rFonts w:cstheme="minorHAnsi"/>
          <w:b/>
        </w:rPr>
        <w:t>Formularzu cenowym</w:t>
      </w:r>
      <w:r w:rsidR="000D1A3E" w:rsidRPr="00C01DA9">
        <w:rPr>
          <w:rFonts w:cstheme="minorHAnsi"/>
        </w:rPr>
        <w:t xml:space="preserve"> sporządzonym na podstawie wzoru stanowiącego Załącznik nr 2 do Tomu I SIWZ – IDW (zgodnie z zasadą obliczenia wynikającą z Formularza cenowego).</w:t>
      </w:r>
    </w:p>
    <w:p w14:paraId="6255130B" w14:textId="16FADE0A" w:rsidR="007715E4" w:rsidRPr="00C01DA9" w:rsidRDefault="00382418" w:rsidP="00382418">
      <w:pPr>
        <w:spacing w:after="0" w:line="240" w:lineRule="auto"/>
        <w:ind w:left="709" w:right="55" w:hanging="283"/>
        <w:jc w:val="both"/>
        <w:rPr>
          <w:rFonts w:cstheme="minorHAnsi"/>
        </w:rPr>
      </w:pPr>
      <w:r w:rsidRPr="00C01DA9">
        <w:rPr>
          <w:rFonts w:cstheme="minorHAnsi"/>
        </w:rPr>
        <w:t>2.</w:t>
      </w:r>
      <w:r w:rsidRPr="00C01DA9">
        <w:rPr>
          <w:rFonts w:cstheme="minorHAnsi"/>
        </w:rPr>
        <w:tab/>
      </w:r>
      <w:r w:rsidR="007715E4" w:rsidRPr="00C01DA9">
        <w:rPr>
          <w:rFonts w:cstheme="minorHAnsi"/>
        </w:rPr>
        <w:t>Przedstawiona przez Wykonawcę całkowita cena oferty brutto służyć będzie jedynie do porównania cen złożonych ofert i wyboru najkorzystniejszej oferty. Zamawiający zawrze umowę na maksymalną wartość zamówienia.</w:t>
      </w:r>
    </w:p>
    <w:p w14:paraId="74C887F3" w14:textId="4FCBB790" w:rsidR="007715E4" w:rsidRPr="00C01DA9" w:rsidRDefault="00382418" w:rsidP="00382418">
      <w:pPr>
        <w:spacing w:after="0" w:line="240" w:lineRule="auto"/>
        <w:ind w:left="709" w:right="55" w:hanging="283"/>
        <w:jc w:val="both"/>
        <w:rPr>
          <w:rFonts w:cstheme="minorHAnsi"/>
        </w:rPr>
      </w:pPr>
      <w:r w:rsidRPr="00C01DA9">
        <w:rPr>
          <w:rFonts w:cstheme="minorHAnsi"/>
        </w:rPr>
        <w:t>3.</w:t>
      </w:r>
      <w:r w:rsidRPr="00C01DA9">
        <w:rPr>
          <w:rFonts w:cstheme="minorHAnsi"/>
        </w:rPr>
        <w:tab/>
      </w:r>
      <w:r w:rsidR="007715E4" w:rsidRPr="00C01DA9">
        <w:rPr>
          <w:rFonts w:cstheme="minorHAnsi"/>
        </w:rPr>
        <w:t>Rozliczenie pomiędzy Zamawiający a Wykonawcą nastąpi na podstawie faktycznie zrealizowanych zleceń oraz na podstawie cen jednostkowych brutto (wskazanych w Formularzu cenowym) wskazanych w ofercie Wykonawcy.</w:t>
      </w:r>
    </w:p>
    <w:p w14:paraId="52DB619E" w14:textId="5E64A7B4" w:rsidR="007715E4" w:rsidRPr="00C01DA9" w:rsidRDefault="00382418" w:rsidP="00382418">
      <w:pPr>
        <w:spacing w:after="0" w:line="240" w:lineRule="auto"/>
        <w:ind w:left="709" w:right="55" w:hanging="283"/>
        <w:jc w:val="both"/>
        <w:rPr>
          <w:rFonts w:cstheme="minorHAnsi"/>
        </w:rPr>
      </w:pPr>
      <w:r w:rsidRPr="00C01DA9">
        <w:rPr>
          <w:rFonts w:cstheme="minorHAnsi"/>
        </w:rPr>
        <w:t>4.</w:t>
      </w:r>
      <w:r w:rsidRPr="00C01DA9">
        <w:rPr>
          <w:rFonts w:cstheme="minorHAnsi"/>
        </w:rPr>
        <w:tab/>
      </w:r>
      <w:r w:rsidR="007715E4" w:rsidRPr="00C01DA9">
        <w:rPr>
          <w:rFonts w:cstheme="minorHAnsi"/>
        </w:rPr>
        <w:t>Ceny jednostkowe wskazane w formularzu cenowym są ostateczne, nie podlegają negocjacjom i obowiązują przez cały okres obowiązywania umowy.</w:t>
      </w:r>
    </w:p>
    <w:p w14:paraId="5B36D9D5" w14:textId="70EE1E40" w:rsidR="000D1A3E" w:rsidRPr="00C01DA9" w:rsidRDefault="00382418" w:rsidP="00382418">
      <w:pPr>
        <w:spacing w:after="0" w:line="240" w:lineRule="auto"/>
        <w:ind w:left="709" w:right="55" w:hanging="283"/>
        <w:jc w:val="both"/>
        <w:rPr>
          <w:rFonts w:cstheme="minorHAnsi"/>
        </w:rPr>
      </w:pPr>
      <w:r w:rsidRPr="00C01DA9">
        <w:rPr>
          <w:rFonts w:cstheme="minorHAnsi"/>
        </w:rPr>
        <w:t>5.</w:t>
      </w:r>
      <w:r w:rsidRPr="00C01DA9">
        <w:rPr>
          <w:rFonts w:cstheme="minorHAnsi"/>
        </w:rPr>
        <w:tab/>
      </w:r>
      <w:r w:rsidR="000D1A3E" w:rsidRPr="00C01DA9">
        <w:rPr>
          <w:rFonts w:cstheme="minorHAnsi"/>
        </w:rPr>
        <w:t xml:space="preserve">Wykonawca określi ceny jednostkowe dla wszystkich wymienionych w Formularzu cenowym pozycji. W cenach tych należy uwzględnić wszystkie wymagania SIWZ, oraz wszelkie koszty, jakie </w:t>
      </w:r>
      <w:r w:rsidR="000D1A3E" w:rsidRPr="00C01DA9">
        <w:rPr>
          <w:rFonts w:cstheme="minorHAnsi"/>
        </w:rPr>
        <w:lastRenderedPageBreak/>
        <w:t>poniesie Wykonawca z tytułu należytej oraz zgodnej z obowiązującymi przepisami realizacji przedmiotu zamówienia</w:t>
      </w:r>
      <w:r w:rsidR="0041356C" w:rsidRPr="00C01DA9">
        <w:rPr>
          <w:rFonts w:cstheme="minorHAnsi"/>
        </w:rPr>
        <w:t xml:space="preserve">, w tym </w:t>
      </w:r>
      <w:r w:rsidR="0041356C" w:rsidRPr="00C01DA9">
        <w:rPr>
          <w:rFonts w:cstheme="minorHAnsi"/>
          <w:bCs/>
        </w:rPr>
        <w:t>wynagrodzenie za przeniesienie autorskich praw majątkowych</w:t>
      </w:r>
      <w:r w:rsidR="000D1A3E" w:rsidRPr="00C01DA9">
        <w:rPr>
          <w:rFonts w:cstheme="minorHAnsi"/>
        </w:rPr>
        <w:t>. Ewentualne rabaty, upusty muszą być wliczone w cenę oferty.</w:t>
      </w:r>
    </w:p>
    <w:p w14:paraId="624FB93D" w14:textId="138106A2" w:rsidR="000D1A3E" w:rsidRPr="00C01DA9" w:rsidRDefault="00382418" w:rsidP="00382418">
      <w:pPr>
        <w:spacing w:after="0" w:line="240" w:lineRule="auto"/>
        <w:ind w:left="709" w:right="55" w:hanging="283"/>
        <w:jc w:val="both"/>
        <w:rPr>
          <w:rFonts w:cstheme="minorHAnsi"/>
        </w:rPr>
      </w:pPr>
      <w:r w:rsidRPr="00C01DA9">
        <w:rPr>
          <w:rFonts w:cstheme="minorHAnsi"/>
        </w:rPr>
        <w:t>6.</w:t>
      </w:r>
      <w:r w:rsidRPr="00C01DA9">
        <w:rPr>
          <w:rFonts w:cstheme="minorHAnsi"/>
        </w:rPr>
        <w:tab/>
      </w:r>
      <w:r w:rsidR="000D1A3E" w:rsidRPr="00C01DA9">
        <w:rPr>
          <w:rFonts w:cstheme="minorHAnsi"/>
        </w:rPr>
        <w:t>Wszelkie podane w ofercie ceny muszą być wyrażone w złotych polskich.</w:t>
      </w:r>
    </w:p>
    <w:p w14:paraId="2782327A" w14:textId="48406AB8" w:rsidR="000D1A3E" w:rsidRPr="00C01DA9" w:rsidRDefault="00382418" w:rsidP="00382418">
      <w:pPr>
        <w:spacing w:after="0" w:line="240" w:lineRule="auto"/>
        <w:ind w:left="709" w:right="55" w:hanging="283"/>
        <w:jc w:val="both"/>
        <w:rPr>
          <w:rFonts w:cstheme="minorHAnsi"/>
        </w:rPr>
      </w:pPr>
      <w:r w:rsidRPr="00C01DA9">
        <w:rPr>
          <w:rFonts w:cstheme="minorHAnsi"/>
        </w:rPr>
        <w:t>7.</w:t>
      </w:r>
      <w:r w:rsidRPr="00C01DA9">
        <w:rPr>
          <w:rFonts w:cstheme="minorHAnsi"/>
        </w:rPr>
        <w:tab/>
      </w:r>
      <w:r w:rsidR="000D1A3E" w:rsidRPr="00C01DA9">
        <w:rPr>
          <w:rFonts w:cstheme="minorHAnsi"/>
        </w:rPr>
        <w:t>Zamawiający zastrzega, że cena za realizację przedmiotu zamówienia wskazana przez Wykonawcę w Formularzu ofertowym, a także żadna cena jednostkowa zawarta w Formularzu cenowym nie może mieć wartości 0,00 złotych.</w:t>
      </w:r>
    </w:p>
    <w:p w14:paraId="5BDECBF4" w14:textId="77777777" w:rsidR="00382418" w:rsidRPr="00C01DA9" w:rsidRDefault="00382418" w:rsidP="00382418">
      <w:pPr>
        <w:spacing w:after="0" w:line="240" w:lineRule="auto"/>
        <w:ind w:left="709" w:right="55" w:hanging="283"/>
        <w:jc w:val="both"/>
        <w:rPr>
          <w:rFonts w:cstheme="minorHAnsi"/>
        </w:rPr>
      </w:pPr>
      <w:r w:rsidRPr="00C01DA9">
        <w:rPr>
          <w:rFonts w:cstheme="minorHAnsi"/>
        </w:rPr>
        <w:t>8.</w:t>
      </w:r>
      <w:r w:rsidRPr="00C01DA9">
        <w:rPr>
          <w:rFonts w:cstheme="minorHAnsi"/>
        </w:rPr>
        <w:tab/>
      </w:r>
      <w:r w:rsidR="000D1A3E" w:rsidRPr="00C01DA9">
        <w:rPr>
          <w:rFonts w:cstheme="minorHAnsi"/>
        </w:rPr>
        <w:t>Sposób zapłaty i rozliczenia za realizację zamówienia, określone zostały w Tomie III SIWZ - Wzór umowy.</w:t>
      </w:r>
    </w:p>
    <w:p w14:paraId="03C8B2A5" w14:textId="0CDCF37B" w:rsidR="000D1A3E" w:rsidRPr="00C01DA9" w:rsidRDefault="00382418" w:rsidP="00382418">
      <w:pPr>
        <w:spacing w:after="0" w:line="240" w:lineRule="auto"/>
        <w:ind w:left="709" w:right="55" w:hanging="283"/>
        <w:jc w:val="both"/>
        <w:rPr>
          <w:rFonts w:cstheme="minorHAnsi"/>
        </w:rPr>
      </w:pPr>
      <w:r w:rsidRPr="00C01DA9">
        <w:rPr>
          <w:rFonts w:cstheme="minorHAnsi"/>
        </w:rPr>
        <w:t>9.</w:t>
      </w:r>
      <w:r w:rsidRPr="00C01DA9">
        <w:rPr>
          <w:rFonts w:cstheme="minorHAnsi"/>
        </w:rPr>
        <w:tab/>
      </w:r>
      <w:r w:rsidR="000D1A3E" w:rsidRPr="00C01DA9">
        <w:rPr>
          <w:rFonts w:cstheme="minorHAnsi"/>
        </w:rPr>
        <w:t>Zamawiający nie przewiduje rozliczenia w walutach obcych. Wszelkie rozliczenia między Zamawiającym a Wykonawcą będą prowadzone wyłącznie w złotych polskich.</w:t>
      </w:r>
    </w:p>
    <w:p w14:paraId="457A092E" w14:textId="228D2409" w:rsidR="000D1A3E" w:rsidRPr="00C01DA9" w:rsidRDefault="00382418" w:rsidP="00382418">
      <w:pPr>
        <w:spacing w:after="0" w:line="240" w:lineRule="auto"/>
        <w:ind w:left="709" w:right="55" w:hanging="283"/>
        <w:jc w:val="both"/>
        <w:rPr>
          <w:rFonts w:cstheme="minorHAnsi"/>
        </w:rPr>
      </w:pPr>
      <w:r w:rsidRPr="00C01DA9">
        <w:rPr>
          <w:rFonts w:cstheme="minorHAnsi"/>
        </w:rPr>
        <w:t>10.</w:t>
      </w:r>
      <w:r w:rsidRPr="00C01DA9">
        <w:rPr>
          <w:rFonts w:cstheme="minorHAnsi"/>
        </w:rPr>
        <w:tab/>
      </w:r>
      <w:r w:rsidR="000D1A3E" w:rsidRPr="00C01DA9">
        <w:rPr>
          <w:rFonts w:cstheme="minorHAnsi"/>
        </w:rPr>
        <w:t xml:space="preserve">Zamawiający wymaga, aby wszystkie ceny były podane z zaokrągleniem </w:t>
      </w:r>
      <w:r w:rsidR="00F63D44" w:rsidRPr="00C01DA9">
        <w:rPr>
          <w:rFonts w:cstheme="minorHAnsi"/>
        </w:rPr>
        <w:t xml:space="preserve">maksymalnie </w:t>
      </w:r>
      <w:r w:rsidR="000D1A3E" w:rsidRPr="00C01DA9">
        <w:rPr>
          <w:rFonts w:cstheme="minorHAnsi"/>
        </w:rPr>
        <w:t>do dwóch miejsc po przecinku zgodnie z matematycznymi zasadami zaokrąglania tj.:</w:t>
      </w:r>
    </w:p>
    <w:p w14:paraId="75BF0E1D" w14:textId="05847397" w:rsidR="000D1A3E" w:rsidRPr="00C01DA9" w:rsidRDefault="002E1FC6" w:rsidP="00A443B8">
      <w:pPr>
        <w:spacing w:after="0" w:line="240" w:lineRule="auto"/>
        <w:ind w:left="720" w:right="55"/>
        <w:jc w:val="both"/>
        <w:rPr>
          <w:rFonts w:cstheme="minorHAnsi"/>
        </w:rPr>
      </w:pPr>
      <w:r w:rsidRPr="00C01DA9">
        <w:rPr>
          <w:rFonts w:cstheme="minorHAnsi"/>
        </w:rPr>
        <w:t>1)</w:t>
      </w:r>
      <w:r w:rsidRPr="00C01DA9">
        <w:rPr>
          <w:rFonts w:cstheme="minorHAnsi"/>
        </w:rPr>
        <w:tab/>
      </w:r>
      <w:r w:rsidR="000D1A3E" w:rsidRPr="00C01DA9">
        <w:rPr>
          <w:rFonts w:cstheme="minorHAnsi"/>
        </w:rPr>
        <w:t>ułamek kończący się cyfrą od 1 do 4 zaokrąglić należy w dół,</w:t>
      </w:r>
    </w:p>
    <w:p w14:paraId="3D8D57A9" w14:textId="350341CD" w:rsidR="000D1A3E" w:rsidRPr="00C01DA9" w:rsidRDefault="002E1FC6" w:rsidP="00A443B8">
      <w:pPr>
        <w:spacing w:after="0" w:line="240" w:lineRule="auto"/>
        <w:ind w:left="720" w:right="55"/>
        <w:jc w:val="both"/>
        <w:rPr>
          <w:rFonts w:cstheme="minorHAnsi"/>
        </w:rPr>
      </w:pPr>
      <w:r w:rsidRPr="00C01DA9">
        <w:rPr>
          <w:rFonts w:cstheme="minorHAnsi"/>
        </w:rPr>
        <w:t>2</w:t>
      </w:r>
      <w:r w:rsidR="000D1A3E" w:rsidRPr="00C01DA9">
        <w:rPr>
          <w:rFonts w:cstheme="minorHAnsi"/>
        </w:rPr>
        <w:t>)</w:t>
      </w:r>
      <w:r w:rsidR="000D1A3E" w:rsidRPr="00C01DA9">
        <w:rPr>
          <w:rFonts w:cstheme="minorHAnsi"/>
        </w:rPr>
        <w:tab/>
        <w:t>ułamek kończący się cyfrą od 5 do 9 zaokrąglić należy w górę.</w:t>
      </w:r>
    </w:p>
    <w:p w14:paraId="7268C23D" w14:textId="66047D9B" w:rsidR="000D1A3E" w:rsidRPr="00C01DA9" w:rsidRDefault="00382418" w:rsidP="00382418">
      <w:pPr>
        <w:spacing w:after="0" w:line="240" w:lineRule="auto"/>
        <w:ind w:left="709" w:hanging="283"/>
        <w:jc w:val="both"/>
        <w:rPr>
          <w:rFonts w:cstheme="minorHAnsi"/>
        </w:rPr>
      </w:pPr>
      <w:r w:rsidRPr="00C01DA9">
        <w:rPr>
          <w:rFonts w:cstheme="minorHAnsi"/>
        </w:rPr>
        <w:t>11.</w:t>
      </w:r>
      <w:r w:rsidRPr="00C01DA9">
        <w:rPr>
          <w:rFonts w:cstheme="minorHAnsi"/>
        </w:rPr>
        <w:tab/>
      </w:r>
      <w:r w:rsidR="000D1A3E" w:rsidRPr="00C01DA9">
        <w:rPr>
          <w:rFonts w:cstheme="minorHAnsi"/>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Zgodnie z art. 91 ust. 3a u</w:t>
      </w:r>
      <w:r w:rsidR="000524A9" w:rsidRPr="00C01DA9">
        <w:rPr>
          <w:rFonts w:cstheme="minorHAnsi"/>
        </w:rPr>
        <w:t xml:space="preserve">stawy </w:t>
      </w:r>
      <w:r w:rsidR="000D1A3E" w:rsidRPr="00C01DA9">
        <w:rPr>
          <w:rFonts w:cstheme="minorHAnsi"/>
        </w:rPr>
        <w:t>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7F081D1" w14:textId="4B946E9B" w:rsidR="000D1A3E" w:rsidRPr="00C01DA9" w:rsidRDefault="00382418" w:rsidP="00382418">
      <w:pPr>
        <w:spacing w:after="0" w:line="240" w:lineRule="auto"/>
        <w:ind w:left="709" w:right="55" w:hanging="283"/>
        <w:jc w:val="both"/>
        <w:rPr>
          <w:rFonts w:cstheme="minorHAnsi"/>
        </w:rPr>
      </w:pPr>
      <w:r w:rsidRPr="00C01DA9">
        <w:rPr>
          <w:rFonts w:cstheme="minorHAnsi"/>
        </w:rPr>
        <w:t>12.</w:t>
      </w:r>
      <w:r w:rsidRPr="00C01DA9">
        <w:rPr>
          <w:rFonts w:cstheme="minorHAnsi"/>
        </w:rPr>
        <w:tab/>
      </w:r>
      <w:r w:rsidR="000D1A3E" w:rsidRPr="00C01DA9">
        <w:rPr>
          <w:rFonts w:cstheme="minorHAnsi"/>
        </w:rPr>
        <w:t>Wykonawca zagraniczny, którego dotyczą przepisy ustawy z dnia 11 marca 2004 r. o podatku od towarów i usług (Dz. U. 2017 r., poz. 1221 ze zm.) dotyczące wewnątrzwspólnotowego nabycia towarów, oblicza cenę oferty bez uwzględnienia w niej kwoty należnego podatku VAT, w formularzu podając wyłącznie wartość netto.</w:t>
      </w:r>
    </w:p>
    <w:p w14:paraId="20B0F8E2" w14:textId="62A084B2" w:rsidR="000D1A3E" w:rsidRPr="00C01DA9" w:rsidRDefault="00382418" w:rsidP="00382418">
      <w:pPr>
        <w:spacing w:after="0" w:line="240" w:lineRule="auto"/>
        <w:ind w:left="709" w:hanging="283"/>
        <w:jc w:val="both"/>
        <w:rPr>
          <w:rFonts w:cstheme="minorHAnsi"/>
        </w:rPr>
      </w:pPr>
      <w:r w:rsidRPr="00C01DA9">
        <w:rPr>
          <w:rFonts w:cstheme="minorHAnsi"/>
        </w:rPr>
        <w:t>13.</w:t>
      </w:r>
      <w:r w:rsidRPr="00C01DA9">
        <w:rPr>
          <w:rFonts w:cstheme="minorHAnsi"/>
        </w:rPr>
        <w:tab/>
      </w:r>
      <w:r w:rsidR="000D1A3E" w:rsidRPr="00C01DA9">
        <w:rPr>
          <w:rFonts w:cstheme="minorHAnsi"/>
        </w:rPr>
        <w:t>Ocenie podlegać będzie cena brutto oferty za realizację zamówienia podana w Formularzu „Oferta”.</w:t>
      </w:r>
    </w:p>
    <w:p w14:paraId="3310492F" w14:textId="3B704CFA" w:rsidR="00AF7D60" w:rsidRPr="00C01DA9" w:rsidRDefault="00AF7D60" w:rsidP="00A443B8">
      <w:pPr>
        <w:spacing w:after="0" w:line="240" w:lineRule="auto"/>
        <w:rPr>
          <w:rFonts w:cstheme="minorHAnsi"/>
        </w:rPr>
      </w:pPr>
    </w:p>
    <w:p w14:paraId="75C73C60" w14:textId="29079EE9" w:rsidR="00844145" w:rsidRPr="00C01DA9" w:rsidRDefault="00FE5E8C" w:rsidP="00953D05">
      <w:pPr>
        <w:spacing w:after="0" w:line="240" w:lineRule="auto"/>
        <w:ind w:right="52"/>
        <w:jc w:val="both"/>
        <w:rPr>
          <w:rFonts w:cstheme="minorHAnsi"/>
        </w:rPr>
      </w:pPr>
      <w:r w:rsidRPr="00C01DA9">
        <w:rPr>
          <w:rFonts w:cstheme="minorHAnsi"/>
          <w:b/>
        </w:rPr>
        <w:t>X</w:t>
      </w:r>
      <w:r w:rsidR="00152ACE" w:rsidRPr="00C01DA9">
        <w:rPr>
          <w:rFonts w:cstheme="minorHAnsi"/>
          <w:b/>
        </w:rPr>
        <w:t>I</w:t>
      </w:r>
      <w:r w:rsidRPr="00C01DA9">
        <w:rPr>
          <w:rFonts w:cstheme="minorHAnsi"/>
          <w:b/>
        </w:rPr>
        <w:t>V</w:t>
      </w:r>
      <w:r w:rsidR="00152ACE" w:rsidRPr="00C01DA9">
        <w:rPr>
          <w:rFonts w:cstheme="minorHAnsi"/>
          <w:b/>
        </w:rPr>
        <w:t>.</w:t>
      </w:r>
      <w:r w:rsidR="00152ACE" w:rsidRPr="00C01DA9">
        <w:rPr>
          <w:rFonts w:cstheme="minorHAnsi"/>
          <w:b/>
        </w:rPr>
        <w:tab/>
      </w:r>
      <w:r w:rsidR="00882DAF" w:rsidRPr="00C01DA9">
        <w:rPr>
          <w:rFonts w:cstheme="minorHAnsi"/>
          <w:b/>
        </w:rPr>
        <w:t xml:space="preserve">Opis kryteriów, którymi Zamawiający będzie się kierował przy wyborze oferty, wraz z podaniem wag tych kryteriów i </w:t>
      </w:r>
      <w:bookmarkStart w:id="7" w:name="_Hlk490888726"/>
      <w:r w:rsidR="00882DAF" w:rsidRPr="00C01DA9">
        <w:rPr>
          <w:rFonts w:cstheme="minorHAnsi"/>
          <w:b/>
        </w:rPr>
        <w:t>sposobu oceny ofert</w:t>
      </w:r>
      <w:bookmarkEnd w:id="7"/>
      <w:r w:rsidR="00B52319" w:rsidRPr="00C01DA9">
        <w:rPr>
          <w:rFonts w:cstheme="minorHAnsi"/>
        </w:rPr>
        <w:t xml:space="preserve">. </w:t>
      </w:r>
      <w:r w:rsidR="00882DAF" w:rsidRPr="00C01DA9">
        <w:rPr>
          <w:rFonts w:cstheme="minorHAnsi"/>
        </w:rPr>
        <w:t xml:space="preserve">Wybór oferty dokonany zostanie na podstawie </w:t>
      </w:r>
      <w:r w:rsidR="00996409" w:rsidRPr="00C01DA9">
        <w:rPr>
          <w:rFonts w:cstheme="minorHAnsi"/>
        </w:rPr>
        <w:t xml:space="preserve">następujących </w:t>
      </w:r>
      <w:r w:rsidR="00D77D20" w:rsidRPr="00C01DA9">
        <w:rPr>
          <w:rFonts w:cstheme="minorHAnsi"/>
        </w:rPr>
        <w:t>kryteriów:</w:t>
      </w:r>
    </w:p>
    <w:p w14:paraId="3616CF0F" w14:textId="77777777" w:rsidR="002C199C" w:rsidRPr="00C01DA9" w:rsidRDefault="002C199C" w:rsidP="00953D05">
      <w:pPr>
        <w:pStyle w:val="Akapitzlist"/>
        <w:spacing w:after="0" w:line="240" w:lineRule="auto"/>
        <w:ind w:right="55"/>
        <w:rPr>
          <w:rFonts w:cstheme="minorHAnsi"/>
        </w:rPr>
      </w:pPr>
    </w:p>
    <w:tbl>
      <w:tblPr>
        <w:tblW w:w="510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000" w:firstRow="0" w:lastRow="0" w:firstColumn="0" w:lastColumn="0" w:noHBand="0" w:noVBand="0"/>
      </w:tblPr>
      <w:tblGrid>
        <w:gridCol w:w="423"/>
        <w:gridCol w:w="3260"/>
        <w:gridCol w:w="1417"/>
      </w:tblGrid>
      <w:tr w:rsidR="00716243" w:rsidRPr="00C01DA9" w14:paraId="50436641" w14:textId="77777777" w:rsidTr="00953D05">
        <w:trPr>
          <w:trHeight w:hRule="exact" w:val="542"/>
          <w:jc w:val="center"/>
        </w:trPr>
        <w:tc>
          <w:tcPr>
            <w:tcW w:w="423" w:type="dxa"/>
            <w:shd w:val="clear" w:color="auto" w:fill="D9D9D9" w:themeFill="background1" w:themeFillShade="D9"/>
          </w:tcPr>
          <w:p w14:paraId="6AC18314" w14:textId="3B1510EE" w:rsidR="008629B8" w:rsidRPr="00C01DA9" w:rsidRDefault="00C6208B" w:rsidP="00953D05">
            <w:pPr>
              <w:widowControl w:val="0"/>
              <w:shd w:val="clear" w:color="auto" w:fill="FFFFFF"/>
              <w:autoSpaceDE w:val="0"/>
              <w:autoSpaceDN w:val="0"/>
              <w:adjustRightInd w:val="0"/>
              <w:spacing w:before="120" w:after="0" w:line="240" w:lineRule="auto"/>
              <w:jc w:val="center"/>
              <w:rPr>
                <w:rFonts w:eastAsia="Times New Roman" w:cstheme="minorHAnsi"/>
                <w:b/>
              </w:rPr>
            </w:pPr>
            <w:r w:rsidRPr="00C01DA9">
              <w:rPr>
                <w:rFonts w:eastAsia="Times New Roman" w:cstheme="minorHAnsi"/>
                <w:b/>
              </w:rPr>
              <w:t>L</w:t>
            </w:r>
            <w:r w:rsidR="008629B8" w:rsidRPr="00C01DA9">
              <w:rPr>
                <w:rFonts w:eastAsia="Times New Roman" w:cstheme="minorHAnsi"/>
                <w:b/>
              </w:rPr>
              <w:t>p.</w:t>
            </w:r>
          </w:p>
        </w:tc>
        <w:tc>
          <w:tcPr>
            <w:tcW w:w="3260" w:type="dxa"/>
            <w:shd w:val="clear" w:color="auto" w:fill="D9D9D9" w:themeFill="background1" w:themeFillShade="D9"/>
            <w:vAlign w:val="center"/>
          </w:tcPr>
          <w:p w14:paraId="1CCE811E" w14:textId="77777777" w:rsidR="008629B8" w:rsidRPr="00C01DA9" w:rsidRDefault="008629B8" w:rsidP="00A443B8">
            <w:pPr>
              <w:widowControl w:val="0"/>
              <w:shd w:val="clear" w:color="auto" w:fill="FFFFFF"/>
              <w:autoSpaceDE w:val="0"/>
              <w:autoSpaceDN w:val="0"/>
              <w:adjustRightInd w:val="0"/>
              <w:spacing w:after="0" w:line="240" w:lineRule="auto"/>
              <w:jc w:val="center"/>
              <w:rPr>
                <w:rFonts w:eastAsia="Times New Roman" w:cstheme="minorHAnsi"/>
                <w:b/>
              </w:rPr>
            </w:pPr>
            <w:r w:rsidRPr="00C01DA9">
              <w:rPr>
                <w:rFonts w:eastAsia="Times New Roman" w:cstheme="minorHAnsi"/>
                <w:b/>
              </w:rPr>
              <w:t>Kryterium</w:t>
            </w:r>
          </w:p>
        </w:tc>
        <w:tc>
          <w:tcPr>
            <w:tcW w:w="1417" w:type="dxa"/>
            <w:shd w:val="clear" w:color="auto" w:fill="D9D9D9" w:themeFill="background1" w:themeFillShade="D9"/>
            <w:vAlign w:val="center"/>
          </w:tcPr>
          <w:p w14:paraId="393C1020" w14:textId="77777777" w:rsidR="008629B8" w:rsidRPr="00C01DA9" w:rsidRDefault="008629B8" w:rsidP="00A443B8">
            <w:pPr>
              <w:widowControl w:val="0"/>
              <w:shd w:val="clear" w:color="auto" w:fill="FFFFFF"/>
              <w:autoSpaceDE w:val="0"/>
              <w:autoSpaceDN w:val="0"/>
              <w:adjustRightInd w:val="0"/>
              <w:spacing w:after="0" w:line="240" w:lineRule="auto"/>
              <w:jc w:val="center"/>
              <w:rPr>
                <w:rFonts w:eastAsia="Times New Roman" w:cstheme="minorHAnsi"/>
                <w:b/>
              </w:rPr>
            </w:pPr>
            <w:r w:rsidRPr="00C01DA9">
              <w:rPr>
                <w:rFonts w:eastAsia="Times New Roman" w:cstheme="minorHAnsi"/>
                <w:b/>
              </w:rPr>
              <w:t>Waga (pkt)</w:t>
            </w:r>
          </w:p>
        </w:tc>
      </w:tr>
      <w:tr w:rsidR="00716243" w:rsidRPr="00C01DA9" w14:paraId="5E641F28" w14:textId="77777777" w:rsidTr="00953D05">
        <w:trPr>
          <w:trHeight w:val="412"/>
          <w:jc w:val="center"/>
        </w:trPr>
        <w:tc>
          <w:tcPr>
            <w:tcW w:w="423" w:type="dxa"/>
            <w:shd w:val="clear" w:color="auto" w:fill="FFFFFF"/>
          </w:tcPr>
          <w:p w14:paraId="21DF3346" w14:textId="6A01CC1C" w:rsidR="008629B8" w:rsidRPr="00C01DA9" w:rsidRDefault="00AC7459" w:rsidP="00A443B8">
            <w:pPr>
              <w:widowControl w:val="0"/>
              <w:shd w:val="clear" w:color="auto" w:fill="FFFFFF"/>
              <w:autoSpaceDE w:val="0"/>
              <w:autoSpaceDN w:val="0"/>
              <w:adjustRightInd w:val="0"/>
              <w:spacing w:after="0" w:line="240" w:lineRule="auto"/>
              <w:rPr>
                <w:rFonts w:eastAsia="Times New Roman" w:cstheme="minorHAnsi"/>
              </w:rPr>
            </w:pPr>
            <w:r w:rsidRPr="00C01DA9">
              <w:rPr>
                <w:rFonts w:eastAsia="Times New Roman" w:cstheme="minorHAnsi"/>
              </w:rPr>
              <w:t>1</w:t>
            </w:r>
            <w:r w:rsidR="00C6208B" w:rsidRPr="00C01DA9">
              <w:rPr>
                <w:rFonts w:eastAsia="Times New Roman" w:cstheme="minorHAnsi"/>
              </w:rPr>
              <w:t>.</w:t>
            </w:r>
          </w:p>
        </w:tc>
        <w:tc>
          <w:tcPr>
            <w:tcW w:w="3260" w:type="dxa"/>
            <w:shd w:val="clear" w:color="auto" w:fill="FFFFFF"/>
            <w:vAlign w:val="center"/>
          </w:tcPr>
          <w:p w14:paraId="0ABED967" w14:textId="51CEBA74" w:rsidR="008629B8" w:rsidRPr="00C01DA9" w:rsidRDefault="000870AE" w:rsidP="000870AE">
            <w:pPr>
              <w:widowControl w:val="0"/>
              <w:shd w:val="clear" w:color="auto" w:fill="FFFFFF"/>
              <w:autoSpaceDE w:val="0"/>
              <w:autoSpaceDN w:val="0"/>
              <w:adjustRightInd w:val="0"/>
              <w:spacing w:after="0" w:line="240" w:lineRule="auto"/>
              <w:rPr>
                <w:rFonts w:eastAsia="Times New Roman" w:cstheme="minorHAnsi"/>
              </w:rPr>
            </w:pPr>
            <w:r w:rsidRPr="00C01DA9">
              <w:rPr>
                <w:rFonts w:eastAsia="Times New Roman" w:cstheme="minorHAnsi"/>
              </w:rPr>
              <w:t>S</w:t>
            </w:r>
            <w:r w:rsidR="00AC7459" w:rsidRPr="00C01DA9">
              <w:rPr>
                <w:rFonts w:eastAsia="Times New Roman" w:cstheme="minorHAnsi"/>
              </w:rPr>
              <w:t>trategi</w:t>
            </w:r>
            <w:r w:rsidRPr="00C01DA9">
              <w:rPr>
                <w:rFonts w:eastAsia="Times New Roman" w:cstheme="minorHAnsi"/>
              </w:rPr>
              <w:t>a</w:t>
            </w:r>
            <w:r w:rsidR="00AC7459" w:rsidRPr="00C01DA9">
              <w:rPr>
                <w:rFonts w:eastAsia="Times New Roman" w:cstheme="minorHAnsi"/>
              </w:rPr>
              <w:t xml:space="preserve"> kampanii</w:t>
            </w:r>
          </w:p>
        </w:tc>
        <w:tc>
          <w:tcPr>
            <w:tcW w:w="1417" w:type="dxa"/>
            <w:shd w:val="clear" w:color="auto" w:fill="FFFFFF"/>
            <w:vAlign w:val="center"/>
          </w:tcPr>
          <w:p w14:paraId="56A6F725" w14:textId="432C43CA" w:rsidR="008629B8" w:rsidRPr="00C01DA9" w:rsidRDefault="00AC7459" w:rsidP="00A443B8">
            <w:pPr>
              <w:widowControl w:val="0"/>
              <w:shd w:val="clear" w:color="auto" w:fill="FFFFFF"/>
              <w:autoSpaceDE w:val="0"/>
              <w:autoSpaceDN w:val="0"/>
              <w:adjustRightInd w:val="0"/>
              <w:spacing w:after="0" w:line="240" w:lineRule="auto"/>
              <w:jc w:val="center"/>
              <w:rPr>
                <w:rFonts w:eastAsia="Times New Roman" w:cstheme="minorHAnsi"/>
              </w:rPr>
            </w:pPr>
            <w:r w:rsidRPr="00C01DA9">
              <w:rPr>
                <w:rFonts w:eastAsia="Times New Roman" w:cstheme="minorHAnsi"/>
              </w:rPr>
              <w:t>4</w:t>
            </w:r>
            <w:r w:rsidR="009B20EC" w:rsidRPr="00C01DA9">
              <w:rPr>
                <w:rFonts w:eastAsia="Times New Roman" w:cstheme="minorHAnsi"/>
              </w:rPr>
              <w:t>2</w:t>
            </w:r>
          </w:p>
        </w:tc>
      </w:tr>
      <w:tr w:rsidR="00716243" w:rsidRPr="00C01DA9" w14:paraId="5658243F" w14:textId="77777777" w:rsidTr="00953D05">
        <w:trPr>
          <w:trHeight w:val="412"/>
          <w:jc w:val="center"/>
        </w:trPr>
        <w:tc>
          <w:tcPr>
            <w:tcW w:w="423" w:type="dxa"/>
            <w:shd w:val="clear" w:color="auto" w:fill="FFFFFF"/>
          </w:tcPr>
          <w:p w14:paraId="2CF01BB1" w14:textId="5E0DA4B7" w:rsidR="00071013" w:rsidRPr="00C01DA9" w:rsidRDefault="00AC7459" w:rsidP="00A443B8">
            <w:pPr>
              <w:widowControl w:val="0"/>
              <w:shd w:val="clear" w:color="auto" w:fill="FFFFFF"/>
              <w:autoSpaceDE w:val="0"/>
              <w:autoSpaceDN w:val="0"/>
              <w:adjustRightInd w:val="0"/>
              <w:spacing w:after="0" w:line="240" w:lineRule="auto"/>
              <w:rPr>
                <w:rFonts w:eastAsia="Times New Roman" w:cstheme="minorHAnsi"/>
              </w:rPr>
            </w:pPr>
            <w:r w:rsidRPr="00C01DA9">
              <w:rPr>
                <w:rFonts w:eastAsia="Times New Roman" w:cstheme="minorHAnsi"/>
              </w:rPr>
              <w:t>2</w:t>
            </w:r>
            <w:r w:rsidR="00071013" w:rsidRPr="00C01DA9">
              <w:rPr>
                <w:rFonts w:eastAsia="Times New Roman" w:cstheme="minorHAnsi"/>
              </w:rPr>
              <w:t>.</w:t>
            </w:r>
          </w:p>
        </w:tc>
        <w:tc>
          <w:tcPr>
            <w:tcW w:w="3260" w:type="dxa"/>
            <w:shd w:val="clear" w:color="auto" w:fill="FFFFFF"/>
            <w:vAlign w:val="center"/>
          </w:tcPr>
          <w:p w14:paraId="12630E2D" w14:textId="2A5DEA36" w:rsidR="00071013" w:rsidRPr="00C01DA9" w:rsidDel="00AD0237" w:rsidRDefault="00F91B17" w:rsidP="00A443B8">
            <w:pPr>
              <w:widowControl w:val="0"/>
              <w:shd w:val="clear" w:color="auto" w:fill="FFFFFF"/>
              <w:autoSpaceDE w:val="0"/>
              <w:autoSpaceDN w:val="0"/>
              <w:adjustRightInd w:val="0"/>
              <w:spacing w:after="0" w:line="240" w:lineRule="auto"/>
              <w:rPr>
                <w:rFonts w:eastAsia="Times New Roman" w:cstheme="minorHAnsi"/>
              </w:rPr>
            </w:pPr>
            <w:r w:rsidRPr="00C01DA9">
              <w:rPr>
                <w:rFonts w:eastAsia="Times New Roman" w:cstheme="minorHAnsi"/>
              </w:rPr>
              <w:t>Koncepcja kreatywna</w:t>
            </w:r>
            <w:r w:rsidR="00F62FC4" w:rsidRPr="00C01DA9">
              <w:rPr>
                <w:rFonts w:eastAsia="Times New Roman" w:cstheme="minorHAnsi"/>
              </w:rPr>
              <w:t xml:space="preserve"> kampanii </w:t>
            </w:r>
          </w:p>
        </w:tc>
        <w:tc>
          <w:tcPr>
            <w:tcW w:w="1417" w:type="dxa"/>
            <w:shd w:val="clear" w:color="auto" w:fill="FFFFFF"/>
            <w:vAlign w:val="center"/>
          </w:tcPr>
          <w:p w14:paraId="7D2382A6" w14:textId="3490A436" w:rsidR="00071013" w:rsidRPr="00C01DA9" w:rsidRDefault="00AC7459" w:rsidP="00A443B8">
            <w:pPr>
              <w:widowControl w:val="0"/>
              <w:shd w:val="clear" w:color="auto" w:fill="FFFFFF"/>
              <w:autoSpaceDE w:val="0"/>
              <w:autoSpaceDN w:val="0"/>
              <w:adjustRightInd w:val="0"/>
              <w:spacing w:after="0" w:line="240" w:lineRule="auto"/>
              <w:jc w:val="center"/>
              <w:rPr>
                <w:rFonts w:eastAsia="Times New Roman" w:cstheme="minorHAnsi"/>
              </w:rPr>
            </w:pPr>
            <w:r w:rsidRPr="00C01DA9">
              <w:rPr>
                <w:rFonts w:eastAsia="Times New Roman" w:cstheme="minorHAnsi"/>
              </w:rPr>
              <w:t>26</w:t>
            </w:r>
          </w:p>
        </w:tc>
      </w:tr>
      <w:tr w:rsidR="00716243" w:rsidRPr="00C01DA9" w14:paraId="3CF9D19E" w14:textId="77777777" w:rsidTr="00953D05">
        <w:trPr>
          <w:trHeight w:val="412"/>
          <w:jc w:val="center"/>
        </w:trPr>
        <w:tc>
          <w:tcPr>
            <w:tcW w:w="423" w:type="dxa"/>
            <w:shd w:val="clear" w:color="auto" w:fill="FFFFFF"/>
          </w:tcPr>
          <w:p w14:paraId="737774CD" w14:textId="5FA08548" w:rsidR="00AC7459" w:rsidRPr="00C01DA9" w:rsidRDefault="00AC7459" w:rsidP="00A443B8">
            <w:pPr>
              <w:widowControl w:val="0"/>
              <w:shd w:val="clear" w:color="auto" w:fill="FFFFFF"/>
              <w:autoSpaceDE w:val="0"/>
              <w:autoSpaceDN w:val="0"/>
              <w:adjustRightInd w:val="0"/>
              <w:spacing w:after="0" w:line="240" w:lineRule="auto"/>
              <w:rPr>
                <w:rFonts w:eastAsia="Times New Roman" w:cstheme="minorHAnsi"/>
              </w:rPr>
            </w:pPr>
            <w:r w:rsidRPr="00C01DA9">
              <w:rPr>
                <w:rFonts w:eastAsia="Times New Roman" w:cstheme="minorHAnsi"/>
              </w:rPr>
              <w:t>3</w:t>
            </w:r>
          </w:p>
        </w:tc>
        <w:tc>
          <w:tcPr>
            <w:tcW w:w="3260" w:type="dxa"/>
            <w:shd w:val="clear" w:color="auto" w:fill="FFFFFF"/>
            <w:vAlign w:val="center"/>
          </w:tcPr>
          <w:p w14:paraId="48C8D5B5" w14:textId="118B022B" w:rsidR="00AC7459" w:rsidRPr="00C01DA9" w:rsidRDefault="00F91B17" w:rsidP="00A443B8">
            <w:pPr>
              <w:widowControl w:val="0"/>
              <w:shd w:val="clear" w:color="auto" w:fill="FFFFFF"/>
              <w:autoSpaceDE w:val="0"/>
              <w:autoSpaceDN w:val="0"/>
              <w:adjustRightInd w:val="0"/>
              <w:spacing w:after="0" w:line="240" w:lineRule="auto"/>
              <w:rPr>
                <w:rFonts w:eastAsia="Times New Roman" w:cstheme="minorHAnsi"/>
              </w:rPr>
            </w:pPr>
            <w:r w:rsidRPr="00C01DA9">
              <w:rPr>
                <w:rFonts w:eastAsia="Times New Roman" w:cstheme="minorHAnsi"/>
              </w:rPr>
              <w:t>Zasięg</w:t>
            </w:r>
            <w:r w:rsidR="00F62FC4" w:rsidRPr="00C01DA9">
              <w:rPr>
                <w:rFonts w:eastAsia="Times New Roman" w:cstheme="minorHAnsi"/>
              </w:rPr>
              <w:t xml:space="preserve"> kampanii </w:t>
            </w:r>
          </w:p>
        </w:tc>
        <w:tc>
          <w:tcPr>
            <w:tcW w:w="1417" w:type="dxa"/>
            <w:shd w:val="clear" w:color="auto" w:fill="FFFFFF"/>
            <w:vAlign w:val="center"/>
          </w:tcPr>
          <w:p w14:paraId="5BBB56B2" w14:textId="143161C5" w:rsidR="00AC7459" w:rsidRPr="00C01DA9" w:rsidRDefault="00AC7459" w:rsidP="00A443B8">
            <w:pPr>
              <w:widowControl w:val="0"/>
              <w:shd w:val="clear" w:color="auto" w:fill="FFFFFF"/>
              <w:autoSpaceDE w:val="0"/>
              <w:autoSpaceDN w:val="0"/>
              <w:adjustRightInd w:val="0"/>
              <w:spacing w:after="0" w:line="240" w:lineRule="auto"/>
              <w:jc w:val="center"/>
              <w:rPr>
                <w:rFonts w:eastAsia="Times New Roman" w:cstheme="minorHAnsi"/>
              </w:rPr>
            </w:pPr>
            <w:r w:rsidRPr="00C01DA9">
              <w:rPr>
                <w:rFonts w:eastAsia="Times New Roman" w:cstheme="minorHAnsi"/>
              </w:rPr>
              <w:t>2</w:t>
            </w:r>
            <w:r w:rsidR="001C1C10" w:rsidRPr="00C01DA9">
              <w:rPr>
                <w:rFonts w:eastAsia="Times New Roman" w:cstheme="minorHAnsi"/>
              </w:rPr>
              <w:t>2</w:t>
            </w:r>
          </w:p>
        </w:tc>
      </w:tr>
      <w:tr w:rsidR="00716243" w:rsidRPr="00C01DA9" w14:paraId="03CC39F3" w14:textId="77777777" w:rsidTr="00953D05">
        <w:trPr>
          <w:trHeight w:val="412"/>
          <w:jc w:val="center"/>
        </w:trPr>
        <w:tc>
          <w:tcPr>
            <w:tcW w:w="423" w:type="dxa"/>
            <w:shd w:val="clear" w:color="auto" w:fill="FFFFFF"/>
          </w:tcPr>
          <w:p w14:paraId="006D8D9F" w14:textId="6CF3A87A" w:rsidR="00AC7459" w:rsidRPr="00C01DA9" w:rsidRDefault="00AC7459" w:rsidP="00A443B8">
            <w:pPr>
              <w:widowControl w:val="0"/>
              <w:shd w:val="clear" w:color="auto" w:fill="FFFFFF"/>
              <w:autoSpaceDE w:val="0"/>
              <w:autoSpaceDN w:val="0"/>
              <w:adjustRightInd w:val="0"/>
              <w:spacing w:after="0" w:line="240" w:lineRule="auto"/>
              <w:rPr>
                <w:rFonts w:eastAsia="Times New Roman" w:cstheme="minorHAnsi"/>
              </w:rPr>
            </w:pPr>
            <w:r w:rsidRPr="00C01DA9">
              <w:rPr>
                <w:rFonts w:eastAsia="Times New Roman" w:cstheme="minorHAnsi"/>
              </w:rPr>
              <w:t>4</w:t>
            </w:r>
          </w:p>
        </w:tc>
        <w:tc>
          <w:tcPr>
            <w:tcW w:w="3260" w:type="dxa"/>
            <w:shd w:val="clear" w:color="auto" w:fill="FFFFFF"/>
            <w:vAlign w:val="center"/>
          </w:tcPr>
          <w:p w14:paraId="05DECEDA" w14:textId="481FEE2A" w:rsidR="00AC7459" w:rsidRPr="00C01DA9" w:rsidRDefault="00AC7459" w:rsidP="00A443B8">
            <w:pPr>
              <w:widowControl w:val="0"/>
              <w:shd w:val="clear" w:color="auto" w:fill="FFFFFF"/>
              <w:autoSpaceDE w:val="0"/>
              <w:autoSpaceDN w:val="0"/>
              <w:adjustRightInd w:val="0"/>
              <w:spacing w:after="0" w:line="240" w:lineRule="auto"/>
              <w:rPr>
                <w:rFonts w:eastAsia="Times New Roman" w:cstheme="minorHAnsi"/>
              </w:rPr>
            </w:pPr>
            <w:r w:rsidRPr="00C01DA9">
              <w:rPr>
                <w:rFonts w:eastAsia="Times New Roman" w:cstheme="minorHAnsi"/>
              </w:rPr>
              <w:t>Cena oferty brutto</w:t>
            </w:r>
          </w:p>
        </w:tc>
        <w:tc>
          <w:tcPr>
            <w:tcW w:w="1417" w:type="dxa"/>
            <w:shd w:val="clear" w:color="auto" w:fill="FFFFFF"/>
            <w:vAlign w:val="center"/>
          </w:tcPr>
          <w:p w14:paraId="4FB23C9D" w14:textId="42CD0179" w:rsidR="00AC7459" w:rsidRPr="00C01DA9" w:rsidRDefault="00AC7459" w:rsidP="00A443B8">
            <w:pPr>
              <w:widowControl w:val="0"/>
              <w:shd w:val="clear" w:color="auto" w:fill="FFFFFF"/>
              <w:autoSpaceDE w:val="0"/>
              <w:autoSpaceDN w:val="0"/>
              <w:adjustRightInd w:val="0"/>
              <w:spacing w:after="0" w:line="240" w:lineRule="auto"/>
              <w:jc w:val="center"/>
              <w:rPr>
                <w:rFonts w:eastAsia="Times New Roman" w:cstheme="minorHAnsi"/>
              </w:rPr>
            </w:pPr>
            <w:r w:rsidRPr="00C01DA9">
              <w:rPr>
                <w:rFonts w:eastAsia="Times New Roman" w:cstheme="minorHAnsi"/>
              </w:rPr>
              <w:t>10</w:t>
            </w:r>
          </w:p>
        </w:tc>
      </w:tr>
    </w:tbl>
    <w:p w14:paraId="729B86CC" w14:textId="77777777" w:rsidR="00193684" w:rsidRPr="00C01DA9" w:rsidRDefault="00193684" w:rsidP="00193684">
      <w:pPr>
        <w:spacing w:after="0" w:line="240" w:lineRule="auto"/>
        <w:ind w:right="55"/>
        <w:jc w:val="both"/>
        <w:rPr>
          <w:rFonts w:cstheme="minorHAnsi"/>
        </w:rPr>
      </w:pPr>
    </w:p>
    <w:p w14:paraId="2CB81F0C" w14:textId="77777777" w:rsidR="00640CC3" w:rsidRPr="00C01DA9" w:rsidRDefault="00640CC3" w:rsidP="00193684">
      <w:pPr>
        <w:spacing w:after="0" w:line="240" w:lineRule="auto"/>
        <w:ind w:right="55"/>
        <w:jc w:val="both"/>
        <w:rPr>
          <w:rFonts w:cstheme="minorHAnsi"/>
        </w:rPr>
      </w:pPr>
    </w:p>
    <w:p w14:paraId="1B89C041" w14:textId="5ABB2D2D" w:rsidR="00F7653D" w:rsidRPr="00C01DA9" w:rsidRDefault="00910903" w:rsidP="00F91B17">
      <w:pPr>
        <w:pStyle w:val="Akapitzlist"/>
        <w:numPr>
          <w:ilvl w:val="0"/>
          <w:numId w:val="27"/>
        </w:numPr>
        <w:spacing w:after="0" w:line="240" w:lineRule="auto"/>
        <w:ind w:right="55"/>
        <w:jc w:val="both"/>
        <w:rPr>
          <w:rFonts w:cstheme="minorHAnsi"/>
        </w:rPr>
      </w:pPr>
      <w:r w:rsidRPr="00C01DA9">
        <w:rPr>
          <w:rFonts w:cstheme="minorHAnsi"/>
        </w:rPr>
        <w:t xml:space="preserve">Ocena </w:t>
      </w:r>
      <w:r w:rsidR="00C6208B" w:rsidRPr="00C01DA9">
        <w:rPr>
          <w:rFonts w:cstheme="minorHAnsi"/>
        </w:rPr>
        <w:t xml:space="preserve">ofert </w:t>
      </w:r>
      <w:r w:rsidRPr="00C01DA9">
        <w:rPr>
          <w:rFonts w:cstheme="minorHAnsi"/>
        </w:rPr>
        <w:t>w kryterium „</w:t>
      </w:r>
      <w:r w:rsidR="000870AE" w:rsidRPr="00C01DA9">
        <w:rPr>
          <w:rFonts w:cstheme="minorHAnsi"/>
          <w:b/>
        </w:rPr>
        <w:t>S</w:t>
      </w:r>
      <w:r w:rsidR="000207A4" w:rsidRPr="00C01DA9">
        <w:rPr>
          <w:rFonts w:cstheme="minorHAnsi"/>
          <w:b/>
        </w:rPr>
        <w:t>trategi</w:t>
      </w:r>
      <w:r w:rsidR="000870AE" w:rsidRPr="00C01DA9">
        <w:rPr>
          <w:rFonts w:cstheme="minorHAnsi"/>
          <w:b/>
        </w:rPr>
        <w:t>a</w:t>
      </w:r>
      <w:r w:rsidR="000207A4" w:rsidRPr="00C01DA9">
        <w:rPr>
          <w:rFonts w:cstheme="minorHAnsi"/>
          <w:b/>
        </w:rPr>
        <w:t xml:space="preserve"> kampanii</w:t>
      </w:r>
      <w:r w:rsidRPr="00C01DA9">
        <w:rPr>
          <w:rFonts w:cstheme="minorHAnsi"/>
          <w:b/>
        </w:rPr>
        <w:t>”</w:t>
      </w:r>
      <w:r w:rsidRPr="00C01DA9">
        <w:rPr>
          <w:rFonts w:cstheme="minorHAnsi"/>
        </w:rPr>
        <w:t xml:space="preserve"> </w:t>
      </w:r>
      <w:r w:rsidR="00266346" w:rsidRPr="00C01DA9">
        <w:rPr>
          <w:rFonts w:cstheme="minorHAnsi"/>
        </w:rPr>
        <w:t xml:space="preserve">nastąpi </w:t>
      </w:r>
      <w:r w:rsidR="00163747" w:rsidRPr="00C01DA9">
        <w:rPr>
          <w:rFonts w:cstheme="minorHAnsi"/>
        </w:rPr>
        <w:t>zgodnie z poniższymi podkryteriami:</w:t>
      </w:r>
    </w:p>
    <w:p w14:paraId="15E83276" w14:textId="77777777" w:rsidR="00163747" w:rsidRPr="00C01DA9" w:rsidRDefault="00163747" w:rsidP="00193684">
      <w:pPr>
        <w:spacing w:after="0" w:line="240" w:lineRule="auto"/>
        <w:ind w:right="55"/>
        <w:jc w:val="both"/>
        <w:rPr>
          <w:rFonts w:cstheme="minorHAnsi"/>
        </w:rPr>
      </w:pPr>
    </w:p>
    <w:tbl>
      <w:tblPr>
        <w:tblStyle w:val="TableGrid1"/>
        <w:tblW w:w="8639" w:type="dxa"/>
        <w:tblInd w:w="704" w:type="dxa"/>
        <w:tblCellMar>
          <w:left w:w="68" w:type="dxa"/>
          <w:right w:w="29" w:type="dxa"/>
        </w:tblCellMar>
        <w:tblLook w:val="04A0" w:firstRow="1" w:lastRow="0" w:firstColumn="1" w:lastColumn="0" w:noHBand="0" w:noVBand="1"/>
      </w:tblPr>
      <w:tblGrid>
        <w:gridCol w:w="418"/>
        <w:gridCol w:w="7087"/>
        <w:gridCol w:w="1134"/>
      </w:tblGrid>
      <w:tr w:rsidR="002A2404" w:rsidRPr="00C01DA9" w14:paraId="0CC424D7" w14:textId="77777777" w:rsidTr="00953D05">
        <w:trPr>
          <w:trHeight w:val="502"/>
        </w:trPr>
        <w:tc>
          <w:tcPr>
            <w:tcW w:w="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686F7E" w14:textId="155419CB" w:rsidR="00163747" w:rsidRPr="00C01DA9" w:rsidRDefault="00163747" w:rsidP="001D3054">
            <w:pPr>
              <w:spacing w:line="240" w:lineRule="auto"/>
              <w:ind w:left="-363"/>
              <w:rPr>
                <w:rFonts w:cstheme="minorHAnsi"/>
                <w:b/>
              </w:rPr>
            </w:pPr>
            <w:r w:rsidRPr="00C01DA9">
              <w:rPr>
                <w:rFonts w:cstheme="minorHAnsi"/>
                <w:b/>
              </w:rPr>
              <w:t>Lp.</w:t>
            </w:r>
            <w:r w:rsidR="00640CC3" w:rsidRPr="00C01DA9">
              <w:rPr>
                <w:rFonts w:eastAsia="Times New Roman" w:cstheme="minorHAnsi"/>
                <w:b/>
              </w:rPr>
              <w:t xml:space="preserve"> Lp.</w:t>
            </w:r>
          </w:p>
        </w:tc>
        <w:tc>
          <w:tcPr>
            <w:tcW w:w="70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89DC1C" w14:textId="77777777" w:rsidR="00163747" w:rsidRPr="00C01DA9" w:rsidRDefault="00163747" w:rsidP="00953D05">
            <w:pPr>
              <w:spacing w:line="240" w:lineRule="auto"/>
              <w:ind w:left="1"/>
              <w:jc w:val="center"/>
              <w:rPr>
                <w:rFonts w:cstheme="minorHAnsi"/>
                <w:b/>
              </w:rPr>
            </w:pPr>
            <w:r w:rsidRPr="00C01DA9">
              <w:rPr>
                <w:rFonts w:cstheme="minorHAnsi"/>
                <w:b/>
              </w:rPr>
              <w:t>Podkryterium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ACE05E0" w14:textId="77777777" w:rsidR="00163747" w:rsidRPr="00C01DA9" w:rsidRDefault="00163747" w:rsidP="005C291A">
            <w:pPr>
              <w:spacing w:line="240" w:lineRule="auto"/>
              <w:ind w:right="36"/>
              <w:rPr>
                <w:rFonts w:cstheme="minorHAnsi"/>
                <w:b/>
              </w:rPr>
            </w:pPr>
            <w:r w:rsidRPr="00C01DA9">
              <w:rPr>
                <w:rFonts w:cstheme="minorHAnsi"/>
                <w:b/>
              </w:rPr>
              <w:t>Punktacja</w:t>
            </w:r>
          </w:p>
        </w:tc>
      </w:tr>
      <w:tr w:rsidR="00372169" w:rsidRPr="00C01DA9" w14:paraId="371D1D79" w14:textId="77777777" w:rsidTr="00953D05">
        <w:trPr>
          <w:trHeight w:val="502"/>
        </w:trPr>
        <w:tc>
          <w:tcPr>
            <w:tcW w:w="418" w:type="dxa"/>
            <w:tcBorders>
              <w:top w:val="single" w:sz="4" w:space="0" w:color="000000"/>
              <w:left w:val="single" w:sz="4" w:space="0" w:color="000000"/>
              <w:bottom w:val="single" w:sz="4" w:space="0" w:color="000000"/>
              <w:right w:val="single" w:sz="4" w:space="0" w:color="000000"/>
            </w:tcBorders>
            <w:vAlign w:val="center"/>
          </w:tcPr>
          <w:p w14:paraId="5BC60400" w14:textId="77777777" w:rsidR="00163747" w:rsidRPr="00C01DA9" w:rsidRDefault="00163747" w:rsidP="005C291A">
            <w:pPr>
              <w:spacing w:line="240" w:lineRule="auto"/>
              <w:rPr>
                <w:rFonts w:cstheme="minorHAnsi"/>
              </w:rPr>
            </w:pPr>
            <w:r w:rsidRPr="00C01DA9">
              <w:rPr>
                <w:rFonts w:cstheme="minorHAnsi"/>
              </w:rPr>
              <w:t>1.</w:t>
            </w:r>
          </w:p>
        </w:tc>
        <w:tc>
          <w:tcPr>
            <w:tcW w:w="7087" w:type="dxa"/>
            <w:tcBorders>
              <w:top w:val="single" w:sz="4" w:space="0" w:color="000000"/>
              <w:left w:val="single" w:sz="4" w:space="0" w:color="000000"/>
              <w:bottom w:val="single" w:sz="4" w:space="0" w:color="000000"/>
              <w:right w:val="single" w:sz="4" w:space="0" w:color="000000"/>
            </w:tcBorders>
            <w:vAlign w:val="center"/>
          </w:tcPr>
          <w:p w14:paraId="5694612B" w14:textId="1BD578AA" w:rsidR="00163747" w:rsidRPr="00C01DA9" w:rsidRDefault="00F91B17" w:rsidP="005C291A">
            <w:pPr>
              <w:spacing w:line="240" w:lineRule="auto"/>
              <w:ind w:left="1"/>
              <w:rPr>
                <w:rFonts w:cstheme="minorHAnsi"/>
              </w:rPr>
            </w:pPr>
            <w:r w:rsidRPr="00C01DA9">
              <w:rPr>
                <w:rFonts w:cstheme="minorHAnsi"/>
              </w:rPr>
              <w:t>Zarys strategii kampanii</w:t>
            </w:r>
          </w:p>
        </w:tc>
        <w:tc>
          <w:tcPr>
            <w:tcW w:w="1134" w:type="dxa"/>
            <w:tcBorders>
              <w:top w:val="single" w:sz="4" w:space="0" w:color="000000"/>
              <w:left w:val="single" w:sz="4" w:space="0" w:color="000000"/>
              <w:bottom w:val="single" w:sz="4" w:space="0" w:color="000000"/>
              <w:right w:val="single" w:sz="4" w:space="0" w:color="000000"/>
            </w:tcBorders>
            <w:vAlign w:val="center"/>
          </w:tcPr>
          <w:p w14:paraId="1560A16A" w14:textId="425E5D77" w:rsidR="00163747" w:rsidRPr="00C01DA9" w:rsidRDefault="00F91B17" w:rsidP="005C291A">
            <w:pPr>
              <w:spacing w:line="240" w:lineRule="auto"/>
              <w:ind w:right="36"/>
              <w:rPr>
                <w:rFonts w:cstheme="minorHAnsi"/>
              </w:rPr>
            </w:pPr>
            <w:r w:rsidRPr="00C01DA9">
              <w:rPr>
                <w:rFonts w:cstheme="minorHAnsi"/>
              </w:rPr>
              <w:t>16 pkt</w:t>
            </w:r>
          </w:p>
        </w:tc>
      </w:tr>
      <w:tr w:rsidR="00372169" w:rsidRPr="00C01DA9" w14:paraId="6F2CDA09" w14:textId="77777777" w:rsidTr="00953D05">
        <w:trPr>
          <w:trHeight w:val="502"/>
        </w:trPr>
        <w:tc>
          <w:tcPr>
            <w:tcW w:w="418" w:type="dxa"/>
            <w:tcBorders>
              <w:top w:val="single" w:sz="4" w:space="0" w:color="000000"/>
              <w:left w:val="single" w:sz="4" w:space="0" w:color="000000"/>
              <w:bottom w:val="single" w:sz="4" w:space="0" w:color="000000"/>
              <w:right w:val="single" w:sz="4" w:space="0" w:color="000000"/>
            </w:tcBorders>
            <w:vAlign w:val="center"/>
          </w:tcPr>
          <w:p w14:paraId="73008D1C" w14:textId="77777777" w:rsidR="00163747" w:rsidRPr="00C01DA9" w:rsidRDefault="00163747" w:rsidP="005C291A">
            <w:pPr>
              <w:spacing w:line="240" w:lineRule="auto"/>
              <w:rPr>
                <w:rFonts w:cstheme="minorHAnsi"/>
              </w:rPr>
            </w:pPr>
            <w:r w:rsidRPr="00C01DA9">
              <w:rPr>
                <w:rFonts w:cstheme="minorHAnsi"/>
              </w:rPr>
              <w:t>2.</w:t>
            </w:r>
          </w:p>
        </w:tc>
        <w:tc>
          <w:tcPr>
            <w:tcW w:w="7087" w:type="dxa"/>
            <w:tcBorders>
              <w:top w:val="single" w:sz="4" w:space="0" w:color="000000"/>
              <w:left w:val="single" w:sz="4" w:space="0" w:color="000000"/>
              <w:bottom w:val="single" w:sz="4" w:space="0" w:color="000000"/>
              <w:right w:val="single" w:sz="4" w:space="0" w:color="000000"/>
            </w:tcBorders>
            <w:vAlign w:val="center"/>
          </w:tcPr>
          <w:p w14:paraId="7732696C" w14:textId="4B42BB13" w:rsidR="00163747" w:rsidRPr="00C01DA9" w:rsidRDefault="00F91B17" w:rsidP="00246D5A">
            <w:pPr>
              <w:spacing w:line="240" w:lineRule="auto"/>
              <w:ind w:left="1"/>
              <w:rPr>
                <w:rFonts w:cstheme="minorHAnsi"/>
              </w:rPr>
            </w:pPr>
            <w:r w:rsidRPr="00C01DA9">
              <w:rPr>
                <w:rFonts w:cstheme="minorHAnsi"/>
              </w:rPr>
              <w:t>Propozycj</w:t>
            </w:r>
            <w:r w:rsidR="00F62FC4" w:rsidRPr="00C01DA9">
              <w:rPr>
                <w:rFonts w:cstheme="minorHAnsi"/>
              </w:rPr>
              <w:t>a</w:t>
            </w:r>
            <w:r w:rsidRPr="00C01DA9">
              <w:rPr>
                <w:rFonts w:cstheme="minorHAnsi"/>
              </w:rPr>
              <w:t xml:space="preserve"> strategii dla pierwszego etapu realizacji kampanii, tj. w okresie od </w:t>
            </w:r>
            <w:r w:rsidR="00246D5A" w:rsidRPr="00C01DA9">
              <w:rPr>
                <w:rFonts w:cstheme="minorHAnsi"/>
              </w:rPr>
              <w:t xml:space="preserve">1 lutego </w:t>
            </w:r>
            <w:r w:rsidRPr="00C01DA9">
              <w:rPr>
                <w:rFonts w:cstheme="minorHAnsi"/>
              </w:rPr>
              <w:t>201</w:t>
            </w:r>
            <w:r w:rsidR="00F62FC4" w:rsidRPr="00C01DA9">
              <w:rPr>
                <w:rFonts w:cstheme="minorHAnsi"/>
              </w:rPr>
              <w:t>9</w:t>
            </w:r>
            <w:r w:rsidRPr="00C01DA9">
              <w:rPr>
                <w:rFonts w:cstheme="minorHAnsi"/>
              </w:rPr>
              <w:t xml:space="preserve"> r. do </w:t>
            </w:r>
            <w:r w:rsidR="00F62FC4" w:rsidRPr="00C01DA9">
              <w:rPr>
                <w:rFonts w:cstheme="minorHAnsi"/>
              </w:rPr>
              <w:t>31 marca</w:t>
            </w:r>
            <w:r w:rsidRPr="00C01DA9">
              <w:rPr>
                <w:rFonts w:cstheme="minorHAnsi"/>
              </w:rPr>
              <w:t xml:space="preserve"> 2019 r.</w:t>
            </w:r>
          </w:p>
        </w:tc>
        <w:tc>
          <w:tcPr>
            <w:tcW w:w="1134" w:type="dxa"/>
            <w:tcBorders>
              <w:top w:val="single" w:sz="4" w:space="0" w:color="000000"/>
              <w:left w:val="single" w:sz="4" w:space="0" w:color="000000"/>
              <w:bottom w:val="single" w:sz="4" w:space="0" w:color="000000"/>
              <w:right w:val="single" w:sz="4" w:space="0" w:color="000000"/>
            </w:tcBorders>
            <w:vAlign w:val="center"/>
          </w:tcPr>
          <w:p w14:paraId="640356FB" w14:textId="312ACD48" w:rsidR="00163747" w:rsidRPr="00C01DA9" w:rsidRDefault="00F91B17" w:rsidP="005C291A">
            <w:pPr>
              <w:spacing w:line="240" w:lineRule="auto"/>
              <w:ind w:right="36"/>
              <w:rPr>
                <w:rFonts w:cstheme="minorHAnsi"/>
              </w:rPr>
            </w:pPr>
            <w:r w:rsidRPr="00C01DA9">
              <w:rPr>
                <w:rFonts w:cstheme="minorHAnsi"/>
              </w:rPr>
              <w:t>12 pkt</w:t>
            </w:r>
          </w:p>
        </w:tc>
      </w:tr>
      <w:tr w:rsidR="00372169" w:rsidRPr="00C01DA9" w14:paraId="5EC91AE1" w14:textId="77777777" w:rsidTr="00953D05">
        <w:trPr>
          <w:trHeight w:val="502"/>
        </w:trPr>
        <w:tc>
          <w:tcPr>
            <w:tcW w:w="418" w:type="dxa"/>
            <w:tcBorders>
              <w:top w:val="single" w:sz="4" w:space="0" w:color="000000"/>
              <w:left w:val="single" w:sz="4" w:space="0" w:color="000000"/>
              <w:bottom w:val="single" w:sz="4" w:space="0" w:color="000000"/>
              <w:right w:val="single" w:sz="4" w:space="0" w:color="000000"/>
            </w:tcBorders>
            <w:vAlign w:val="center"/>
          </w:tcPr>
          <w:p w14:paraId="26B578F7" w14:textId="77777777" w:rsidR="00163747" w:rsidRPr="00C01DA9" w:rsidRDefault="00163747" w:rsidP="005C291A">
            <w:pPr>
              <w:spacing w:line="240" w:lineRule="auto"/>
              <w:rPr>
                <w:rFonts w:cstheme="minorHAnsi"/>
              </w:rPr>
            </w:pPr>
            <w:r w:rsidRPr="00C01DA9">
              <w:rPr>
                <w:rFonts w:cstheme="minorHAnsi"/>
              </w:rPr>
              <w:lastRenderedPageBreak/>
              <w:t>3.</w:t>
            </w:r>
          </w:p>
        </w:tc>
        <w:tc>
          <w:tcPr>
            <w:tcW w:w="7087" w:type="dxa"/>
            <w:tcBorders>
              <w:top w:val="single" w:sz="4" w:space="0" w:color="000000"/>
              <w:left w:val="single" w:sz="4" w:space="0" w:color="000000"/>
              <w:bottom w:val="single" w:sz="4" w:space="0" w:color="000000"/>
              <w:right w:val="single" w:sz="4" w:space="0" w:color="000000"/>
            </w:tcBorders>
            <w:vAlign w:val="center"/>
          </w:tcPr>
          <w:p w14:paraId="1AEE7293" w14:textId="16EC7637" w:rsidR="00163747" w:rsidRPr="00C01DA9" w:rsidRDefault="00F91B17" w:rsidP="009B20EC">
            <w:pPr>
              <w:spacing w:line="240" w:lineRule="auto"/>
              <w:ind w:left="1"/>
              <w:rPr>
                <w:rFonts w:cstheme="minorHAnsi"/>
              </w:rPr>
            </w:pPr>
            <w:r w:rsidRPr="00C01DA9">
              <w:rPr>
                <w:rFonts w:cstheme="minorHAnsi"/>
              </w:rPr>
              <w:t>Strategi</w:t>
            </w:r>
            <w:r w:rsidR="00F62FC4" w:rsidRPr="00C01DA9">
              <w:rPr>
                <w:rFonts w:cstheme="minorHAnsi"/>
              </w:rPr>
              <w:t>a</w:t>
            </w:r>
            <w:r w:rsidRPr="00C01DA9">
              <w:rPr>
                <w:rFonts w:cstheme="minorHAnsi"/>
              </w:rPr>
              <w:t xml:space="preserve"> mediow</w:t>
            </w:r>
            <w:r w:rsidR="002C199C" w:rsidRPr="00C01DA9">
              <w:rPr>
                <w:rFonts w:cstheme="minorHAnsi"/>
              </w:rPr>
              <w:t>a</w:t>
            </w:r>
            <w:r w:rsidRPr="00C01DA9">
              <w:rPr>
                <w:rFonts w:cstheme="minorHAnsi"/>
              </w:rPr>
              <w:t xml:space="preserve"> działań w prasie</w:t>
            </w:r>
          </w:p>
        </w:tc>
        <w:tc>
          <w:tcPr>
            <w:tcW w:w="1134" w:type="dxa"/>
            <w:tcBorders>
              <w:top w:val="single" w:sz="4" w:space="0" w:color="000000"/>
              <w:left w:val="single" w:sz="4" w:space="0" w:color="000000"/>
              <w:bottom w:val="single" w:sz="4" w:space="0" w:color="000000"/>
              <w:right w:val="single" w:sz="4" w:space="0" w:color="000000"/>
            </w:tcBorders>
            <w:vAlign w:val="center"/>
          </w:tcPr>
          <w:p w14:paraId="48AE38E2" w14:textId="087FCFE9" w:rsidR="00163747" w:rsidRPr="00C01DA9" w:rsidRDefault="00F91B17" w:rsidP="005C291A">
            <w:pPr>
              <w:spacing w:line="240" w:lineRule="auto"/>
              <w:ind w:right="36"/>
              <w:rPr>
                <w:rFonts w:cstheme="minorHAnsi"/>
              </w:rPr>
            </w:pPr>
            <w:r w:rsidRPr="00C01DA9">
              <w:rPr>
                <w:rFonts w:cstheme="minorHAnsi"/>
              </w:rPr>
              <w:t>1</w:t>
            </w:r>
            <w:r w:rsidR="00026E7F" w:rsidRPr="00C01DA9">
              <w:rPr>
                <w:rFonts w:cstheme="minorHAnsi"/>
              </w:rPr>
              <w:t>4</w:t>
            </w:r>
            <w:r w:rsidRPr="00C01DA9">
              <w:rPr>
                <w:rFonts w:cstheme="minorHAnsi"/>
              </w:rPr>
              <w:t xml:space="preserve"> pkt</w:t>
            </w:r>
          </w:p>
        </w:tc>
      </w:tr>
    </w:tbl>
    <w:p w14:paraId="3A1C02EE" w14:textId="434BEBEC" w:rsidR="00ED1292" w:rsidRPr="00C01DA9" w:rsidRDefault="00ED1292" w:rsidP="00A443B8">
      <w:pPr>
        <w:spacing w:after="0" w:line="240" w:lineRule="auto"/>
        <w:ind w:left="720" w:right="55"/>
        <w:jc w:val="both"/>
        <w:rPr>
          <w:rFonts w:cstheme="minorHAnsi"/>
        </w:rPr>
      </w:pPr>
    </w:p>
    <w:p w14:paraId="4765017E" w14:textId="6EFE0C91" w:rsidR="001D3054" w:rsidRPr="00C01DA9" w:rsidRDefault="001D3054" w:rsidP="001D3054">
      <w:pPr>
        <w:spacing w:after="0" w:line="240" w:lineRule="auto"/>
        <w:ind w:left="720" w:right="55"/>
        <w:jc w:val="both"/>
        <w:rPr>
          <w:rFonts w:cstheme="minorHAnsi"/>
        </w:rPr>
      </w:pPr>
      <w:r w:rsidRPr="00C01DA9">
        <w:rPr>
          <w:rFonts w:cstheme="minorHAnsi"/>
        </w:rPr>
        <w:t>Oferta w odniesieniu do tego kryterium może uzyskać maksymalnie 44 punkty.</w:t>
      </w:r>
    </w:p>
    <w:p w14:paraId="586E2B8A" w14:textId="77777777" w:rsidR="00F62FC4" w:rsidRPr="00C01DA9" w:rsidRDefault="00F62FC4" w:rsidP="001D3054">
      <w:pPr>
        <w:spacing w:after="0" w:line="240" w:lineRule="auto"/>
        <w:ind w:left="720" w:right="55"/>
        <w:jc w:val="both"/>
        <w:rPr>
          <w:rFonts w:cstheme="minorHAnsi"/>
        </w:rPr>
      </w:pPr>
    </w:p>
    <w:p w14:paraId="08F721E8" w14:textId="77777777" w:rsidR="001D3054" w:rsidRPr="00C01DA9" w:rsidRDefault="001D3054" w:rsidP="001D3054">
      <w:pPr>
        <w:spacing w:after="0" w:line="240" w:lineRule="auto"/>
        <w:ind w:left="720" w:right="55"/>
        <w:jc w:val="both"/>
        <w:rPr>
          <w:rFonts w:cstheme="minorHAnsi"/>
          <w:b/>
        </w:rPr>
      </w:pPr>
      <w:r w:rsidRPr="00C01DA9">
        <w:rPr>
          <w:rFonts w:cstheme="minorHAnsi"/>
          <w:b/>
        </w:rPr>
        <w:t>UWAGA:</w:t>
      </w:r>
    </w:p>
    <w:p w14:paraId="52A69081" w14:textId="41E421FB" w:rsidR="000207A4" w:rsidRPr="00C01DA9" w:rsidRDefault="001D3054" w:rsidP="001D3054">
      <w:pPr>
        <w:spacing w:after="0" w:line="240" w:lineRule="auto"/>
        <w:ind w:left="720" w:right="55"/>
        <w:jc w:val="both"/>
        <w:rPr>
          <w:rFonts w:cstheme="minorHAnsi"/>
        </w:rPr>
      </w:pPr>
      <w:r w:rsidRPr="00C01DA9">
        <w:rPr>
          <w:rFonts w:cstheme="minorHAnsi"/>
        </w:rPr>
        <w:t>- Niezależnie od prawnego, w tym autorskoprawnego, charakteru ‘</w:t>
      </w:r>
      <w:r w:rsidR="002C199C" w:rsidRPr="00C01DA9">
        <w:rPr>
          <w:rFonts w:cstheme="minorHAnsi"/>
        </w:rPr>
        <w:t>S</w:t>
      </w:r>
      <w:r w:rsidR="00F85487" w:rsidRPr="00C01DA9">
        <w:rPr>
          <w:rFonts w:cstheme="minorHAnsi"/>
        </w:rPr>
        <w:t>trategii kampanii”</w:t>
      </w:r>
      <w:r w:rsidRPr="00C01DA9">
        <w:rPr>
          <w:rFonts w:cstheme="minorHAnsi"/>
        </w:rPr>
        <w:t>, Wykonawca wyraża zgodę na jej przeglądanie lub inne korzystanie przez Zamawiającego, wyłącznie w zakresie niezbędnym dla dokonania przez Zamawiającego oceny oferty Wykonawcy w tym zakresie.</w:t>
      </w:r>
    </w:p>
    <w:p w14:paraId="54BECC9C" w14:textId="77777777" w:rsidR="00767CBC" w:rsidRPr="00C01DA9" w:rsidRDefault="00767CBC" w:rsidP="00A443B8">
      <w:pPr>
        <w:spacing w:after="0" w:line="240" w:lineRule="auto"/>
        <w:ind w:left="720" w:right="55"/>
        <w:jc w:val="both"/>
        <w:rPr>
          <w:rFonts w:cstheme="minorHAnsi"/>
        </w:rPr>
      </w:pPr>
    </w:p>
    <w:tbl>
      <w:tblPr>
        <w:tblStyle w:val="Tabela-Siatka"/>
        <w:tblW w:w="0" w:type="auto"/>
        <w:tblInd w:w="720" w:type="dxa"/>
        <w:tblLook w:val="04A0" w:firstRow="1" w:lastRow="0" w:firstColumn="1" w:lastColumn="0" w:noHBand="0" w:noVBand="1"/>
      </w:tblPr>
      <w:tblGrid>
        <w:gridCol w:w="551"/>
        <w:gridCol w:w="8192"/>
      </w:tblGrid>
      <w:tr w:rsidR="00767CBC" w:rsidRPr="00C01DA9" w14:paraId="12029332" w14:textId="77777777" w:rsidTr="00953D05">
        <w:tc>
          <w:tcPr>
            <w:tcW w:w="551" w:type="dxa"/>
            <w:shd w:val="clear" w:color="auto" w:fill="D9D9D9" w:themeFill="background1" w:themeFillShade="D9"/>
          </w:tcPr>
          <w:p w14:paraId="1C13B853" w14:textId="4F213CC1" w:rsidR="00767CBC" w:rsidRPr="00C01DA9" w:rsidRDefault="004B0C3F" w:rsidP="00A443B8">
            <w:pPr>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1)</w:t>
            </w:r>
          </w:p>
        </w:tc>
        <w:tc>
          <w:tcPr>
            <w:tcW w:w="8192" w:type="dxa"/>
            <w:shd w:val="clear" w:color="auto" w:fill="D9D9D9" w:themeFill="background1" w:themeFillShade="D9"/>
          </w:tcPr>
          <w:p w14:paraId="3B9303B9" w14:textId="5D8BFC0F" w:rsidR="00767CBC" w:rsidRPr="00C01DA9" w:rsidRDefault="00B51F91" w:rsidP="00953D05">
            <w:pPr>
              <w:spacing w:line="240" w:lineRule="auto"/>
              <w:ind w:right="55"/>
              <w:rPr>
                <w:rFonts w:asciiTheme="minorHAnsi" w:hAnsiTheme="minorHAnsi" w:cstheme="minorHAnsi"/>
                <w:sz w:val="22"/>
                <w:szCs w:val="22"/>
              </w:rPr>
            </w:pPr>
            <w:r w:rsidRPr="00C01DA9">
              <w:rPr>
                <w:rFonts w:asciiTheme="minorHAnsi" w:hAnsiTheme="minorHAnsi" w:cstheme="minorHAnsi"/>
                <w:sz w:val="22"/>
                <w:szCs w:val="22"/>
              </w:rPr>
              <w:t>Ocena ofert w podkryterium „</w:t>
            </w:r>
            <w:r w:rsidRPr="00C01DA9">
              <w:rPr>
                <w:rFonts w:asciiTheme="minorHAnsi" w:hAnsiTheme="minorHAnsi" w:cstheme="minorHAnsi"/>
                <w:b/>
                <w:sz w:val="22"/>
                <w:szCs w:val="22"/>
              </w:rPr>
              <w:t>Zarys strategii kampanii</w:t>
            </w:r>
            <w:r w:rsidRPr="00C01DA9">
              <w:rPr>
                <w:rFonts w:asciiTheme="minorHAnsi" w:hAnsiTheme="minorHAnsi" w:cstheme="minorHAnsi"/>
                <w:sz w:val="22"/>
                <w:szCs w:val="22"/>
              </w:rPr>
              <w:t>” zostanie dokonana zgodnie z poniższymi informacjami:</w:t>
            </w:r>
          </w:p>
        </w:tc>
      </w:tr>
      <w:tr w:rsidR="00767CBC" w:rsidRPr="00C01DA9" w14:paraId="0F0C5FFE" w14:textId="77777777" w:rsidTr="00953D05">
        <w:tc>
          <w:tcPr>
            <w:tcW w:w="551" w:type="dxa"/>
          </w:tcPr>
          <w:p w14:paraId="07D5A77B" w14:textId="248E9C2A" w:rsidR="00767CBC" w:rsidRPr="00C01DA9" w:rsidRDefault="00B51F91" w:rsidP="00A443B8">
            <w:pPr>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a)</w:t>
            </w:r>
          </w:p>
        </w:tc>
        <w:tc>
          <w:tcPr>
            <w:tcW w:w="8192" w:type="dxa"/>
          </w:tcPr>
          <w:p w14:paraId="7F404311" w14:textId="3776D525" w:rsidR="00B51F91" w:rsidRPr="00C01DA9" w:rsidRDefault="00C20FC6" w:rsidP="00755F3B">
            <w:pPr>
              <w:spacing w:line="240" w:lineRule="auto"/>
              <w:ind w:right="55"/>
              <w:jc w:val="both"/>
              <w:rPr>
                <w:rFonts w:asciiTheme="minorHAnsi" w:hAnsiTheme="minorHAnsi" w:cstheme="minorHAnsi"/>
                <w:sz w:val="22"/>
                <w:szCs w:val="22"/>
              </w:rPr>
            </w:pPr>
            <w:r w:rsidRPr="00C01DA9">
              <w:rPr>
                <w:rFonts w:asciiTheme="minorHAnsi" w:hAnsiTheme="minorHAnsi" w:cstheme="minorHAnsi"/>
                <w:b/>
                <w:sz w:val="22"/>
                <w:szCs w:val="22"/>
              </w:rPr>
              <w:t>S</w:t>
            </w:r>
            <w:r w:rsidR="00B51F91" w:rsidRPr="00C01DA9">
              <w:rPr>
                <w:rFonts w:asciiTheme="minorHAnsi" w:hAnsiTheme="minorHAnsi" w:cstheme="minorHAnsi"/>
                <w:b/>
                <w:sz w:val="22"/>
                <w:szCs w:val="22"/>
              </w:rPr>
              <w:t>pójność strategii z założeniami kampanii określonymi przez Zamawiającego</w:t>
            </w:r>
            <w:r w:rsidR="00FD641F" w:rsidRPr="00C01DA9">
              <w:rPr>
                <w:rFonts w:asciiTheme="minorHAnsi" w:hAnsiTheme="minorHAnsi" w:cstheme="minorHAnsi"/>
                <w:sz w:val="22"/>
                <w:szCs w:val="22"/>
              </w:rPr>
              <w:t xml:space="preserve"> </w:t>
            </w:r>
            <w:r w:rsidR="00B51F91" w:rsidRPr="00C01DA9">
              <w:rPr>
                <w:rFonts w:asciiTheme="minorHAnsi" w:hAnsiTheme="minorHAnsi" w:cstheme="minorHAnsi"/>
                <w:b/>
                <w:sz w:val="22"/>
                <w:szCs w:val="22"/>
              </w:rPr>
              <w:t>(0 – 2 pkt)</w:t>
            </w:r>
          </w:p>
          <w:p w14:paraId="5F59EA1F" w14:textId="78CE5CB6" w:rsidR="00B51F91" w:rsidRPr="00C01DA9" w:rsidRDefault="00B51F91" w:rsidP="00755F3B">
            <w:pPr>
              <w:pStyle w:val="Akapitzlist"/>
              <w:numPr>
                <w:ilvl w:val="0"/>
                <w:numId w:val="54"/>
              </w:numPr>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czy idea przewodnia każdego z obszarów kampanii oraz idea wspólna dla całej kampanii są spójne z założeniami kampanii określonymi w SOPZ</w:t>
            </w:r>
          </w:p>
          <w:p w14:paraId="17778659" w14:textId="70A437DC" w:rsidR="00B51F91" w:rsidRPr="00C01DA9" w:rsidRDefault="00B51F91" w:rsidP="00755F3B">
            <w:pPr>
              <w:pStyle w:val="Akapitzlist"/>
              <w:numPr>
                <w:ilvl w:val="0"/>
                <w:numId w:val="54"/>
              </w:numPr>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czy idea przewodnia każdego z obszarów kampanii jest spójna z ideą wspólną dla całej kampanii</w:t>
            </w:r>
          </w:p>
          <w:p w14:paraId="5F69CB10" w14:textId="77777777" w:rsidR="00B51F91" w:rsidRPr="00C01DA9" w:rsidRDefault="00B51F91" w:rsidP="00755F3B">
            <w:pPr>
              <w:spacing w:line="240" w:lineRule="auto"/>
              <w:ind w:right="55"/>
              <w:jc w:val="both"/>
              <w:rPr>
                <w:rFonts w:asciiTheme="minorHAnsi" w:hAnsiTheme="minorHAnsi" w:cstheme="minorHAnsi"/>
                <w:sz w:val="22"/>
                <w:szCs w:val="22"/>
              </w:rPr>
            </w:pPr>
          </w:p>
          <w:p w14:paraId="78A010A2" w14:textId="77777777" w:rsidR="00B51F91" w:rsidRPr="00C01DA9" w:rsidRDefault="00B51F91" w:rsidP="00755F3B">
            <w:pPr>
              <w:spacing w:line="240" w:lineRule="auto"/>
              <w:ind w:right="55"/>
              <w:jc w:val="both"/>
              <w:rPr>
                <w:rFonts w:asciiTheme="minorHAnsi" w:hAnsiTheme="minorHAnsi" w:cstheme="minorHAnsi"/>
                <w:b/>
                <w:sz w:val="22"/>
                <w:szCs w:val="22"/>
              </w:rPr>
            </w:pPr>
            <w:r w:rsidRPr="00C01DA9">
              <w:rPr>
                <w:rFonts w:asciiTheme="minorHAnsi" w:hAnsiTheme="minorHAnsi" w:cstheme="minorHAnsi"/>
                <w:b/>
                <w:sz w:val="22"/>
                <w:szCs w:val="22"/>
              </w:rPr>
              <w:t>Zamawiający przyzna punkty w następujący sposób:</w:t>
            </w:r>
          </w:p>
          <w:p w14:paraId="2FAAFF4E" w14:textId="77777777" w:rsidR="00B51F91" w:rsidRPr="00C01DA9" w:rsidRDefault="00B51F91" w:rsidP="00755F3B">
            <w:pPr>
              <w:spacing w:line="240" w:lineRule="auto"/>
              <w:ind w:right="55"/>
              <w:jc w:val="both"/>
              <w:rPr>
                <w:rFonts w:asciiTheme="minorHAnsi" w:hAnsiTheme="minorHAnsi" w:cstheme="minorHAnsi"/>
                <w:sz w:val="22"/>
                <w:szCs w:val="22"/>
              </w:rPr>
            </w:pPr>
            <w:r w:rsidRPr="00C01DA9">
              <w:rPr>
                <w:rFonts w:asciiTheme="minorHAnsi" w:hAnsiTheme="minorHAnsi" w:cstheme="minorHAnsi"/>
                <w:b/>
              </w:rPr>
              <w:t>0 pkt</w:t>
            </w:r>
            <w:r w:rsidRPr="00C01DA9">
              <w:rPr>
                <w:rFonts w:asciiTheme="minorHAnsi" w:hAnsiTheme="minorHAnsi" w:cstheme="minorHAnsi"/>
                <w:sz w:val="22"/>
                <w:szCs w:val="22"/>
              </w:rPr>
              <w:t xml:space="preserve"> – idee kampanii nie spełniają wymogów określonych przez Zamawiającego</w:t>
            </w:r>
          </w:p>
          <w:p w14:paraId="4E110EE7" w14:textId="77777777" w:rsidR="00B51F91" w:rsidRPr="00C01DA9" w:rsidRDefault="00B51F91" w:rsidP="00755F3B">
            <w:pPr>
              <w:spacing w:line="240" w:lineRule="auto"/>
              <w:ind w:right="55"/>
              <w:jc w:val="both"/>
              <w:rPr>
                <w:rFonts w:asciiTheme="minorHAnsi" w:hAnsiTheme="minorHAnsi" w:cstheme="minorHAnsi"/>
                <w:sz w:val="22"/>
                <w:szCs w:val="22"/>
              </w:rPr>
            </w:pPr>
            <w:r w:rsidRPr="00C01DA9">
              <w:rPr>
                <w:rFonts w:asciiTheme="minorHAnsi" w:hAnsiTheme="minorHAnsi" w:cstheme="minorHAnsi"/>
                <w:b/>
              </w:rPr>
              <w:t>1 pkt</w:t>
            </w:r>
            <w:r w:rsidRPr="00C01DA9">
              <w:rPr>
                <w:rFonts w:asciiTheme="minorHAnsi" w:hAnsiTheme="minorHAnsi" w:cstheme="minorHAnsi"/>
                <w:sz w:val="22"/>
                <w:szCs w:val="22"/>
              </w:rPr>
              <w:t xml:space="preserve"> – idee kampanii częściowo spełniają wymogi określone przez Zamawiającego</w:t>
            </w:r>
          </w:p>
          <w:p w14:paraId="161DF581" w14:textId="77777777" w:rsidR="00767CBC" w:rsidRPr="00C01DA9" w:rsidRDefault="00B51F91" w:rsidP="00755F3B">
            <w:pPr>
              <w:spacing w:line="240" w:lineRule="auto"/>
              <w:ind w:right="55"/>
              <w:jc w:val="both"/>
              <w:rPr>
                <w:rFonts w:asciiTheme="minorHAnsi" w:hAnsiTheme="minorHAnsi" w:cstheme="minorHAnsi"/>
                <w:sz w:val="22"/>
                <w:szCs w:val="22"/>
              </w:rPr>
            </w:pPr>
            <w:r w:rsidRPr="00C01DA9">
              <w:rPr>
                <w:rFonts w:asciiTheme="minorHAnsi" w:hAnsiTheme="minorHAnsi" w:cstheme="minorHAnsi"/>
                <w:b/>
              </w:rPr>
              <w:t>2 pkt</w:t>
            </w:r>
            <w:r w:rsidRPr="00C01DA9">
              <w:rPr>
                <w:rFonts w:asciiTheme="minorHAnsi" w:hAnsiTheme="minorHAnsi" w:cstheme="minorHAnsi"/>
                <w:sz w:val="22"/>
                <w:szCs w:val="22"/>
              </w:rPr>
              <w:t xml:space="preserve"> – idee kampanii w pełnym zakresie spełnia wymogi określone przez Zamawiającego</w:t>
            </w:r>
          </w:p>
          <w:p w14:paraId="2A86C3A5" w14:textId="7F759D43" w:rsidR="007D516B" w:rsidRPr="00C01DA9" w:rsidRDefault="007D516B" w:rsidP="00B51F91">
            <w:pPr>
              <w:spacing w:line="240" w:lineRule="auto"/>
              <w:ind w:right="55"/>
              <w:jc w:val="both"/>
              <w:rPr>
                <w:rFonts w:asciiTheme="minorHAnsi" w:hAnsiTheme="minorHAnsi" w:cstheme="minorHAnsi"/>
                <w:sz w:val="22"/>
                <w:szCs w:val="22"/>
              </w:rPr>
            </w:pPr>
          </w:p>
        </w:tc>
      </w:tr>
      <w:tr w:rsidR="00767CBC" w:rsidRPr="00C01DA9" w14:paraId="5CC2744E" w14:textId="77777777" w:rsidTr="00953D05">
        <w:tc>
          <w:tcPr>
            <w:tcW w:w="551" w:type="dxa"/>
          </w:tcPr>
          <w:p w14:paraId="68CB5EF3" w14:textId="67190EA4" w:rsidR="00767CBC" w:rsidRPr="00C01DA9" w:rsidRDefault="00C20FC6" w:rsidP="00A443B8">
            <w:pPr>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b)</w:t>
            </w:r>
          </w:p>
        </w:tc>
        <w:tc>
          <w:tcPr>
            <w:tcW w:w="8192" w:type="dxa"/>
          </w:tcPr>
          <w:p w14:paraId="19DCB776" w14:textId="7EA813E6" w:rsidR="00C20FC6" w:rsidRPr="00C01DA9" w:rsidRDefault="00C20FC6" w:rsidP="00755F3B">
            <w:pPr>
              <w:spacing w:line="240" w:lineRule="auto"/>
              <w:ind w:right="55"/>
              <w:jc w:val="both"/>
              <w:rPr>
                <w:rFonts w:asciiTheme="minorHAnsi" w:hAnsiTheme="minorHAnsi" w:cstheme="minorHAnsi"/>
                <w:sz w:val="22"/>
                <w:szCs w:val="22"/>
              </w:rPr>
            </w:pPr>
            <w:r w:rsidRPr="00C01DA9">
              <w:rPr>
                <w:rFonts w:asciiTheme="minorHAnsi" w:hAnsiTheme="minorHAnsi" w:cstheme="minorHAnsi"/>
                <w:b/>
                <w:sz w:val="22"/>
                <w:szCs w:val="22"/>
              </w:rPr>
              <w:t>Dobór ambasadorów / liderów opinii / influencerów</w:t>
            </w:r>
            <w:r w:rsidRPr="00C01DA9">
              <w:rPr>
                <w:rFonts w:asciiTheme="minorHAnsi" w:hAnsiTheme="minorHAnsi" w:cstheme="minorHAnsi"/>
                <w:sz w:val="22"/>
                <w:szCs w:val="22"/>
              </w:rPr>
              <w:t xml:space="preserve"> </w:t>
            </w:r>
            <w:r w:rsidRPr="00C01DA9">
              <w:rPr>
                <w:rFonts w:asciiTheme="minorHAnsi" w:hAnsiTheme="minorHAnsi" w:cstheme="minorHAnsi"/>
                <w:b/>
                <w:sz w:val="22"/>
                <w:szCs w:val="22"/>
              </w:rPr>
              <w:t>(0 – 6 pkt)</w:t>
            </w:r>
          </w:p>
          <w:p w14:paraId="4376E729" w14:textId="27AE6C18" w:rsidR="00C20FC6" w:rsidRPr="00C01DA9" w:rsidRDefault="00C20FC6" w:rsidP="00755F3B">
            <w:pPr>
              <w:pStyle w:val="Akapitzlist"/>
              <w:numPr>
                <w:ilvl w:val="0"/>
                <w:numId w:val="55"/>
              </w:numPr>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czy propozycja cech (osobowości) ambasadorów/ liderów / influencerów opinii jest dopasowana do celów kampanii oraz grup docelowych</w:t>
            </w:r>
          </w:p>
          <w:p w14:paraId="438ED9B3" w14:textId="24D72FB1" w:rsidR="00C20FC6" w:rsidRPr="00C01DA9" w:rsidRDefault="00C20FC6" w:rsidP="00755F3B">
            <w:pPr>
              <w:pStyle w:val="Akapitzlist"/>
              <w:numPr>
                <w:ilvl w:val="0"/>
                <w:numId w:val="55"/>
              </w:numPr>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czy propozycja zaangażowania ambasadorów/ liderów / influencerów opinii przyczynia się do realizacji zdefiniowanych celów kampanii oraz zapewnia wzmocnienie komunikacji i działań w kampanii</w:t>
            </w:r>
          </w:p>
          <w:p w14:paraId="5A427EA5" w14:textId="3A01BA46" w:rsidR="00C20FC6" w:rsidRPr="00C01DA9" w:rsidRDefault="00C20FC6" w:rsidP="00755F3B">
            <w:pPr>
              <w:pStyle w:val="Akapitzlist"/>
              <w:numPr>
                <w:ilvl w:val="0"/>
                <w:numId w:val="55"/>
              </w:numPr>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 xml:space="preserve">czy zaproponowane świadczenia </w:t>
            </w:r>
            <w:r w:rsidR="005118C2" w:rsidRPr="00C01DA9">
              <w:rPr>
                <w:rFonts w:asciiTheme="minorHAnsi" w:hAnsiTheme="minorHAnsi" w:cstheme="minorHAnsi"/>
                <w:sz w:val="22"/>
                <w:szCs w:val="22"/>
              </w:rPr>
              <w:t xml:space="preserve">/ działania </w:t>
            </w:r>
            <w:r w:rsidRPr="00C01DA9">
              <w:rPr>
                <w:rFonts w:asciiTheme="minorHAnsi" w:hAnsiTheme="minorHAnsi" w:cstheme="minorHAnsi"/>
                <w:sz w:val="22"/>
                <w:szCs w:val="22"/>
              </w:rPr>
              <w:t>ze strony ambasadorów/ liderów / influencerów są atrakcyjne, efektywne kosztowo i zasięgowo</w:t>
            </w:r>
          </w:p>
          <w:p w14:paraId="440158E2" w14:textId="77777777" w:rsidR="00C20FC6" w:rsidRPr="00C01DA9" w:rsidRDefault="00C20FC6" w:rsidP="00C20FC6">
            <w:pPr>
              <w:spacing w:line="240" w:lineRule="auto"/>
              <w:ind w:right="55"/>
              <w:jc w:val="both"/>
              <w:rPr>
                <w:rFonts w:asciiTheme="minorHAnsi" w:hAnsiTheme="minorHAnsi" w:cstheme="minorHAnsi"/>
                <w:sz w:val="22"/>
                <w:szCs w:val="22"/>
              </w:rPr>
            </w:pPr>
          </w:p>
          <w:p w14:paraId="02BBA0E2" w14:textId="77777777" w:rsidR="00C20FC6" w:rsidRPr="00C01DA9" w:rsidRDefault="00C20FC6" w:rsidP="00755F3B">
            <w:pPr>
              <w:spacing w:line="240" w:lineRule="auto"/>
              <w:ind w:right="55"/>
              <w:jc w:val="both"/>
              <w:rPr>
                <w:rFonts w:asciiTheme="minorHAnsi" w:hAnsiTheme="minorHAnsi" w:cstheme="minorHAnsi"/>
                <w:b/>
                <w:sz w:val="22"/>
                <w:szCs w:val="22"/>
              </w:rPr>
            </w:pPr>
            <w:r w:rsidRPr="00C01DA9">
              <w:rPr>
                <w:rFonts w:asciiTheme="minorHAnsi" w:hAnsiTheme="minorHAnsi" w:cstheme="minorHAnsi"/>
                <w:b/>
                <w:sz w:val="22"/>
                <w:szCs w:val="22"/>
              </w:rPr>
              <w:t>Zamawiający przyzna punkty w następujący sposób:</w:t>
            </w:r>
          </w:p>
          <w:p w14:paraId="7317BC37" w14:textId="6F53E931" w:rsidR="00C20FC6" w:rsidRPr="00C01DA9" w:rsidRDefault="00C20FC6" w:rsidP="00755F3B">
            <w:pPr>
              <w:spacing w:line="240" w:lineRule="auto"/>
              <w:ind w:right="55"/>
              <w:jc w:val="both"/>
              <w:rPr>
                <w:rFonts w:asciiTheme="minorHAnsi" w:hAnsiTheme="minorHAnsi" w:cstheme="minorHAnsi"/>
                <w:sz w:val="22"/>
                <w:szCs w:val="22"/>
              </w:rPr>
            </w:pPr>
            <w:r w:rsidRPr="00C01DA9">
              <w:rPr>
                <w:rFonts w:asciiTheme="minorHAnsi" w:hAnsiTheme="minorHAnsi" w:cstheme="minorHAnsi"/>
                <w:b/>
              </w:rPr>
              <w:t xml:space="preserve">0 pkt </w:t>
            </w:r>
            <w:r w:rsidRPr="00C01DA9">
              <w:rPr>
                <w:rFonts w:asciiTheme="minorHAnsi" w:hAnsiTheme="minorHAnsi" w:cstheme="minorHAnsi"/>
                <w:sz w:val="22"/>
                <w:szCs w:val="22"/>
              </w:rPr>
              <w:t xml:space="preserve">– propozycja cech (osobowości) ambasadorów/ liderów / influencerów opinii nie jest dopasowana do celów kampanii oraz grup docelowych lub nie przyczynia się realizacji zdefiniowanych celów kampanii oraz nie zapewnia wzmocnienia komunikacji i działań w kampanii lub zaproponowane świadczenia </w:t>
            </w:r>
            <w:r w:rsidR="005118C2" w:rsidRPr="00C01DA9">
              <w:rPr>
                <w:rFonts w:asciiTheme="minorHAnsi" w:hAnsiTheme="minorHAnsi" w:cstheme="minorHAnsi"/>
                <w:sz w:val="22"/>
                <w:szCs w:val="22"/>
              </w:rPr>
              <w:t xml:space="preserve">/ działania </w:t>
            </w:r>
            <w:r w:rsidRPr="00C01DA9">
              <w:rPr>
                <w:rFonts w:asciiTheme="minorHAnsi" w:hAnsiTheme="minorHAnsi" w:cstheme="minorHAnsi"/>
                <w:sz w:val="22"/>
                <w:szCs w:val="22"/>
              </w:rPr>
              <w:t>ze strony ambasadorów/ liderów / influencerów nie są atrakcyjne lub nie są efektywne kosztowo i zasięgowo</w:t>
            </w:r>
          </w:p>
          <w:p w14:paraId="709C7A13" w14:textId="27233B3C" w:rsidR="00C20FC6" w:rsidRPr="00C01DA9" w:rsidRDefault="00C20FC6" w:rsidP="00755F3B">
            <w:pPr>
              <w:spacing w:line="240" w:lineRule="auto"/>
              <w:ind w:right="55"/>
              <w:jc w:val="both"/>
              <w:rPr>
                <w:rFonts w:asciiTheme="minorHAnsi" w:hAnsiTheme="minorHAnsi" w:cstheme="minorHAnsi"/>
                <w:sz w:val="22"/>
                <w:szCs w:val="22"/>
              </w:rPr>
            </w:pPr>
            <w:r w:rsidRPr="00C01DA9">
              <w:rPr>
                <w:rFonts w:asciiTheme="minorHAnsi" w:hAnsiTheme="minorHAnsi" w:cstheme="minorHAnsi"/>
                <w:b/>
              </w:rPr>
              <w:t>3 pkt</w:t>
            </w:r>
            <w:r w:rsidRPr="00C01DA9">
              <w:rPr>
                <w:rFonts w:asciiTheme="minorHAnsi" w:hAnsiTheme="minorHAnsi" w:cstheme="minorHAnsi"/>
                <w:sz w:val="22"/>
                <w:szCs w:val="22"/>
              </w:rPr>
              <w:t xml:space="preserve"> – propozycja cech (osobowości) ambasadorów/ liderów / influencerów opinii jest częściowo dopasowana do celów kampanii oraz grup docelowych lub częściowo przyczynia się realizacji zdefiniowanych celów kampanii oraz częściowo zapewnia wzmocnienie komunikacji i działań w kampanii, zaproponowane świadczenia</w:t>
            </w:r>
            <w:r w:rsidR="005118C2" w:rsidRPr="00C01DA9">
              <w:rPr>
                <w:rFonts w:asciiTheme="minorHAnsi" w:hAnsiTheme="minorHAnsi" w:cstheme="minorHAnsi"/>
                <w:sz w:val="22"/>
                <w:szCs w:val="22"/>
              </w:rPr>
              <w:t xml:space="preserve"> / działania </w:t>
            </w:r>
            <w:r w:rsidRPr="00C01DA9">
              <w:rPr>
                <w:rFonts w:asciiTheme="minorHAnsi" w:hAnsiTheme="minorHAnsi" w:cstheme="minorHAnsi"/>
                <w:sz w:val="22"/>
                <w:szCs w:val="22"/>
              </w:rPr>
              <w:t>ze strony ambasadorów/ liderów / influencerów są średnio atrakcyjne, są średnio efektywne kosztowo i zasięgowo</w:t>
            </w:r>
          </w:p>
          <w:p w14:paraId="5CA027CC" w14:textId="0DA4419F" w:rsidR="00767CBC" w:rsidRPr="00C01DA9" w:rsidRDefault="00C20FC6" w:rsidP="00755F3B">
            <w:pPr>
              <w:spacing w:line="240" w:lineRule="auto"/>
              <w:ind w:right="55"/>
              <w:jc w:val="both"/>
              <w:rPr>
                <w:rFonts w:asciiTheme="minorHAnsi" w:hAnsiTheme="minorHAnsi" w:cstheme="minorHAnsi"/>
                <w:sz w:val="22"/>
                <w:szCs w:val="22"/>
              </w:rPr>
            </w:pPr>
            <w:r w:rsidRPr="00C01DA9">
              <w:rPr>
                <w:rFonts w:asciiTheme="minorHAnsi" w:hAnsiTheme="minorHAnsi" w:cstheme="minorHAnsi"/>
                <w:b/>
              </w:rPr>
              <w:t>6 pkt</w:t>
            </w:r>
            <w:r w:rsidRPr="00C01DA9">
              <w:rPr>
                <w:rFonts w:asciiTheme="minorHAnsi" w:hAnsiTheme="minorHAnsi" w:cstheme="minorHAnsi"/>
                <w:sz w:val="22"/>
                <w:szCs w:val="22"/>
              </w:rPr>
              <w:t xml:space="preserve"> – propozycja cech (osobowości) ambasadorów/ liderów / influencerów opinii jest dopasowana do celów kampanii oraz grup docelowych, przyczynia się realizacji zdefiniowanych celów kampanii oraz zapewnia wzmocnienie komunikacji i działań w kampanii, zaproponowane świadczenia </w:t>
            </w:r>
            <w:r w:rsidR="005118C2" w:rsidRPr="00C01DA9">
              <w:rPr>
                <w:rFonts w:asciiTheme="minorHAnsi" w:hAnsiTheme="minorHAnsi" w:cstheme="minorHAnsi"/>
                <w:sz w:val="22"/>
                <w:szCs w:val="22"/>
              </w:rPr>
              <w:t xml:space="preserve">/ działania </w:t>
            </w:r>
            <w:r w:rsidRPr="00C01DA9">
              <w:rPr>
                <w:rFonts w:asciiTheme="minorHAnsi" w:hAnsiTheme="minorHAnsi" w:cstheme="minorHAnsi"/>
                <w:sz w:val="22"/>
                <w:szCs w:val="22"/>
              </w:rPr>
              <w:t>ze strony ambasadorów/ liderów / influencerów są atrakcyjne oraz efektywne kosztowo i zasięgowo</w:t>
            </w:r>
          </w:p>
          <w:p w14:paraId="5D067BA6" w14:textId="3E0411A1" w:rsidR="003F6CA9" w:rsidRPr="00C01DA9" w:rsidRDefault="003F6CA9" w:rsidP="00953D05">
            <w:pPr>
              <w:spacing w:line="240" w:lineRule="auto"/>
              <w:ind w:right="55"/>
              <w:rPr>
                <w:rFonts w:asciiTheme="minorHAnsi" w:hAnsiTheme="minorHAnsi" w:cstheme="minorHAnsi"/>
                <w:sz w:val="22"/>
                <w:szCs w:val="22"/>
              </w:rPr>
            </w:pPr>
          </w:p>
        </w:tc>
      </w:tr>
      <w:tr w:rsidR="00767CBC" w:rsidRPr="00C01DA9" w14:paraId="5907DF89" w14:textId="77777777" w:rsidTr="00953D05">
        <w:tc>
          <w:tcPr>
            <w:tcW w:w="551" w:type="dxa"/>
          </w:tcPr>
          <w:p w14:paraId="2AF4CED8" w14:textId="078B91FD" w:rsidR="00767CBC" w:rsidRPr="00C01DA9" w:rsidRDefault="003F6CA9" w:rsidP="00A443B8">
            <w:pPr>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c)</w:t>
            </w:r>
          </w:p>
        </w:tc>
        <w:tc>
          <w:tcPr>
            <w:tcW w:w="8192" w:type="dxa"/>
          </w:tcPr>
          <w:p w14:paraId="4968A3F4" w14:textId="6189282D" w:rsidR="003F6CA9" w:rsidRPr="00C01DA9" w:rsidRDefault="003F6CA9" w:rsidP="00755F3B">
            <w:pPr>
              <w:spacing w:line="240" w:lineRule="auto"/>
              <w:ind w:right="55"/>
              <w:jc w:val="both"/>
              <w:rPr>
                <w:rFonts w:asciiTheme="minorHAnsi" w:hAnsiTheme="minorHAnsi" w:cstheme="minorHAnsi"/>
                <w:b/>
                <w:sz w:val="22"/>
                <w:szCs w:val="22"/>
              </w:rPr>
            </w:pPr>
            <w:r w:rsidRPr="00C01DA9">
              <w:rPr>
                <w:rFonts w:asciiTheme="minorHAnsi" w:hAnsiTheme="minorHAnsi" w:cstheme="minorHAnsi"/>
                <w:b/>
                <w:sz w:val="22"/>
                <w:szCs w:val="22"/>
              </w:rPr>
              <w:t>Pomysł na działania uzupełniające (0 – 8 pkt)</w:t>
            </w:r>
          </w:p>
          <w:p w14:paraId="4E66A932" w14:textId="22AD0257" w:rsidR="003F6CA9" w:rsidRPr="00C01DA9" w:rsidRDefault="003F6CA9" w:rsidP="00755F3B">
            <w:pPr>
              <w:pStyle w:val="Akapitzlist"/>
              <w:numPr>
                <w:ilvl w:val="0"/>
                <w:numId w:val="56"/>
              </w:numPr>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lastRenderedPageBreak/>
              <w:t>czy działania uzupełniające przyczyniają się do realizacji zdefiniowanych celów kampanii</w:t>
            </w:r>
          </w:p>
          <w:p w14:paraId="5375D009" w14:textId="74A43DCC" w:rsidR="003F6CA9" w:rsidRPr="00C01DA9" w:rsidRDefault="003F6CA9" w:rsidP="00755F3B">
            <w:pPr>
              <w:pStyle w:val="Akapitzlist"/>
              <w:numPr>
                <w:ilvl w:val="0"/>
                <w:numId w:val="56"/>
              </w:numPr>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czy działania uzupełniające są powiązanie z działaniami w internecie i w prasie oraz wzmacniają te działania</w:t>
            </w:r>
          </w:p>
          <w:p w14:paraId="69BAC02F" w14:textId="2DFB2569" w:rsidR="003F6CA9" w:rsidRPr="00C01DA9" w:rsidRDefault="003F6CA9" w:rsidP="00755F3B">
            <w:pPr>
              <w:pStyle w:val="Akapitzlist"/>
              <w:numPr>
                <w:ilvl w:val="0"/>
                <w:numId w:val="56"/>
              </w:numPr>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czy działania uzupełniające są oryginalne, rozumiane jako posiadające walor unikalności, wyróżnialności, zapamiętywalności</w:t>
            </w:r>
          </w:p>
          <w:p w14:paraId="3C6BBFE3" w14:textId="77777777" w:rsidR="003F6CA9" w:rsidRPr="00C01DA9" w:rsidRDefault="003F6CA9" w:rsidP="003F6CA9">
            <w:pPr>
              <w:spacing w:line="240" w:lineRule="auto"/>
              <w:ind w:right="55"/>
              <w:jc w:val="both"/>
              <w:rPr>
                <w:rFonts w:asciiTheme="minorHAnsi" w:hAnsiTheme="minorHAnsi" w:cstheme="minorHAnsi"/>
                <w:sz w:val="22"/>
                <w:szCs w:val="22"/>
              </w:rPr>
            </w:pPr>
          </w:p>
          <w:p w14:paraId="0CAD4820" w14:textId="394273BB" w:rsidR="003F6CA9" w:rsidRPr="00C01DA9" w:rsidRDefault="003F6CA9" w:rsidP="00755F3B">
            <w:pPr>
              <w:spacing w:line="240" w:lineRule="auto"/>
              <w:ind w:right="55"/>
              <w:jc w:val="both"/>
              <w:rPr>
                <w:rFonts w:asciiTheme="minorHAnsi" w:hAnsiTheme="minorHAnsi" w:cstheme="minorHAnsi"/>
                <w:b/>
                <w:sz w:val="22"/>
                <w:szCs w:val="22"/>
              </w:rPr>
            </w:pPr>
            <w:r w:rsidRPr="00C01DA9">
              <w:rPr>
                <w:rFonts w:asciiTheme="minorHAnsi" w:hAnsiTheme="minorHAnsi" w:cstheme="minorHAnsi"/>
                <w:b/>
                <w:sz w:val="22"/>
                <w:szCs w:val="22"/>
              </w:rPr>
              <w:t>Zamawiający przyz</w:t>
            </w:r>
            <w:r w:rsidR="000C0809" w:rsidRPr="00C01DA9">
              <w:rPr>
                <w:rFonts w:asciiTheme="minorHAnsi" w:hAnsiTheme="minorHAnsi" w:cstheme="minorHAnsi"/>
                <w:b/>
                <w:sz w:val="22"/>
                <w:szCs w:val="22"/>
              </w:rPr>
              <w:t>na punkty w następujący sposób:</w:t>
            </w:r>
          </w:p>
          <w:p w14:paraId="6EB4B33D" w14:textId="77777777" w:rsidR="003F6CA9" w:rsidRPr="00C01DA9" w:rsidRDefault="003F6CA9" w:rsidP="00755F3B">
            <w:pPr>
              <w:spacing w:line="240" w:lineRule="auto"/>
              <w:ind w:right="55"/>
              <w:jc w:val="both"/>
              <w:rPr>
                <w:rFonts w:asciiTheme="minorHAnsi" w:hAnsiTheme="minorHAnsi" w:cstheme="minorHAnsi"/>
                <w:sz w:val="22"/>
                <w:szCs w:val="22"/>
              </w:rPr>
            </w:pPr>
            <w:r w:rsidRPr="00C01DA9">
              <w:rPr>
                <w:rFonts w:asciiTheme="minorHAnsi" w:hAnsiTheme="minorHAnsi" w:cstheme="minorHAnsi"/>
                <w:b/>
              </w:rPr>
              <w:t>0 pkt</w:t>
            </w:r>
            <w:r w:rsidRPr="00C01DA9">
              <w:rPr>
                <w:rFonts w:asciiTheme="minorHAnsi" w:hAnsiTheme="minorHAnsi" w:cstheme="minorHAnsi"/>
                <w:sz w:val="22"/>
                <w:szCs w:val="22"/>
              </w:rPr>
              <w:t xml:space="preserve"> – działania uzupełniające nie spełniają wymogów określonych przez Zamawiającego, tj. nie przyczyniają się do realizacji zdefiniowanych celów kampanii lub nie są powiązane z działaniami w internecie i prasie lub nie posiadają waloru oryginalności </w:t>
            </w:r>
          </w:p>
          <w:p w14:paraId="254D0D2B" w14:textId="77777777" w:rsidR="003F6CA9" w:rsidRPr="00C01DA9" w:rsidRDefault="003F6CA9" w:rsidP="00755F3B">
            <w:pPr>
              <w:spacing w:line="240" w:lineRule="auto"/>
              <w:ind w:right="55"/>
              <w:jc w:val="both"/>
              <w:rPr>
                <w:rFonts w:asciiTheme="minorHAnsi" w:hAnsiTheme="minorHAnsi" w:cstheme="minorHAnsi"/>
                <w:sz w:val="22"/>
                <w:szCs w:val="22"/>
              </w:rPr>
            </w:pPr>
            <w:r w:rsidRPr="00C01DA9">
              <w:rPr>
                <w:rFonts w:asciiTheme="minorHAnsi" w:hAnsiTheme="minorHAnsi" w:cstheme="minorHAnsi"/>
                <w:b/>
              </w:rPr>
              <w:t>4 pkt</w:t>
            </w:r>
            <w:r w:rsidRPr="00C01DA9">
              <w:rPr>
                <w:rFonts w:asciiTheme="minorHAnsi" w:hAnsiTheme="minorHAnsi" w:cstheme="minorHAnsi"/>
                <w:sz w:val="22"/>
                <w:szCs w:val="22"/>
              </w:rPr>
              <w:t xml:space="preserve"> – działania uzupełniające częściowo spełniają wymogi określone przez Zamawiającego, tj. częściowo przyczyniają się do realizacji zdefiniowanych celów kampanii, są częściowo powiązane z działaniami w internecie i prasie, są częściowo wzmacniają te działania oraz są częściowo oryginalne</w:t>
            </w:r>
          </w:p>
          <w:p w14:paraId="0EBD9D45" w14:textId="77777777" w:rsidR="00767CBC" w:rsidRPr="00C01DA9" w:rsidRDefault="003F6CA9" w:rsidP="00755F3B">
            <w:pPr>
              <w:spacing w:line="240" w:lineRule="auto"/>
              <w:ind w:right="55"/>
              <w:jc w:val="both"/>
              <w:rPr>
                <w:rFonts w:asciiTheme="minorHAnsi" w:hAnsiTheme="minorHAnsi" w:cstheme="minorHAnsi"/>
                <w:sz w:val="22"/>
                <w:szCs w:val="22"/>
              </w:rPr>
            </w:pPr>
            <w:r w:rsidRPr="00C01DA9">
              <w:rPr>
                <w:rFonts w:asciiTheme="minorHAnsi" w:hAnsiTheme="minorHAnsi" w:cstheme="minorHAnsi"/>
                <w:b/>
              </w:rPr>
              <w:t>8 pkt</w:t>
            </w:r>
            <w:r w:rsidRPr="00C01DA9">
              <w:rPr>
                <w:rFonts w:asciiTheme="minorHAnsi" w:hAnsiTheme="minorHAnsi" w:cstheme="minorHAnsi"/>
                <w:sz w:val="22"/>
                <w:szCs w:val="22"/>
              </w:rPr>
              <w:t xml:space="preserve"> – działania uzupełniające w pełnym zakresie spełnia wymogi określone przez Zamawiającego, tj. przyczyniają się do realizacji zdefiniowanych celów kampanii, są powiązane z działaniami w internecie i prasie oraz wzmacniają te działania, są oryginalne</w:t>
            </w:r>
          </w:p>
          <w:p w14:paraId="0CB00DA3" w14:textId="17FEF494" w:rsidR="00BF5B4A" w:rsidRPr="00C01DA9" w:rsidRDefault="00BF5B4A" w:rsidP="00953D05">
            <w:pPr>
              <w:spacing w:line="240" w:lineRule="auto"/>
              <w:ind w:right="55"/>
              <w:rPr>
                <w:rFonts w:asciiTheme="minorHAnsi" w:hAnsiTheme="minorHAnsi" w:cstheme="minorHAnsi"/>
                <w:sz w:val="22"/>
                <w:szCs w:val="22"/>
              </w:rPr>
            </w:pPr>
          </w:p>
        </w:tc>
      </w:tr>
      <w:tr w:rsidR="00931B05" w:rsidRPr="00C01DA9" w14:paraId="526C6C3C" w14:textId="77777777" w:rsidTr="0074282D">
        <w:tc>
          <w:tcPr>
            <w:tcW w:w="551" w:type="dxa"/>
            <w:shd w:val="clear" w:color="auto" w:fill="D9D9D9" w:themeFill="background1" w:themeFillShade="D9"/>
          </w:tcPr>
          <w:p w14:paraId="13FAC5FE" w14:textId="65468A1D" w:rsidR="00931B05" w:rsidRPr="00C01DA9" w:rsidRDefault="00931B05" w:rsidP="0074282D">
            <w:pPr>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lastRenderedPageBreak/>
              <w:t>2)</w:t>
            </w:r>
          </w:p>
        </w:tc>
        <w:tc>
          <w:tcPr>
            <w:tcW w:w="8192" w:type="dxa"/>
            <w:shd w:val="clear" w:color="auto" w:fill="D9D9D9" w:themeFill="background1" w:themeFillShade="D9"/>
          </w:tcPr>
          <w:p w14:paraId="168A4B03" w14:textId="386E5C16" w:rsidR="00BF5B4A" w:rsidRPr="00C01DA9" w:rsidRDefault="00931B05" w:rsidP="0063474F">
            <w:pPr>
              <w:spacing w:line="240" w:lineRule="auto"/>
              <w:ind w:right="55"/>
              <w:rPr>
                <w:rFonts w:asciiTheme="minorHAnsi" w:hAnsiTheme="minorHAnsi" w:cstheme="minorHAnsi"/>
                <w:sz w:val="22"/>
                <w:szCs w:val="22"/>
              </w:rPr>
            </w:pPr>
            <w:r w:rsidRPr="00C01DA9">
              <w:rPr>
                <w:rFonts w:asciiTheme="minorHAnsi" w:hAnsiTheme="minorHAnsi" w:cstheme="minorHAnsi"/>
                <w:sz w:val="22"/>
                <w:szCs w:val="22"/>
              </w:rPr>
              <w:t xml:space="preserve">Ocena ofert w podkryterium </w:t>
            </w:r>
            <w:r w:rsidRPr="00C01DA9">
              <w:rPr>
                <w:rFonts w:asciiTheme="minorHAnsi" w:hAnsiTheme="minorHAnsi" w:cstheme="minorHAnsi"/>
                <w:b/>
                <w:sz w:val="22"/>
                <w:szCs w:val="22"/>
              </w:rPr>
              <w:t xml:space="preserve">„Propozycja strategii dla pierwszego etapu realizacji kampanii, tj. w okresie od </w:t>
            </w:r>
            <w:r w:rsidR="0063474F" w:rsidRPr="00C01DA9">
              <w:rPr>
                <w:rFonts w:asciiTheme="minorHAnsi" w:hAnsiTheme="minorHAnsi" w:cstheme="minorHAnsi"/>
                <w:b/>
                <w:sz w:val="22"/>
                <w:szCs w:val="22"/>
              </w:rPr>
              <w:t xml:space="preserve">1 lutego </w:t>
            </w:r>
            <w:r w:rsidRPr="00C01DA9">
              <w:rPr>
                <w:rFonts w:asciiTheme="minorHAnsi" w:hAnsiTheme="minorHAnsi" w:cstheme="minorHAnsi"/>
                <w:b/>
                <w:sz w:val="22"/>
                <w:szCs w:val="22"/>
              </w:rPr>
              <w:t>2018 r. do 31 marca 2019 r.”</w:t>
            </w:r>
            <w:r w:rsidRPr="00C01DA9">
              <w:rPr>
                <w:rFonts w:asciiTheme="minorHAnsi" w:hAnsiTheme="minorHAnsi" w:cstheme="minorHAnsi"/>
                <w:sz w:val="22"/>
                <w:szCs w:val="22"/>
              </w:rPr>
              <w:t xml:space="preserve"> zostanie dokonana zgodnie z poniższymi informacjami:</w:t>
            </w:r>
          </w:p>
        </w:tc>
      </w:tr>
      <w:tr w:rsidR="00931B05" w:rsidRPr="00C01DA9" w14:paraId="5C2FB98B" w14:textId="77777777" w:rsidTr="0074282D">
        <w:tc>
          <w:tcPr>
            <w:tcW w:w="551" w:type="dxa"/>
          </w:tcPr>
          <w:p w14:paraId="248111D7" w14:textId="77777777" w:rsidR="00931B05" w:rsidRPr="00C01DA9" w:rsidRDefault="00931B05" w:rsidP="0074282D">
            <w:pPr>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a)</w:t>
            </w:r>
          </w:p>
        </w:tc>
        <w:tc>
          <w:tcPr>
            <w:tcW w:w="8192" w:type="dxa"/>
          </w:tcPr>
          <w:p w14:paraId="3AE92A56" w14:textId="53C30A58" w:rsidR="003521BF" w:rsidRPr="00C01DA9" w:rsidRDefault="003521BF" w:rsidP="00755F3B">
            <w:pPr>
              <w:spacing w:line="240" w:lineRule="auto"/>
              <w:ind w:right="55"/>
              <w:jc w:val="both"/>
              <w:rPr>
                <w:rFonts w:asciiTheme="minorHAnsi" w:hAnsiTheme="minorHAnsi" w:cstheme="minorHAnsi"/>
                <w:b/>
                <w:sz w:val="22"/>
                <w:szCs w:val="22"/>
              </w:rPr>
            </w:pPr>
            <w:r w:rsidRPr="00C01DA9">
              <w:rPr>
                <w:rFonts w:asciiTheme="minorHAnsi" w:hAnsiTheme="minorHAnsi" w:cstheme="minorHAnsi"/>
                <w:b/>
                <w:sz w:val="22"/>
                <w:szCs w:val="22"/>
              </w:rPr>
              <w:t>Dobór zaproponowanych narzędzi komunikacji oraz harmono</w:t>
            </w:r>
            <w:r w:rsidR="00755BDE" w:rsidRPr="00C01DA9">
              <w:rPr>
                <w:rFonts w:asciiTheme="minorHAnsi" w:hAnsiTheme="minorHAnsi" w:cstheme="minorHAnsi"/>
                <w:b/>
                <w:sz w:val="22"/>
                <w:szCs w:val="22"/>
              </w:rPr>
              <w:t xml:space="preserve">gram ich realizacji (0 – </w:t>
            </w:r>
            <w:r w:rsidR="00755F3B" w:rsidRPr="00C01DA9">
              <w:rPr>
                <w:rFonts w:asciiTheme="minorHAnsi" w:hAnsiTheme="minorHAnsi" w:cstheme="minorHAnsi"/>
                <w:b/>
                <w:sz w:val="22"/>
                <w:szCs w:val="22"/>
              </w:rPr>
              <w:t>12</w:t>
            </w:r>
            <w:r w:rsidR="00755BDE" w:rsidRPr="00C01DA9">
              <w:rPr>
                <w:rFonts w:asciiTheme="minorHAnsi" w:hAnsiTheme="minorHAnsi" w:cstheme="minorHAnsi"/>
                <w:b/>
                <w:sz w:val="22"/>
                <w:szCs w:val="22"/>
              </w:rPr>
              <w:t xml:space="preserve"> pkt)</w:t>
            </w:r>
          </w:p>
          <w:p w14:paraId="1E09FDBC" w14:textId="101D2F99" w:rsidR="003521BF" w:rsidRPr="00C01DA9" w:rsidRDefault="003521BF" w:rsidP="00755F3B">
            <w:pPr>
              <w:pStyle w:val="Akapitzlist"/>
              <w:numPr>
                <w:ilvl w:val="0"/>
                <w:numId w:val="57"/>
              </w:numPr>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czy narzędzia komunikacji są dopasowane do preferencji grup docelowych;</w:t>
            </w:r>
          </w:p>
          <w:p w14:paraId="0057DCA2" w14:textId="6AAED967" w:rsidR="003521BF" w:rsidRPr="00C01DA9" w:rsidRDefault="003521BF" w:rsidP="00755F3B">
            <w:pPr>
              <w:pStyle w:val="Akapitzlist"/>
              <w:numPr>
                <w:ilvl w:val="0"/>
                <w:numId w:val="57"/>
              </w:numPr>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czy narzędzia komunikacji zapewniają realizację zdefiniowanych celów kampanii;</w:t>
            </w:r>
          </w:p>
          <w:p w14:paraId="45B7E355" w14:textId="7671717A" w:rsidR="003521BF" w:rsidRPr="00C01DA9" w:rsidRDefault="003521BF" w:rsidP="00755F3B">
            <w:pPr>
              <w:pStyle w:val="Akapitzlist"/>
              <w:numPr>
                <w:ilvl w:val="0"/>
                <w:numId w:val="57"/>
              </w:numPr>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czy narzędzia komunikacji są powiązane pomiędzy sobą;</w:t>
            </w:r>
          </w:p>
          <w:p w14:paraId="3A98FB5D" w14:textId="7CFA7BE4" w:rsidR="003521BF" w:rsidRPr="00C01DA9" w:rsidRDefault="003521BF" w:rsidP="00755F3B">
            <w:pPr>
              <w:pStyle w:val="Akapitzlist"/>
              <w:numPr>
                <w:ilvl w:val="0"/>
                <w:numId w:val="57"/>
              </w:numPr>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czy zaproponowany harmonogram działań zapewnia maksymalizację realizacji celów kampanii;</w:t>
            </w:r>
          </w:p>
          <w:p w14:paraId="19EFEB97" w14:textId="10D3C3AE" w:rsidR="003521BF" w:rsidRPr="00C01DA9" w:rsidRDefault="003521BF" w:rsidP="00755F3B">
            <w:pPr>
              <w:pStyle w:val="Akapitzlist"/>
              <w:numPr>
                <w:ilvl w:val="0"/>
                <w:numId w:val="57"/>
              </w:numPr>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czy zaproponowane planowane rezultaty kampanii są wysokie/ istotne.</w:t>
            </w:r>
          </w:p>
          <w:p w14:paraId="242DBA4D" w14:textId="77777777" w:rsidR="003521BF" w:rsidRPr="00C01DA9" w:rsidRDefault="003521BF" w:rsidP="003521BF">
            <w:pPr>
              <w:spacing w:line="240" w:lineRule="auto"/>
              <w:ind w:right="55"/>
              <w:rPr>
                <w:rFonts w:asciiTheme="minorHAnsi" w:hAnsiTheme="minorHAnsi" w:cstheme="minorHAnsi"/>
                <w:sz w:val="22"/>
                <w:szCs w:val="22"/>
              </w:rPr>
            </w:pPr>
          </w:p>
          <w:p w14:paraId="0950E987" w14:textId="77777777" w:rsidR="003521BF" w:rsidRPr="00C01DA9" w:rsidRDefault="003521BF" w:rsidP="00755F3B">
            <w:pPr>
              <w:spacing w:line="240" w:lineRule="auto"/>
              <w:ind w:right="55"/>
              <w:jc w:val="both"/>
              <w:rPr>
                <w:rFonts w:asciiTheme="minorHAnsi" w:hAnsiTheme="minorHAnsi" w:cstheme="minorHAnsi"/>
                <w:b/>
                <w:sz w:val="22"/>
                <w:szCs w:val="22"/>
              </w:rPr>
            </w:pPr>
            <w:r w:rsidRPr="00C01DA9">
              <w:rPr>
                <w:rFonts w:asciiTheme="minorHAnsi" w:hAnsiTheme="minorHAnsi" w:cstheme="minorHAnsi"/>
                <w:b/>
                <w:sz w:val="22"/>
                <w:szCs w:val="22"/>
              </w:rPr>
              <w:t>Zamawiający przyzna punkty w następujący sposób:</w:t>
            </w:r>
          </w:p>
          <w:p w14:paraId="001B9373" w14:textId="77777777" w:rsidR="003521BF" w:rsidRPr="00C01DA9" w:rsidRDefault="003521BF" w:rsidP="00755F3B">
            <w:pPr>
              <w:spacing w:line="240" w:lineRule="auto"/>
              <w:ind w:right="55"/>
              <w:jc w:val="both"/>
              <w:rPr>
                <w:rFonts w:asciiTheme="minorHAnsi" w:hAnsiTheme="minorHAnsi" w:cstheme="minorHAnsi"/>
                <w:sz w:val="22"/>
                <w:szCs w:val="22"/>
              </w:rPr>
            </w:pPr>
            <w:r w:rsidRPr="00C01DA9">
              <w:rPr>
                <w:rFonts w:asciiTheme="minorHAnsi" w:hAnsiTheme="minorHAnsi" w:cstheme="minorHAnsi"/>
                <w:b/>
                <w:sz w:val="22"/>
                <w:szCs w:val="22"/>
              </w:rPr>
              <w:t>0 pkt</w:t>
            </w:r>
            <w:r w:rsidRPr="00C01DA9">
              <w:rPr>
                <w:rFonts w:asciiTheme="minorHAnsi" w:hAnsiTheme="minorHAnsi" w:cstheme="minorHAnsi"/>
                <w:sz w:val="22"/>
                <w:szCs w:val="22"/>
              </w:rPr>
              <w:t xml:space="preserve"> – dobór narzędzi komunikacji nie spełnia wymogów określonych przez Zamawiającego;</w:t>
            </w:r>
          </w:p>
          <w:p w14:paraId="3CF4471E" w14:textId="5679B199" w:rsidR="003521BF" w:rsidRPr="00C01DA9" w:rsidRDefault="003521BF" w:rsidP="00755F3B">
            <w:pPr>
              <w:spacing w:line="240" w:lineRule="auto"/>
              <w:ind w:right="55"/>
              <w:jc w:val="both"/>
              <w:rPr>
                <w:rFonts w:asciiTheme="minorHAnsi" w:hAnsiTheme="minorHAnsi" w:cstheme="minorHAnsi"/>
                <w:sz w:val="22"/>
                <w:szCs w:val="22"/>
              </w:rPr>
            </w:pPr>
            <w:r w:rsidRPr="00C01DA9">
              <w:rPr>
                <w:rFonts w:asciiTheme="minorHAnsi" w:hAnsiTheme="minorHAnsi" w:cstheme="minorHAnsi"/>
                <w:b/>
                <w:sz w:val="22"/>
                <w:szCs w:val="22"/>
              </w:rPr>
              <w:t>4 pkt</w:t>
            </w:r>
            <w:r w:rsidRPr="00C01DA9">
              <w:rPr>
                <w:rFonts w:asciiTheme="minorHAnsi" w:hAnsiTheme="minorHAnsi" w:cstheme="minorHAnsi"/>
                <w:sz w:val="22"/>
                <w:szCs w:val="22"/>
              </w:rPr>
              <w:t xml:space="preserve"> – dobór narzędzi komunikacji w niewielkim stopniu spełnia wymogi określone przez Zamawiającego tj. jest w niewielkim stopniu dopasowany do preferencji grup docelowych kampanii, w niewielkim stopniu zapewnia realizację zdefiniowanych celów kampanii, narzędzia komunikacji w niewielkim stopniu są powiązane pomiędzy sobą, harmonogram działań w niewielkim stopniu zapewnia  maksymalizację realizacji celów kampanii, zaproponowane rezultaty są niskie;</w:t>
            </w:r>
          </w:p>
          <w:p w14:paraId="0259276A" w14:textId="77777777" w:rsidR="003521BF" w:rsidRPr="00C01DA9" w:rsidRDefault="003521BF" w:rsidP="00755F3B">
            <w:pPr>
              <w:spacing w:line="240" w:lineRule="auto"/>
              <w:ind w:right="55"/>
              <w:jc w:val="both"/>
              <w:rPr>
                <w:rFonts w:asciiTheme="minorHAnsi" w:hAnsiTheme="minorHAnsi" w:cstheme="minorHAnsi"/>
                <w:sz w:val="22"/>
                <w:szCs w:val="22"/>
              </w:rPr>
            </w:pPr>
            <w:r w:rsidRPr="00C01DA9">
              <w:rPr>
                <w:rFonts w:asciiTheme="minorHAnsi" w:hAnsiTheme="minorHAnsi" w:cstheme="minorHAnsi"/>
                <w:b/>
                <w:sz w:val="22"/>
                <w:szCs w:val="22"/>
              </w:rPr>
              <w:t>8 pkt</w:t>
            </w:r>
            <w:r w:rsidRPr="00C01DA9">
              <w:rPr>
                <w:rFonts w:asciiTheme="minorHAnsi" w:hAnsiTheme="minorHAnsi" w:cstheme="minorHAnsi"/>
                <w:sz w:val="22"/>
                <w:szCs w:val="22"/>
              </w:rPr>
              <w:t xml:space="preserve"> – dobór narzędzi komunikacji częściowo stopniu spełnia wymogi określone przez Zamawiającego tj. jest dopasowany do preferencji grup docelowych kampanii, częściowo zapewnia realizację zdefiniowanych celów kampanii, narzędzia komunikacji w są częściowo powiązane pomiędzy sobą, harmonogram działań częściowo zapewnia maksymalizację realizacji celów kampanii, zaproponowane rezultaty są na średnim poziomie;</w:t>
            </w:r>
          </w:p>
          <w:p w14:paraId="6A6A5C79" w14:textId="77777777" w:rsidR="00931B05" w:rsidRPr="00C01DA9" w:rsidRDefault="003521BF" w:rsidP="00755F3B">
            <w:pPr>
              <w:spacing w:line="240" w:lineRule="auto"/>
              <w:ind w:right="55"/>
              <w:jc w:val="both"/>
              <w:rPr>
                <w:rFonts w:asciiTheme="minorHAnsi" w:hAnsiTheme="minorHAnsi" w:cstheme="minorHAnsi"/>
                <w:sz w:val="22"/>
                <w:szCs w:val="22"/>
              </w:rPr>
            </w:pPr>
            <w:r w:rsidRPr="00C01DA9">
              <w:rPr>
                <w:rFonts w:asciiTheme="minorHAnsi" w:hAnsiTheme="minorHAnsi" w:cstheme="minorHAnsi"/>
                <w:b/>
                <w:sz w:val="22"/>
                <w:szCs w:val="22"/>
              </w:rPr>
              <w:t>12 pkt</w:t>
            </w:r>
            <w:r w:rsidRPr="00C01DA9">
              <w:rPr>
                <w:rFonts w:asciiTheme="minorHAnsi" w:hAnsiTheme="minorHAnsi" w:cstheme="minorHAnsi"/>
                <w:sz w:val="22"/>
                <w:szCs w:val="22"/>
              </w:rPr>
              <w:t xml:space="preserve"> – dobór narzędzi komunikacji w pełnym zakresie spełnia wymogi określone przez Zamawiającego tj. jest dopasowany do preferencji grup docelowych kampanii, zapewnia realizację zdefiniowanych celów kampanii, narzędzia komunikacji w są powiązane pomiędzy sobą, harmonogram działań zapewnia maksymalizację realizacji celów kampanii, zaproponowane rezultaty są na wysokim poziomie.</w:t>
            </w:r>
          </w:p>
          <w:p w14:paraId="257387DC" w14:textId="3149C362" w:rsidR="00BF5B4A" w:rsidRPr="00C01DA9" w:rsidRDefault="00BF5B4A" w:rsidP="00953D05">
            <w:pPr>
              <w:spacing w:line="240" w:lineRule="auto"/>
              <w:ind w:right="55"/>
              <w:rPr>
                <w:rFonts w:asciiTheme="minorHAnsi" w:hAnsiTheme="minorHAnsi" w:cstheme="minorHAnsi"/>
                <w:sz w:val="22"/>
                <w:szCs w:val="22"/>
              </w:rPr>
            </w:pPr>
          </w:p>
        </w:tc>
      </w:tr>
    </w:tbl>
    <w:tbl>
      <w:tblPr>
        <w:tblW w:w="875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56"/>
      </w:tblGrid>
      <w:tr w:rsidR="002F523A" w:rsidRPr="00C01DA9" w14:paraId="1EE4C0E7" w14:textId="77777777" w:rsidTr="00BF5B4A">
        <w:trPr>
          <w:trHeight w:val="666"/>
        </w:trPr>
        <w:tc>
          <w:tcPr>
            <w:tcW w:w="8756" w:type="dxa"/>
            <w:shd w:val="clear" w:color="auto" w:fill="D9D9D9" w:themeFill="background1" w:themeFillShade="D9"/>
          </w:tcPr>
          <w:p w14:paraId="28995F2B" w14:textId="47E1964C" w:rsidR="002F523A" w:rsidRPr="00C01DA9" w:rsidRDefault="002F523A" w:rsidP="009B20EC">
            <w:pPr>
              <w:pStyle w:val="Akapitzlist"/>
              <w:numPr>
                <w:ilvl w:val="0"/>
                <w:numId w:val="59"/>
              </w:numPr>
              <w:tabs>
                <w:tab w:val="left" w:pos="993"/>
              </w:tabs>
              <w:spacing w:after="0" w:line="240" w:lineRule="auto"/>
              <w:ind w:right="55"/>
              <w:rPr>
                <w:rFonts w:cstheme="minorHAnsi"/>
              </w:rPr>
            </w:pPr>
            <w:r w:rsidRPr="00C01DA9">
              <w:rPr>
                <w:rFonts w:cstheme="minorHAnsi"/>
              </w:rPr>
              <w:lastRenderedPageBreak/>
              <w:t>Ocena ofert w podkryterium „</w:t>
            </w:r>
            <w:r w:rsidRPr="00C01DA9">
              <w:rPr>
                <w:rFonts w:cstheme="minorHAnsi"/>
                <w:b/>
              </w:rPr>
              <w:t>Strategia mediowa działań w prasie</w:t>
            </w:r>
            <w:r w:rsidRPr="00C01DA9">
              <w:rPr>
                <w:rFonts w:cstheme="minorHAnsi"/>
              </w:rPr>
              <w:t xml:space="preserve">” zostanie dokonana zgodnie z poniższymi informacjami </w:t>
            </w:r>
            <w:r w:rsidRPr="00C01DA9">
              <w:rPr>
                <w:rFonts w:cstheme="minorHAnsi"/>
                <w:b/>
              </w:rPr>
              <w:t>(0-1</w:t>
            </w:r>
            <w:r w:rsidR="001C1C10" w:rsidRPr="00C01DA9">
              <w:rPr>
                <w:rFonts w:cstheme="minorHAnsi"/>
                <w:b/>
              </w:rPr>
              <w:t>4</w:t>
            </w:r>
            <w:r w:rsidRPr="00C01DA9">
              <w:rPr>
                <w:rFonts w:cstheme="minorHAnsi"/>
                <w:b/>
              </w:rPr>
              <w:t xml:space="preserve"> pkt):</w:t>
            </w:r>
          </w:p>
        </w:tc>
      </w:tr>
      <w:tr w:rsidR="002F523A" w:rsidRPr="00C01DA9" w14:paraId="37943E6A" w14:textId="77777777" w:rsidTr="00BF5B4A">
        <w:trPr>
          <w:trHeight w:val="2829"/>
        </w:trPr>
        <w:tc>
          <w:tcPr>
            <w:tcW w:w="8756" w:type="dxa"/>
          </w:tcPr>
          <w:p w14:paraId="73FB1940" w14:textId="68F25C94" w:rsidR="002F523A" w:rsidRPr="00C01DA9" w:rsidRDefault="002F523A" w:rsidP="002F523A">
            <w:pPr>
              <w:pStyle w:val="Akapitzlist"/>
              <w:numPr>
                <w:ilvl w:val="0"/>
                <w:numId w:val="45"/>
              </w:numPr>
              <w:spacing w:after="0" w:line="240" w:lineRule="auto"/>
              <w:rPr>
                <w:rFonts w:cstheme="minorHAnsi"/>
              </w:rPr>
            </w:pPr>
            <w:r w:rsidRPr="00C01DA9">
              <w:rPr>
                <w:rFonts w:cstheme="minorHAnsi"/>
                <w:b/>
              </w:rPr>
              <w:t>Wysokość upustów</w:t>
            </w:r>
            <w:r w:rsidRPr="00C01DA9">
              <w:rPr>
                <w:rFonts w:cstheme="minorHAnsi"/>
              </w:rPr>
              <w:t xml:space="preserve"> </w:t>
            </w:r>
            <w:r w:rsidRPr="00C01DA9">
              <w:rPr>
                <w:rFonts w:cstheme="minorHAnsi"/>
                <w:b/>
              </w:rPr>
              <w:t>za zakup powierzchni reklamowej w prasie i działań prasowych</w:t>
            </w:r>
            <w:r w:rsidRPr="00C01DA9">
              <w:rPr>
                <w:rFonts w:cstheme="minorHAnsi"/>
              </w:rPr>
              <w:t xml:space="preserve"> (w tytułach prasowych określonych w Ofercie) </w:t>
            </w:r>
            <w:r w:rsidRPr="00C01DA9">
              <w:rPr>
                <w:rFonts w:cstheme="minorHAnsi"/>
                <w:b/>
              </w:rPr>
              <w:t>(0 - 1</w:t>
            </w:r>
            <w:r w:rsidR="001C1C10" w:rsidRPr="00C01DA9">
              <w:rPr>
                <w:rFonts w:cstheme="minorHAnsi"/>
                <w:b/>
              </w:rPr>
              <w:t>2</w:t>
            </w:r>
            <w:r w:rsidRPr="00C01DA9">
              <w:rPr>
                <w:rFonts w:cstheme="minorHAnsi"/>
                <w:b/>
              </w:rPr>
              <w:t xml:space="preserve"> pkt)</w:t>
            </w:r>
          </w:p>
          <w:p w14:paraId="0304953B" w14:textId="77777777" w:rsidR="002F523A" w:rsidRPr="00C01DA9" w:rsidRDefault="002F523A" w:rsidP="002F523A">
            <w:pPr>
              <w:pStyle w:val="Tekstpodstawowy"/>
              <w:spacing w:after="0"/>
              <w:rPr>
                <w:rFonts w:cstheme="minorHAnsi"/>
              </w:rPr>
            </w:pPr>
          </w:p>
          <w:tbl>
            <w:tblPr>
              <w:tblW w:w="8564" w:type="dxa"/>
              <w:tblLayout w:type="fixed"/>
              <w:tblCellMar>
                <w:left w:w="0" w:type="dxa"/>
                <w:right w:w="0" w:type="dxa"/>
              </w:tblCellMar>
              <w:tblLook w:val="04A0" w:firstRow="1" w:lastRow="0" w:firstColumn="1" w:lastColumn="0" w:noHBand="0" w:noVBand="1"/>
            </w:tblPr>
            <w:tblGrid>
              <w:gridCol w:w="1824"/>
              <w:gridCol w:w="889"/>
              <w:gridCol w:w="5851"/>
            </w:tblGrid>
            <w:tr w:rsidR="002F523A" w:rsidRPr="00C01DA9" w14:paraId="5405718A" w14:textId="77777777" w:rsidTr="00077C34">
              <w:trPr>
                <w:trHeight w:val="562"/>
              </w:trPr>
              <w:tc>
                <w:tcPr>
                  <w:tcW w:w="1824" w:type="dxa"/>
                  <w:vMerge w:val="restart"/>
                  <w:tcMar>
                    <w:top w:w="0" w:type="dxa"/>
                    <w:left w:w="108" w:type="dxa"/>
                    <w:bottom w:w="0" w:type="dxa"/>
                    <w:right w:w="108" w:type="dxa"/>
                  </w:tcMar>
                  <w:vAlign w:val="center"/>
                  <w:hideMark/>
                </w:tcPr>
                <w:p w14:paraId="5FC2F195" w14:textId="77777777" w:rsidR="002F523A" w:rsidRPr="00C01DA9" w:rsidRDefault="002F523A" w:rsidP="00CC2A3F">
                  <w:pPr>
                    <w:pStyle w:val="Tekstpodstawowy"/>
                    <w:spacing w:after="0"/>
                    <w:rPr>
                      <w:rFonts w:eastAsia="Calibri" w:cstheme="minorHAnsi"/>
                    </w:rPr>
                  </w:pPr>
                  <w:r w:rsidRPr="00C01DA9">
                    <w:rPr>
                      <w:rFonts w:eastAsia="Calibri" w:cstheme="minorHAnsi"/>
                    </w:rPr>
                    <w:t>Liczba punktów Oferty ocenianej</w:t>
                  </w:r>
                </w:p>
              </w:tc>
              <w:tc>
                <w:tcPr>
                  <w:tcW w:w="889" w:type="dxa"/>
                  <w:vMerge w:val="restart"/>
                  <w:tcMar>
                    <w:top w:w="0" w:type="dxa"/>
                    <w:left w:w="108" w:type="dxa"/>
                    <w:bottom w:w="0" w:type="dxa"/>
                    <w:right w:w="108" w:type="dxa"/>
                  </w:tcMar>
                  <w:vAlign w:val="center"/>
                  <w:hideMark/>
                </w:tcPr>
                <w:p w14:paraId="54BACB74" w14:textId="1E49C754" w:rsidR="002F523A" w:rsidRPr="00C01DA9" w:rsidRDefault="002F523A" w:rsidP="00077C34">
                  <w:pPr>
                    <w:pStyle w:val="Tekstpodstawowy"/>
                    <w:spacing w:after="0"/>
                    <w:rPr>
                      <w:rFonts w:eastAsia="Calibri" w:cstheme="minorHAnsi"/>
                    </w:rPr>
                  </w:pPr>
                  <w:r w:rsidRPr="00C01DA9">
                    <w:rPr>
                      <w:rFonts w:eastAsia="Calibri" w:cstheme="minorHAnsi"/>
                    </w:rPr>
                    <w:t xml:space="preserve">=  </w:t>
                  </w:r>
                  <w:r w:rsidRPr="00C01DA9">
                    <w:rPr>
                      <w:rFonts w:eastAsia="Calibri" w:cstheme="minorHAnsi"/>
                      <w:b/>
                    </w:rPr>
                    <w:t>1</w:t>
                  </w:r>
                  <w:r w:rsidR="001C1C10" w:rsidRPr="00C01DA9">
                    <w:rPr>
                      <w:rFonts w:eastAsia="Calibri" w:cstheme="minorHAnsi"/>
                      <w:b/>
                    </w:rPr>
                    <w:t>2</w:t>
                  </w:r>
                  <w:r w:rsidRPr="00C01DA9">
                    <w:rPr>
                      <w:rFonts w:eastAsia="Calibri" w:cstheme="minorHAnsi"/>
                      <w:b/>
                    </w:rPr>
                    <w:t xml:space="preserve"> x</w:t>
                  </w:r>
                </w:p>
              </w:tc>
              <w:tc>
                <w:tcPr>
                  <w:tcW w:w="5851" w:type="dxa"/>
                  <w:tcBorders>
                    <w:top w:val="nil"/>
                    <w:left w:val="nil"/>
                    <w:bottom w:val="single" w:sz="8" w:space="0" w:color="auto"/>
                    <w:right w:val="nil"/>
                  </w:tcBorders>
                  <w:tcMar>
                    <w:top w:w="0" w:type="dxa"/>
                    <w:left w:w="108" w:type="dxa"/>
                    <w:bottom w:w="0" w:type="dxa"/>
                    <w:right w:w="108" w:type="dxa"/>
                  </w:tcMar>
                  <w:vAlign w:val="center"/>
                  <w:hideMark/>
                </w:tcPr>
                <w:p w14:paraId="1D1BF151" w14:textId="7186A79F" w:rsidR="002F523A" w:rsidRPr="00C01DA9" w:rsidRDefault="002F523A" w:rsidP="007176E9">
                  <w:pPr>
                    <w:pStyle w:val="Tekstpodstawowy"/>
                    <w:spacing w:after="0"/>
                    <w:jc w:val="center"/>
                    <w:rPr>
                      <w:rFonts w:eastAsia="Calibri" w:cstheme="minorHAnsi"/>
                    </w:rPr>
                  </w:pPr>
                  <w:r w:rsidRPr="00C01DA9">
                    <w:rPr>
                      <w:rFonts w:eastAsia="Calibri" w:cstheme="minorHAnsi"/>
                    </w:rPr>
                    <w:t>łączna liczba punktów określona przez Wykonawcę w pozycji RAZEM z tabeli nr 1 w badanej Ofercie</w:t>
                  </w:r>
                </w:p>
              </w:tc>
            </w:tr>
            <w:tr w:rsidR="002F523A" w:rsidRPr="00C01DA9" w14:paraId="32A8CC51" w14:textId="77777777" w:rsidTr="00077C34">
              <w:trPr>
                <w:trHeight w:val="582"/>
              </w:trPr>
              <w:tc>
                <w:tcPr>
                  <w:tcW w:w="1824" w:type="dxa"/>
                  <w:vMerge/>
                  <w:vAlign w:val="center"/>
                  <w:hideMark/>
                </w:tcPr>
                <w:p w14:paraId="6FE18F0D" w14:textId="77777777" w:rsidR="002F523A" w:rsidRPr="00C01DA9" w:rsidRDefault="002F523A" w:rsidP="00077C34">
                  <w:pPr>
                    <w:rPr>
                      <w:rFonts w:eastAsia="Times New Roman" w:cstheme="minorHAnsi"/>
                      <w:lang w:eastAsia="pl-PL"/>
                    </w:rPr>
                  </w:pPr>
                </w:p>
              </w:tc>
              <w:tc>
                <w:tcPr>
                  <w:tcW w:w="889" w:type="dxa"/>
                  <w:vMerge/>
                  <w:vAlign w:val="center"/>
                  <w:hideMark/>
                </w:tcPr>
                <w:p w14:paraId="3B39D059" w14:textId="77777777" w:rsidR="002F523A" w:rsidRPr="00C01DA9" w:rsidRDefault="002F523A" w:rsidP="00077C34">
                  <w:pPr>
                    <w:rPr>
                      <w:rFonts w:eastAsia="Times New Roman" w:cstheme="minorHAnsi"/>
                      <w:lang w:eastAsia="pl-PL"/>
                    </w:rPr>
                  </w:pPr>
                </w:p>
              </w:tc>
              <w:tc>
                <w:tcPr>
                  <w:tcW w:w="5851" w:type="dxa"/>
                  <w:tcMar>
                    <w:top w:w="0" w:type="dxa"/>
                    <w:left w:w="108" w:type="dxa"/>
                    <w:bottom w:w="0" w:type="dxa"/>
                    <w:right w:w="108" w:type="dxa"/>
                  </w:tcMar>
                  <w:vAlign w:val="center"/>
                  <w:hideMark/>
                </w:tcPr>
                <w:p w14:paraId="33FAAC17" w14:textId="77777777" w:rsidR="002F523A" w:rsidRPr="00C01DA9" w:rsidRDefault="002F523A" w:rsidP="00077C34">
                  <w:pPr>
                    <w:pStyle w:val="Tekstpodstawowy"/>
                    <w:spacing w:after="0"/>
                    <w:jc w:val="center"/>
                    <w:rPr>
                      <w:rFonts w:eastAsia="Calibri" w:cstheme="minorHAnsi"/>
                    </w:rPr>
                  </w:pPr>
                  <w:r w:rsidRPr="00C01DA9">
                    <w:rPr>
                      <w:rFonts w:eastAsia="Calibri" w:cstheme="minorHAnsi"/>
                    </w:rPr>
                    <w:t>najwyższa, spośród badanych ofert, łączna liczba punktów określona przez Wykonawcę w pozycji RAZEM z tabeli nr 1*</w:t>
                  </w:r>
                </w:p>
              </w:tc>
            </w:tr>
          </w:tbl>
          <w:p w14:paraId="10B310BA" w14:textId="77777777" w:rsidR="002F523A" w:rsidRPr="00C01DA9" w:rsidRDefault="002F523A" w:rsidP="002F523A">
            <w:pPr>
              <w:pStyle w:val="Akapitzlist"/>
              <w:spacing w:after="0" w:line="240" w:lineRule="auto"/>
              <w:ind w:left="75"/>
              <w:rPr>
                <w:rFonts w:cstheme="minorHAnsi"/>
              </w:rPr>
            </w:pPr>
          </w:p>
          <w:p w14:paraId="4095661E" w14:textId="31042C9D" w:rsidR="002F523A" w:rsidRPr="00C01DA9" w:rsidRDefault="002F523A" w:rsidP="00953D05">
            <w:pPr>
              <w:pStyle w:val="Akapitzlist"/>
              <w:spacing w:after="0" w:line="240" w:lineRule="auto"/>
              <w:ind w:left="708"/>
              <w:rPr>
                <w:rFonts w:cstheme="minorHAnsi"/>
                <w:i/>
              </w:rPr>
            </w:pPr>
            <w:r w:rsidRPr="00C01DA9">
              <w:rPr>
                <w:rFonts w:cstheme="minorHAnsi"/>
                <w:i/>
              </w:rPr>
              <w:t xml:space="preserve">Tabela nr </w:t>
            </w:r>
            <w:r w:rsidR="007176E9" w:rsidRPr="00C01DA9">
              <w:rPr>
                <w:rFonts w:cstheme="minorHAnsi"/>
                <w:i/>
              </w:rPr>
              <w:t>1</w:t>
            </w:r>
            <w:r w:rsidRPr="00C01DA9">
              <w:rPr>
                <w:rFonts w:cstheme="minorHAnsi"/>
                <w:i/>
              </w:rPr>
              <w:t xml:space="preserve"> „Upusty w prasie za zakup powierzchni reklamowej i działań prasowych”, zawarta w Formularzu oferty, stanowiącym Załącznik nr 1 do Tomu I SIWZ- IDW</w:t>
            </w:r>
          </w:p>
          <w:p w14:paraId="25EAB0FA" w14:textId="77777777" w:rsidR="002F523A" w:rsidRPr="00C01DA9" w:rsidRDefault="002F523A" w:rsidP="00077C34">
            <w:pPr>
              <w:spacing w:after="0" w:line="240" w:lineRule="auto"/>
              <w:ind w:right="55"/>
              <w:jc w:val="both"/>
              <w:rPr>
                <w:rFonts w:cstheme="minorHAnsi"/>
              </w:rPr>
            </w:pPr>
          </w:p>
        </w:tc>
      </w:tr>
      <w:tr w:rsidR="002F523A" w:rsidRPr="00C01DA9" w14:paraId="508E8935" w14:textId="77777777" w:rsidTr="00BF5B4A">
        <w:trPr>
          <w:trHeight w:val="3019"/>
        </w:trPr>
        <w:tc>
          <w:tcPr>
            <w:tcW w:w="8756" w:type="dxa"/>
          </w:tcPr>
          <w:p w14:paraId="48C90DF2" w14:textId="68F7D130" w:rsidR="002F523A" w:rsidRPr="00C01DA9" w:rsidRDefault="002F523A" w:rsidP="00953D05">
            <w:pPr>
              <w:pStyle w:val="Akapitzlist"/>
              <w:numPr>
                <w:ilvl w:val="0"/>
                <w:numId w:val="45"/>
              </w:numPr>
              <w:spacing w:after="0" w:line="240" w:lineRule="auto"/>
              <w:ind w:left="424"/>
              <w:rPr>
                <w:rFonts w:cstheme="minorHAnsi"/>
              </w:rPr>
            </w:pPr>
            <w:r w:rsidRPr="00C01DA9">
              <w:rPr>
                <w:rFonts w:cstheme="minorHAnsi"/>
                <w:b/>
              </w:rPr>
              <w:t>Wysokość marży</w:t>
            </w:r>
            <w:r w:rsidRPr="00C01DA9">
              <w:rPr>
                <w:rFonts w:cstheme="minorHAnsi"/>
              </w:rPr>
              <w:t xml:space="preserve"> </w:t>
            </w:r>
            <w:r w:rsidRPr="00C01DA9">
              <w:rPr>
                <w:rFonts w:cstheme="minorHAnsi"/>
                <w:b/>
              </w:rPr>
              <w:t>za zakup powierzchni reklamowej w prasie i działań prasowych</w:t>
            </w:r>
            <w:r w:rsidRPr="00C01DA9">
              <w:rPr>
                <w:rFonts w:cstheme="minorHAnsi"/>
              </w:rPr>
              <w:t xml:space="preserve"> (w tytułach nieujętych w ofercie Wykonawcy) </w:t>
            </w:r>
            <w:r w:rsidRPr="00C01DA9">
              <w:rPr>
                <w:rFonts w:cstheme="minorHAnsi"/>
                <w:b/>
              </w:rPr>
              <w:t>(0 – 2 pkt)</w:t>
            </w:r>
          </w:p>
          <w:p w14:paraId="6428E74F" w14:textId="77777777" w:rsidR="002F523A" w:rsidRPr="00C01DA9" w:rsidRDefault="002F523A" w:rsidP="00077C34">
            <w:pPr>
              <w:tabs>
                <w:tab w:val="left" w:pos="459"/>
              </w:tabs>
              <w:spacing w:after="0" w:line="240" w:lineRule="auto"/>
              <w:jc w:val="both"/>
              <w:rPr>
                <w:rFonts w:cstheme="minorHAnsi"/>
              </w:rPr>
            </w:pPr>
          </w:p>
          <w:tbl>
            <w:tblPr>
              <w:tblW w:w="8249" w:type="dxa"/>
              <w:tblLayout w:type="fixed"/>
              <w:tblCellMar>
                <w:left w:w="0" w:type="dxa"/>
                <w:right w:w="0" w:type="dxa"/>
              </w:tblCellMar>
              <w:tblLook w:val="04A0" w:firstRow="1" w:lastRow="0" w:firstColumn="1" w:lastColumn="0" w:noHBand="0" w:noVBand="1"/>
            </w:tblPr>
            <w:tblGrid>
              <w:gridCol w:w="1964"/>
              <w:gridCol w:w="567"/>
              <w:gridCol w:w="5718"/>
            </w:tblGrid>
            <w:tr w:rsidR="002F523A" w:rsidRPr="00C01DA9" w14:paraId="5D8D35D0" w14:textId="77777777" w:rsidTr="00BF5B4A">
              <w:trPr>
                <w:trHeight w:val="262"/>
              </w:trPr>
              <w:tc>
                <w:tcPr>
                  <w:tcW w:w="1964" w:type="dxa"/>
                  <w:vMerge w:val="restart"/>
                  <w:tcMar>
                    <w:top w:w="0" w:type="dxa"/>
                    <w:left w:w="108" w:type="dxa"/>
                    <w:bottom w:w="0" w:type="dxa"/>
                    <w:right w:w="108" w:type="dxa"/>
                  </w:tcMar>
                  <w:vAlign w:val="center"/>
                  <w:hideMark/>
                </w:tcPr>
                <w:p w14:paraId="103EBF35" w14:textId="3DAD21C1" w:rsidR="002F523A" w:rsidRPr="00C01DA9" w:rsidRDefault="002F523A" w:rsidP="00077C34">
                  <w:pPr>
                    <w:pStyle w:val="Tekstpodstawowy"/>
                    <w:spacing w:after="0"/>
                    <w:rPr>
                      <w:rFonts w:eastAsia="Calibri" w:cstheme="minorHAnsi"/>
                    </w:rPr>
                  </w:pPr>
                  <w:r w:rsidRPr="00C01DA9">
                    <w:rPr>
                      <w:rFonts w:eastAsia="Calibri" w:cstheme="minorHAnsi"/>
                    </w:rPr>
                    <w:t>Liczba punktów Oferty ocenianej</w:t>
                  </w:r>
                </w:p>
              </w:tc>
              <w:tc>
                <w:tcPr>
                  <w:tcW w:w="567" w:type="dxa"/>
                  <w:vMerge w:val="restart"/>
                  <w:tcMar>
                    <w:top w:w="0" w:type="dxa"/>
                    <w:left w:w="108" w:type="dxa"/>
                    <w:bottom w:w="0" w:type="dxa"/>
                    <w:right w:w="108" w:type="dxa"/>
                  </w:tcMar>
                  <w:vAlign w:val="center"/>
                  <w:hideMark/>
                </w:tcPr>
                <w:p w14:paraId="523A113F" w14:textId="77777777" w:rsidR="002F523A" w:rsidRPr="00C01DA9" w:rsidRDefault="002F523A" w:rsidP="00077C34">
                  <w:pPr>
                    <w:pStyle w:val="Tekstpodstawowy"/>
                    <w:spacing w:after="0"/>
                    <w:ind w:hanging="204"/>
                    <w:rPr>
                      <w:rFonts w:eastAsia="Calibri" w:cstheme="minorHAnsi"/>
                    </w:rPr>
                  </w:pPr>
                  <w:r w:rsidRPr="00C01DA9">
                    <w:rPr>
                      <w:rFonts w:eastAsia="Calibri" w:cstheme="minorHAnsi"/>
                    </w:rPr>
                    <w:t xml:space="preserve">== </w:t>
                  </w:r>
                  <w:r w:rsidRPr="00C01DA9">
                    <w:rPr>
                      <w:rFonts w:eastAsia="Calibri" w:cstheme="minorHAnsi"/>
                      <w:b/>
                    </w:rPr>
                    <w:t>2 x</w:t>
                  </w:r>
                </w:p>
              </w:tc>
              <w:tc>
                <w:tcPr>
                  <w:tcW w:w="5718" w:type="dxa"/>
                  <w:tcBorders>
                    <w:top w:val="nil"/>
                    <w:left w:val="nil"/>
                    <w:bottom w:val="single" w:sz="8" w:space="0" w:color="auto"/>
                    <w:right w:val="nil"/>
                  </w:tcBorders>
                  <w:tcMar>
                    <w:top w:w="0" w:type="dxa"/>
                    <w:left w:w="108" w:type="dxa"/>
                    <w:bottom w:w="0" w:type="dxa"/>
                    <w:right w:w="108" w:type="dxa"/>
                  </w:tcMar>
                  <w:vAlign w:val="center"/>
                  <w:hideMark/>
                </w:tcPr>
                <w:p w14:paraId="18B4722F" w14:textId="318CB66C" w:rsidR="002F523A" w:rsidRPr="00C01DA9" w:rsidRDefault="002F523A" w:rsidP="00077C34">
                  <w:pPr>
                    <w:pStyle w:val="Tekstpodstawowy"/>
                    <w:spacing w:after="0"/>
                    <w:jc w:val="center"/>
                    <w:rPr>
                      <w:rFonts w:eastAsia="Calibri" w:cstheme="minorHAnsi"/>
                    </w:rPr>
                  </w:pPr>
                  <w:r w:rsidRPr="00C01DA9">
                    <w:rPr>
                      <w:rFonts w:eastAsia="Calibri" w:cstheme="minorHAnsi"/>
                    </w:rPr>
                    <w:t xml:space="preserve">najniższa marża, spośród badanych ofert, określona przez Wykonawcę w tabeli nr </w:t>
                  </w:r>
                  <w:r w:rsidR="007176E9" w:rsidRPr="00C01DA9">
                    <w:rPr>
                      <w:rFonts w:eastAsia="Calibri" w:cstheme="minorHAnsi"/>
                    </w:rPr>
                    <w:t>2</w:t>
                  </w:r>
                </w:p>
              </w:tc>
            </w:tr>
            <w:tr w:rsidR="002F523A" w:rsidRPr="00C01DA9" w14:paraId="71380D1F" w14:textId="77777777" w:rsidTr="00BF5B4A">
              <w:trPr>
                <w:trHeight w:val="282"/>
              </w:trPr>
              <w:tc>
                <w:tcPr>
                  <w:tcW w:w="1964" w:type="dxa"/>
                  <w:vMerge/>
                  <w:vAlign w:val="center"/>
                  <w:hideMark/>
                </w:tcPr>
                <w:p w14:paraId="0D564402" w14:textId="77777777" w:rsidR="002F523A" w:rsidRPr="00C01DA9" w:rsidRDefault="002F523A" w:rsidP="00077C34">
                  <w:pPr>
                    <w:rPr>
                      <w:rFonts w:eastAsia="Times New Roman" w:cstheme="minorHAnsi"/>
                      <w:lang w:eastAsia="pl-PL"/>
                    </w:rPr>
                  </w:pPr>
                </w:p>
              </w:tc>
              <w:tc>
                <w:tcPr>
                  <w:tcW w:w="567" w:type="dxa"/>
                  <w:vMerge/>
                  <w:vAlign w:val="center"/>
                  <w:hideMark/>
                </w:tcPr>
                <w:p w14:paraId="417BB33A" w14:textId="77777777" w:rsidR="002F523A" w:rsidRPr="00C01DA9" w:rsidRDefault="002F523A" w:rsidP="00077C34">
                  <w:pPr>
                    <w:rPr>
                      <w:rFonts w:eastAsia="Times New Roman" w:cstheme="minorHAnsi"/>
                      <w:lang w:eastAsia="pl-PL"/>
                    </w:rPr>
                  </w:pPr>
                </w:p>
              </w:tc>
              <w:tc>
                <w:tcPr>
                  <w:tcW w:w="5718" w:type="dxa"/>
                  <w:tcMar>
                    <w:top w:w="0" w:type="dxa"/>
                    <w:left w:w="108" w:type="dxa"/>
                    <w:bottom w:w="0" w:type="dxa"/>
                    <w:right w:w="108" w:type="dxa"/>
                  </w:tcMar>
                  <w:vAlign w:val="center"/>
                  <w:hideMark/>
                </w:tcPr>
                <w:p w14:paraId="4197A23E" w14:textId="7E3F2040" w:rsidR="002F523A" w:rsidRPr="00C01DA9" w:rsidRDefault="002F523A" w:rsidP="00077C34">
                  <w:pPr>
                    <w:pStyle w:val="Tekstpodstawowy"/>
                    <w:spacing w:after="0"/>
                    <w:jc w:val="center"/>
                    <w:rPr>
                      <w:rFonts w:eastAsia="Calibri" w:cstheme="minorHAnsi"/>
                    </w:rPr>
                  </w:pPr>
                  <w:r w:rsidRPr="00C01DA9">
                    <w:rPr>
                      <w:rFonts w:eastAsia="Calibri" w:cstheme="minorHAnsi"/>
                    </w:rPr>
                    <w:t xml:space="preserve">wysokość marży określona przez Wykonawcę w tabeli nr </w:t>
                  </w:r>
                  <w:r w:rsidR="007176E9" w:rsidRPr="00C01DA9">
                    <w:rPr>
                      <w:rFonts w:eastAsia="Calibri" w:cstheme="minorHAnsi"/>
                    </w:rPr>
                    <w:t>2</w:t>
                  </w:r>
                  <w:r w:rsidRPr="00C01DA9">
                    <w:rPr>
                      <w:rFonts w:eastAsia="Calibri" w:cstheme="minorHAnsi"/>
                    </w:rPr>
                    <w:t xml:space="preserve"> w badanej Ofercie</w:t>
                  </w:r>
                </w:p>
              </w:tc>
            </w:tr>
          </w:tbl>
          <w:p w14:paraId="0E5C4DFC" w14:textId="77777777" w:rsidR="002F523A" w:rsidRPr="00C01DA9" w:rsidRDefault="002F523A" w:rsidP="00077C34">
            <w:pPr>
              <w:pStyle w:val="Akapitzlist"/>
              <w:spacing w:after="0" w:line="240" w:lineRule="auto"/>
              <w:ind w:left="360"/>
              <w:rPr>
                <w:rFonts w:cstheme="minorHAnsi"/>
              </w:rPr>
            </w:pPr>
          </w:p>
          <w:p w14:paraId="0628696F" w14:textId="0608A062" w:rsidR="002F523A" w:rsidRPr="00C01DA9" w:rsidRDefault="002F523A" w:rsidP="00953D05">
            <w:pPr>
              <w:pStyle w:val="Akapitzlist"/>
              <w:spacing w:after="0" w:line="240" w:lineRule="auto"/>
              <w:ind w:left="708"/>
              <w:rPr>
                <w:rFonts w:cstheme="minorHAnsi"/>
                <w:i/>
              </w:rPr>
            </w:pPr>
            <w:r w:rsidRPr="00C01DA9">
              <w:rPr>
                <w:rFonts w:cstheme="minorHAnsi"/>
                <w:i/>
              </w:rPr>
              <w:t xml:space="preserve">Tabela nr </w:t>
            </w:r>
            <w:r w:rsidR="007176E9" w:rsidRPr="00C01DA9">
              <w:rPr>
                <w:rFonts w:cstheme="minorHAnsi"/>
                <w:i/>
              </w:rPr>
              <w:t xml:space="preserve">2 </w:t>
            </w:r>
            <w:r w:rsidRPr="00C01DA9">
              <w:rPr>
                <w:rFonts w:cstheme="minorHAnsi"/>
                <w:i/>
              </w:rPr>
              <w:t xml:space="preserve">„Marża </w:t>
            </w:r>
            <w:r w:rsidR="007176E9" w:rsidRPr="00C01DA9">
              <w:rPr>
                <w:rFonts w:cstheme="minorHAnsi"/>
                <w:i/>
              </w:rPr>
              <w:t>z</w:t>
            </w:r>
            <w:r w:rsidRPr="00C01DA9">
              <w:rPr>
                <w:rFonts w:cstheme="minorHAnsi"/>
                <w:i/>
              </w:rPr>
              <w:t>a zakup powierzchni reklamowej i działań prasowych”, zawarta w Formularzu oferty, stanowiącym Załącznik nr 1 do Tomu I SIWZ- IDW</w:t>
            </w:r>
          </w:p>
          <w:p w14:paraId="5761733B" w14:textId="77777777" w:rsidR="002F523A" w:rsidRPr="00C01DA9" w:rsidRDefault="002F523A" w:rsidP="00077C34">
            <w:pPr>
              <w:spacing w:after="0" w:line="240" w:lineRule="auto"/>
              <w:ind w:right="55"/>
              <w:jc w:val="both"/>
              <w:rPr>
                <w:rFonts w:cstheme="minorHAnsi"/>
              </w:rPr>
            </w:pPr>
          </w:p>
        </w:tc>
      </w:tr>
    </w:tbl>
    <w:p w14:paraId="7CF13C22" w14:textId="77777777" w:rsidR="002F523A" w:rsidRPr="00C01DA9" w:rsidRDefault="002F523A" w:rsidP="00F91B17">
      <w:pPr>
        <w:spacing w:after="0" w:line="240" w:lineRule="auto"/>
        <w:rPr>
          <w:rFonts w:cstheme="minorHAnsi"/>
        </w:rPr>
      </w:pPr>
    </w:p>
    <w:p w14:paraId="3DBD9BB1" w14:textId="5D42E490" w:rsidR="00F91B17" w:rsidRPr="00C01DA9" w:rsidRDefault="00CF2410" w:rsidP="00F91B17">
      <w:pPr>
        <w:spacing w:after="0" w:line="240" w:lineRule="auto"/>
        <w:rPr>
          <w:rFonts w:cstheme="minorHAnsi"/>
        </w:rPr>
      </w:pPr>
      <w:r w:rsidRPr="00C01DA9">
        <w:rPr>
          <w:rFonts w:cstheme="minorHAnsi"/>
        </w:rPr>
        <w:t>Każdy z członków Komisji Przetargowej indywidualnie dokona oceny, a następnie z punktów przyznanych przez poszczególnych członków Komisji Przetargowej będzie wyliczona średnia arytmetyczna.</w:t>
      </w:r>
    </w:p>
    <w:p w14:paraId="4951AC11" w14:textId="77777777" w:rsidR="00CF2410" w:rsidRPr="00C01DA9" w:rsidRDefault="00CF2410" w:rsidP="00F91B17">
      <w:pPr>
        <w:spacing w:after="0" w:line="240" w:lineRule="auto"/>
        <w:rPr>
          <w:rFonts w:cstheme="minorHAnsi"/>
        </w:rPr>
      </w:pPr>
    </w:p>
    <w:p w14:paraId="2E0ABB0E" w14:textId="4E62A7F5" w:rsidR="00F91B17" w:rsidRPr="00C01DA9" w:rsidRDefault="00927BE3" w:rsidP="00953D05">
      <w:pPr>
        <w:spacing w:after="0" w:line="240" w:lineRule="auto"/>
        <w:ind w:left="709" w:right="55" w:hanging="426"/>
        <w:rPr>
          <w:rFonts w:cstheme="minorHAnsi"/>
        </w:rPr>
      </w:pPr>
      <w:r w:rsidRPr="00C01DA9">
        <w:rPr>
          <w:rFonts w:cstheme="minorHAnsi"/>
        </w:rPr>
        <w:t>3.</w:t>
      </w:r>
      <w:r w:rsidRPr="00C01DA9">
        <w:rPr>
          <w:rFonts w:cstheme="minorHAnsi"/>
        </w:rPr>
        <w:tab/>
      </w:r>
      <w:r w:rsidR="00F91B17" w:rsidRPr="00C01DA9">
        <w:rPr>
          <w:rFonts w:cstheme="minorHAnsi"/>
        </w:rPr>
        <w:t>Ocena ofert w kryterium „</w:t>
      </w:r>
      <w:r w:rsidR="00F91B17" w:rsidRPr="00C01DA9">
        <w:rPr>
          <w:rFonts w:cstheme="minorHAnsi"/>
          <w:b/>
        </w:rPr>
        <w:t>Koncepcja kreatywna</w:t>
      </w:r>
      <w:r w:rsidR="00C35903" w:rsidRPr="00C01DA9">
        <w:rPr>
          <w:rFonts w:cstheme="minorHAnsi"/>
          <w:b/>
        </w:rPr>
        <w:t xml:space="preserve"> kampanii</w:t>
      </w:r>
      <w:r w:rsidR="00F91B17" w:rsidRPr="00C01DA9">
        <w:rPr>
          <w:rFonts w:cstheme="minorHAnsi"/>
          <w:b/>
        </w:rPr>
        <w:t>”</w:t>
      </w:r>
      <w:r w:rsidR="00F91B17" w:rsidRPr="00C01DA9">
        <w:rPr>
          <w:rFonts w:cstheme="minorHAnsi"/>
        </w:rPr>
        <w:t xml:space="preserve"> nastąpi zgodnie z poniższymi podkryteriami:</w:t>
      </w:r>
    </w:p>
    <w:p w14:paraId="6CB6D52F" w14:textId="77777777" w:rsidR="00F91B17" w:rsidRPr="00C01DA9" w:rsidRDefault="00F91B17" w:rsidP="00F91B17">
      <w:pPr>
        <w:pStyle w:val="Akapitzlist"/>
        <w:spacing w:after="0" w:line="240" w:lineRule="auto"/>
        <w:ind w:right="55"/>
        <w:jc w:val="both"/>
        <w:rPr>
          <w:rFonts w:cstheme="minorHAnsi"/>
        </w:rPr>
      </w:pPr>
    </w:p>
    <w:tbl>
      <w:tblPr>
        <w:tblStyle w:val="TableGrid1"/>
        <w:tblW w:w="8789" w:type="dxa"/>
        <w:tblInd w:w="704" w:type="dxa"/>
        <w:tblCellMar>
          <w:left w:w="68" w:type="dxa"/>
          <w:right w:w="29" w:type="dxa"/>
        </w:tblCellMar>
        <w:tblLook w:val="04A0" w:firstRow="1" w:lastRow="0" w:firstColumn="1" w:lastColumn="0" w:noHBand="0" w:noVBand="1"/>
      </w:tblPr>
      <w:tblGrid>
        <w:gridCol w:w="418"/>
        <w:gridCol w:w="7087"/>
        <w:gridCol w:w="1284"/>
      </w:tblGrid>
      <w:tr w:rsidR="00F91B17" w:rsidRPr="00C01DA9" w14:paraId="7BDA1774" w14:textId="77777777" w:rsidTr="00953D05">
        <w:trPr>
          <w:trHeight w:val="502"/>
        </w:trPr>
        <w:tc>
          <w:tcPr>
            <w:tcW w:w="418" w:type="dxa"/>
            <w:tcBorders>
              <w:top w:val="single" w:sz="4" w:space="0" w:color="000000"/>
              <w:left w:val="single" w:sz="4" w:space="0" w:color="000000"/>
              <w:bottom w:val="single" w:sz="4" w:space="0" w:color="000000"/>
              <w:right w:val="single" w:sz="4" w:space="0" w:color="000000"/>
            </w:tcBorders>
            <w:vAlign w:val="center"/>
          </w:tcPr>
          <w:p w14:paraId="3D1D68C1" w14:textId="77777777" w:rsidR="00F91B17" w:rsidRPr="00C01DA9" w:rsidRDefault="00F91B17" w:rsidP="005C291A">
            <w:pPr>
              <w:spacing w:line="240" w:lineRule="auto"/>
              <w:rPr>
                <w:rFonts w:cstheme="minorHAnsi"/>
                <w:b/>
              </w:rPr>
            </w:pPr>
            <w:r w:rsidRPr="00C01DA9">
              <w:rPr>
                <w:rFonts w:cstheme="minorHAnsi"/>
                <w:b/>
              </w:rPr>
              <w:t>Lp.</w:t>
            </w:r>
          </w:p>
        </w:tc>
        <w:tc>
          <w:tcPr>
            <w:tcW w:w="7087" w:type="dxa"/>
            <w:tcBorders>
              <w:top w:val="single" w:sz="4" w:space="0" w:color="000000"/>
              <w:left w:val="single" w:sz="4" w:space="0" w:color="000000"/>
              <w:bottom w:val="single" w:sz="4" w:space="0" w:color="000000"/>
              <w:right w:val="single" w:sz="4" w:space="0" w:color="000000"/>
            </w:tcBorders>
            <w:vAlign w:val="center"/>
          </w:tcPr>
          <w:p w14:paraId="2C48978B" w14:textId="77777777" w:rsidR="00F91B17" w:rsidRPr="00C01DA9" w:rsidRDefault="00F91B17" w:rsidP="005C291A">
            <w:pPr>
              <w:spacing w:line="240" w:lineRule="auto"/>
              <w:ind w:left="1"/>
              <w:rPr>
                <w:rFonts w:cstheme="minorHAnsi"/>
                <w:b/>
              </w:rPr>
            </w:pPr>
            <w:r w:rsidRPr="00C01DA9">
              <w:rPr>
                <w:rFonts w:cstheme="minorHAnsi"/>
                <w:b/>
              </w:rPr>
              <w:t>Podkryterium</w:t>
            </w:r>
          </w:p>
        </w:tc>
        <w:tc>
          <w:tcPr>
            <w:tcW w:w="1284" w:type="dxa"/>
            <w:tcBorders>
              <w:top w:val="single" w:sz="4" w:space="0" w:color="000000"/>
              <w:left w:val="single" w:sz="4" w:space="0" w:color="000000"/>
              <w:bottom w:val="single" w:sz="4" w:space="0" w:color="000000"/>
              <w:right w:val="single" w:sz="4" w:space="0" w:color="000000"/>
            </w:tcBorders>
            <w:vAlign w:val="center"/>
          </w:tcPr>
          <w:p w14:paraId="77EA8AC1" w14:textId="77777777" w:rsidR="00F91B17" w:rsidRPr="00C01DA9" w:rsidRDefault="00F91B17" w:rsidP="005C291A">
            <w:pPr>
              <w:spacing w:line="240" w:lineRule="auto"/>
              <w:ind w:right="36"/>
              <w:rPr>
                <w:rFonts w:cstheme="minorHAnsi"/>
                <w:b/>
              </w:rPr>
            </w:pPr>
            <w:r w:rsidRPr="00C01DA9">
              <w:rPr>
                <w:rFonts w:cstheme="minorHAnsi"/>
                <w:b/>
              </w:rPr>
              <w:t>Punktacja</w:t>
            </w:r>
          </w:p>
        </w:tc>
      </w:tr>
      <w:tr w:rsidR="00372169" w:rsidRPr="00C01DA9" w14:paraId="1DF8D2D0" w14:textId="77777777" w:rsidTr="00953D05">
        <w:trPr>
          <w:trHeight w:val="502"/>
        </w:trPr>
        <w:tc>
          <w:tcPr>
            <w:tcW w:w="418" w:type="dxa"/>
            <w:tcBorders>
              <w:top w:val="single" w:sz="4" w:space="0" w:color="000000"/>
              <w:left w:val="single" w:sz="4" w:space="0" w:color="000000"/>
              <w:bottom w:val="single" w:sz="4" w:space="0" w:color="000000"/>
              <w:right w:val="single" w:sz="4" w:space="0" w:color="000000"/>
            </w:tcBorders>
            <w:vAlign w:val="center"/>
          </w:tcPr>
          <w:p w14:paraId="78C2BB64" w14:textId="77777777" w:rsidR="00F91B17" w:rsidRPr="00C01DA9" w:rsidRDefault="00F91B17" w:rsidP="005C291A">
            <w:pPr>
              <w:spacing w:line="240" w:lineRule="auto"/>
              <w:rPr>
                <w:rFonts w:cstheme="minorHAnsi"/>
              </w:rPr>
            </w:pPr>
            <w:r w:rsidRPr="00C01DA9">
              <w:rPr>
                <w:rFonts w:cstheme="minorHAnsi"/>
              </w:rPr>
              <w:t>1.</w:t>
            </w:r>
          </w:p>
        </w:tc>
        <w:tc>
          <w:tcPr>
            <w:tcW w:w="7087" w:type="dxa"/>
            <w:tcBorders>
              <w:top w:val="single" w:sz="4" w:space="0" w:color="000000"/>
              <w:left w:val="single" w:sz="4" w:space="0" w:color="000000"/>
              <w:bottom w:val="single" w:sz="4" w:space="0" w:color="000000"/>
              <w:right w:val="single" w:sz="4" w:space="0" w:color="000000"/>
            </w:tcBorders>
            <w:vAlign w:val="center"/>
          </w:tcPr>
          <w:p w14:paraId="619BEE14" w14:textId="76D4E95A" w:rsidR="00F91B17" w:rsidRPr="00C01DA9" w:rsidRDefault="004900DC" w:rsidP="005C291A">
            <w:pPr>
              <w:spacing w:line="240" w:lineRule="auto"/>
              <w:ind w:left="1"/>
              <w:rPr>
                <w:rFonts w:cstheme="minorHAnsi"/>
              </w:rPr>
            </w:pPr>
            <w:r w:rsidRPr="00C01DA9">
              <w:rPr>
                <w:rFonts w:cstheme="minorHAnsi"/>
              </w:rPr>
              <w:t>Wyróżnialność koncepcji kreatywnej kampanii</w:t>
            </w:r>
          </w:p>
        </w:tc>
        <w:tc>
          <w:tcPr>
            <w:tcW w:w="1284" w:type="dxa"/>
            <w:tcBorders>
              <w:top w:val="single" w:sz="4" w:space="0" w:color="000000"/>
              <w:left w:val="single" w:sz="4" w:space="0" w:color="000000"/>
              <w:bottom w:val="single" w:sz="4" w:space="0" w:color="000000"/>
              <w:right w:val="single" w:sz="4" w:space="0" w:color="000000"/>
            </w:tcBorders>
            <w:vAlign w:val="center"/>
          </w:tcPr>
          <w:p w14:paraId="36094DC2" w14:textId="1742E832" w:rsidR="00F91B17" w:rsidRPr="00C01DA9" w:rsidRDefault="004900DC" w:rsidP="00953D05">
            <w:pPr>
              <w:spacing w:line="240" w:lineRule="auto"/>
              <w:ind w:right="36"/>
              <w:jc w:val="center"/>
              <w:rPr>
                <w:rFonts w:cstheme="minorHAnsi"/>
              </w:rPr>
            </w:pPr>
            <w:r w:rsidRPr="00C01DA9">
              <w:rPr>
                <w:rFonts w:cstheme="minorHAnsi"/>
              </w:rPr>
              <w:t>8 pkt</w:t>
            </w:r>
          </w:p>
        </w:tc>
      </w:tr>
      <w:tr w:rsidR="00372169" w:rsidRPr="00C01DA9" w14:paraId="4241106D" w14:textId="77777777" w:rsidTr="00953D05">
        <w:trPr>
          <w:trHeight w:val="502"/>
        </w:trPr>
        <w:tc>
          <w:tcPr>
            <w:tcW w:w="418" w:type="dxa"/>
            <w:tcBorders>
              <w:top w:val="single" w:sz="4" w:space="0" w:color="000000"/>
              <w:left w:val="single" w:sz="4" w:space="0" w:color="000000"/>
              <w:bottom w:val="single" w:sz="4" w:space="0" w:color="000000"/>
              <w:right w:val="single" w:sz="4" w:space="0" w:color="000000"/>
            </w:tcBorders>
            <w:vAlign w:val="center"/>
          </w:tcPr>
          <w:p w14:paraId="6DBC260A" w14:textId="77777777" w:rsidR="00F91B17" w:rsidRPr="00C01DA9" w:rsidRDefault="00F91B17" w:rsidP="005C291A">
            <w:pPr>
              <w:spacing w:line="240" w:lineRule="auto"/>
              <w:rPr>
                <w:rFonts w:cstheme="minorHAnsi"/>
              </w:rPr>
            </w:pPr>
            <w:r w:rsidRPr="00C01DA9">
              <w:rPr>
                <w:rFonts w:cstheme="minorHAnsi"/>
              </w:rPr>
              <w:t>2.</w:t>
            </w:r>
          </w:p>
        </w:tc>
        <w:tc>
          <w:tcPr>
            <w:tcW w:w="7087" w:type="dxa"/>
            <w:tcBorders>
              <w:top w:val="single" w:sz="4" w:space="0" w:color="000000"/>
              <w:left w:val="single" w:sz="4" w:space="0" w:color="000000"/>
              <w:bottom w:val="single" w:sz="4" w:space="0" w:color="000000"/>
              <w:right w:val="single" w:sz="4" w:space="0" w:color="000000"/>
            </w:tcBorders>
            <w:vAlign w:val="center"/>
          </w:tcPr>
          <w:p w14:paraId="660C3B7A" w14:textId="7092A89C" w:rsidR="00F91B17" w:rsidRPr="00C01DA9" w:rsidRDefault="004900DC" w:rsidP="005C291A">
            <w:pPr>
              <w:spacing w:line="240" w:lineRule="auto"/>
              <w:ind w:left="1"/>
              <w:rPr>
                <w:rFonts w:cstheme="minorHAnsi"/>
              </w:rPr>
            </w:pPr>
            <w:r w:rsidRPr="00C01DA9">
              <w:rPr>
                <w:rFonts w:cstheme="minorHAnsi"/>
              </w:rPr>
              <w:t>Prostota i perswazyjność koncepcji kreatywnej kampanii</w:t>
            </w:r>
          </w:p>
        </w:tc>
        <w:tc>
          <w:tcPr>
            <w:tcW w:w="1284" w:type="dxa"/>
            <w:tcBorders>
              <w:top w:val="single" w:sz="4" w:space="0" w:color="000000"/>
              <w:left w:val="single" w:sz="4" w:space="0" w:color="000000"/>
              <w:bottom w:val="single" w:sz="4" w:space="0" w:color="000000"/>
              <w:right w:val="single" w:sz="4" w:space="0" w:color="000000"/>
            </w:tcBorders>
            <w:vAlign w:val="center"/>
          </w:tcPr>
          <w:p w14:paraId="7E529C3F" w14:textId="5907695F" w:rsidR="00F91B17" w:rsidRPr="00C01DA9" w:rsidRDefault="004900DC" w:rsidP="00953D05">
            <w:pPr>
              <w:spacing w:line="240" w:lineRule="auto"/>
              <w:ind w:right="36"/>
              <w:jc w:val="center"/>
              <w:rPr>
                <w:rFonts w:cstheme="minorHAnsi"/>
              </w:rPr>
            </w:pPr>
            <w:r w:rsidRPr="00C01DA9">
              <w:rPr>
                <w:rFonts w:cstheme="minorHAnsi"/>
              </w:rPr>
              <w:t>8 pkt</w:t>
            </w:r>
          </w:p>
        </w:tc>
      </w:tr>
      <w:tr w:rsidR="00372169" w:rsidRPr="00C01DA9" w14:paraId="66FBC285" w14:textId="77777777" w:rsidTr="00953D05">
        <w:trPr>
          <w:trHeight w:val="502"/>
        </w:trPr>
        <w:tc>
          <w:tcPr>
            <w:tcW w:w="418" w:type="dxa"/>
            <w:tcBorders>
              <w:top w:val="single" w:sz="4" w:space="0" w:color="000000"/>
              <w:left w:val="single" w:sz="4" w:space="0" w:color="000000"/>
              <w:bottom w:val="single" w:sz="4" w:space="0" w:color="000000"/>
              <w:right w:val="single" w:sz="4" w:space="0" w:color="000000"/>
            </w:tcBorders>
            <w:vAlign w:val="center"/>
          </w:tcPr>
          <w:p w14:paraId="55200308" w14:textId="77777777" w:rsidR="00F91B17" w:rsidRPr="00C01DA9" w:rsidRDefault="00F91B17" w:rsidP="005C291A">
            <w:pPr>
              <w:spacing w:line="240" w:lineRule="auto"/>
              <w:rPr>
                <w:rFonts w:cstheme="minorHAnsi"/>
              </w:rPr>
            </w:pPr>
            <w:r w:rsidRPr="00C01DA9">
              <w:rPr>
                <w:rFonts w:cstheme="minorHAnsi"/>
              </w:rPr>
              <w:t>3.</w:t>
            </w:r>
          </w:p>
        </w:tc>
        <w:tc>
          <w:tcPr>
            <w:tcW w:w="7087" w:type="dxa"/>
            <w:tcBorders>
              <w:top w:val="single" w:sz="4" w:space="0" w:color="000000"/>
              <w:left w:val="single" w:sz="4" w:space="0" w:color="000000"/>
              <w:bottom w:val="single" w:sz="4" w:space="0" w:color="000000"/>
              <w:right w:val="single" w:sz="4" w:space="0" w:color="000000"/>
            </w:tcBorders>
            <w:vAlign w:val="center"/>
          </w:tcPr>
          <w:p w14:paraId="48213727" w14:textId="48A45D54" w:rsidR="00F91B17" w:rsidRPr="00C01DA9" w:rsidRDefault="004900DC" w:rsidP="005C291A">
            <w:pPr>
              <w:spacing w:line="240" w:lineRule="auto"/>
              <w:ind w:left="1"/>
              <w:rPr>
                <w:rFonts w:cstheme="minorHAnsi"/>
              </w:rPr>
            </w:pPr>
            <w:r w:rsidRPr="00C01DA9">
              <w:rPr>
                <w:rFonts w:cstheme="minorHAnsi"/>
              </w:rPr>
              <w:t>Spójność koncepcji kreatywnej z celami kampanii</w:t>
            </w:r>
          </w:p>
        </w:tc>
        <w:tc>
          <w:tcPr>
            <w:tcW w:w="1284" w:type="dxa"/>
            <w:tcBorders>
              <w:top w:val="single" w:sz="4" w:space="0" w:color="000000"/>
              <w:left w:val="single" w:sz="4" w:space="0" w:color="000000"/>
              <w:bottom w:val="single" w:sz="4" w:space="0" w:color="000000"/>
              <w:right w:val="single" w:sz="4" w:space="0" w:color="000000"/>
            </w:tcBorders>
            <w:vAlign w:val="center"/>
          </w:tcPr>
          <w:p w14:paraId="3D4DA690" w14:textId="7C1092E6" w:rsidR="00F91B17" w:rsidRPr="00C01DA9" w:rsidRDefault="004900DC" w:rsidP="00953D05">
            <w:pPr>
              <w:spacing w:line="240" w:lineRule="auto"/>
              <w:ind w:right="36"/>
              <w:jc w:val="center"/>
              <w:rPr>
                <w:rFonts w:cstheme="minorHAnsi"/>
              </w:rPr>
            </w:pPr>
            <w:r w:rsidRPr="00C01DA9">
              <w:rPr>
                <w:rFonts w:cstheme="minorHAnsi"/>
              </w:rPr>
              <w:t>4 pkt</w:t>
            </w:r>
          </w:p>
        </w:tc>
      </w:tr>
      <w:tr w:rsidR="00372169" w:rsidRPr="00C01DA9" w14:paraId="4CFE2450" w14:textId="77777777" w:rsidTr="00953D05">
        <w:trPr>
          <w:trHeight w:val="502"/>
        </w:trPr>
        <w:tc>
          <w:tcPr>
            <w:tcW w:w="418" w:type="dxa"/>
            <w:tcBorders>
              <w:top w:val="single" w:sz="4" w:space="0" w:color="000000"/>
              <w:left w:val="single" w:sz="4" w:space="0" w:color="000000"/>
              <w:bottom w:val="single" w:sz="4" w:space="0" w:color="000000"/>
              <w:right w:val="single" w:sz="4" w:space="0" w:color="000000"/>
            </w:tcBorders>
            <w:vAlign w:val="center"/>
          </w:tcPr>
          <w:p w14:paraId="03CC9425" w14:textId="3AD8C592" w:rsidR="004900DC" w:rsidRPr="00C01DA9" w:rsidRDefault="004900DC" w:rsidP="005C291A">
            <w:pPr>
              <w:spacing w:line="240" w:lineRule="auto"/>
              <w:rPr>
                <w:rFonts w:cstheme="minorHAnsi"/>
              </w:rPr>
            </w:pPr>
            <w:r w:rsidRPr="00C01DA9">
              <w:rPr>
                <w:rFonts w:cstheme="minorHAnsi"/>
              </w:rPr>
              <w:t>4.</w:t>
            </w:r>
          </w:p>
        </w:tc>
        <w:tc>
          <w:tcPr>
            <w:tcW w:w="7087" w:type="dxa"/>
            <w:tcBorders>
              <w:top w:val="single" w:sz="4" w:space="0" w:color="000000"/>
              <w:left w:val="single" w:sz="4" w:space="0" w:color="000000"/>
              <w:bottom w:val="single" w:sz="4" w:space="0" w:color="000000"/>
              <w:right w:val="single" w:sz="4" w:space="0" w:color="000000"/>
            </w:tcBorders>
            <w:vAlign w:val="center"/>
          </w:tcPr>
          <w:p w14:paraId="5A5C0DEE" w14:textId="4D0F67D9" w:rsidR="004900DC" w:rsidRPr="00C01DA9" w:rsidRDefault="00F640BB" w:rsidP="005C291A">
            <w:pPr>
              <w:spacing w:line="240" w:lineRule="auto"/>
              <w:ind w:left="1"/>
              <w:rPr>
                <w:rFonts w:cstheme="minorHAnsi"/>
              </w:rPr>
            </w:pPr>
            <w:r w:rsidRPr="00C01DA9">
              <w:rPr>
                <w:rFonts w:cstheme="minorHAnsi"/>
              </w:rPr>
              <w:t>P</w:t>
            </w:r>
            <w:r w:rsidR="004900DC" w:rsidRPr="00C01DA9">
              <w:rPr>
                <w:rFonts w:cstheme="minorHAnsi"/>
              </w:rPr>
              <w:t xml:space="preserve">omysł na video zachęcające do założenia Profilu Zaufanego emitowanego w etapie 1 kampanii, w formacie określonym w SOPZ (zadanie 4.4.1.): </w:t>
            </w:r>
            <w:r w:rsidR="00B82220" w:rsidRPr="00C01DA9">
              <w:rPr>
                <w:rFonts w:cstheme="minorHAnsi"/>
                <w:i/>
              </w:rPr>
              <w:t>„</w:t>
            </w:r>
            <w:r w:rsidR="004900DC" w:rsidRPr="00C01DA9">
              <w:rPr>
                <w:rFonts w:cstheme="minorHAnsi"/>
                <w:i/>
              </w:rPr>
              <w:t>spot internetowy o charakterze informacyjnym lub promocyjnym (30 sek.)</w:t>
            </w:r>
            <w:r w:rsidR="00B82220" w:rsidRPr="00C01DA9">
              <w:rPr>
                <w:rFonts w:cstheme="minorHAnsi"/>
                <w:i/>
              </w:rPr>
              <w:t>”</w:t>
            </w:r>
          </w:p>
        </w:tc>
        <w:tc>
          <w:tcPr>
            <w:tcW w:w="1284" w:type="dxa"/>
            <w:tcBorders>
              <w:top w:val="single" w:sz="4" w:space="0" w:color="000000"/>
              <w:left w:val="single" w:sz="4" w:space="0" w:color="000000"/>
              <w:bottom w:val="single" w:sz="4" w:space="0" w:color="000000"/>
              <w:right w:val="single" w:sz="4" w:space="0" w:color="000000"/>
            </w:tcBorders>
            <w:vAlign w:val="center"/>
          </w:tcPr>
          <w:p w14:paraId="188F5009" w14:textId="4D4A8D50" w:rsidR="004900DC" w:rsidRPr="00C01DA9" w:rsidRDefault="004900DC" w:rsidP="00953D05">
            <w:pPr>
              <w:spacing w:line="240" w:lineRule="auto"/>
              <w:ind w:right="36"/>
              <w:jc w:val="center"/>
              <w:rPr>
                <w:rFonts w:cstheme="minorHAnsi"/>
              </w:rPr>
            </w:pPr>
            <w:r w:rsidRPr="00C01DA9">
              <w:rPr>
                <w:rFonts w:cstheme="minorHAnsi"/>
              </w:rPr>
              <w:t>4</w:t>
            </w:r>
            <w:r w:rsidR="00755F3B" w:rsidRPr="00C01DA9">
              <w:rPr>
                <w:rFonts w:cstheme="minorHAnsi"/>
              </w:rPr>
              <w:t xml:space="preserve"> </w:t>
            </w:r>
            <w:r w:rsidRPr="00C01DA9">
              <w:rPr>
                <w:rFonts w:cstheme="minorHAnsi"/>
              </w:rPr>
              <w:t>pkt</w:t>
            </w:r>
          </w:p>
        </w:tc>
      </w:tr>
      <w:tr w:rsidR="00372169" w:rsidRPr="00C01DA9" w14:paraId="22CC20A8" w14:textId="77777777" w:rsidTr="00953D05">
        <w:trPr>
          <w:trHeight w:val="502"/>
        </w:trPr>
        <w:tc>
          <w:tcPr>
            <w:tcW w:w="418" w:type="dxa"/>
            <w:tcBorders>
              <w:top w:val="single" w:sz="4" w:space="0" w:color="000000"/>
              <w:left w:val="single" w:sz="4" w:space="0" w:color="000000"/>
              <w:bottom w:val="single" w:sz="4" w:space="0" w:color="000000"/>
              <w:right w:val="single" w:sz="4" w:space="0" w:color="000000"/>
            </w:tcBorders>
            <w:vAlign w:val="center"/>
          </w:tcPr>
          <w:p w14:paraId="390BB864" w14:textId="2E1309A1" w:rsidR="004900DC" w:rsidRPr="00C01DA9" w:rsidRDefault="004900DC" w:rsidP="005C291A">
            <w:pPr>
              <w:spacing w:line="240" w:lineRule="auto"/>
              <w:rPr>
                <w:rFonts w:cstheme="minorHAnsi"/>
              </w:rPr>
            </w:pPr>
            <w:r w:rsidRPr="00C01DA9">
              <w:rPr>
                <w:rFonts w:cstheme="minorHAnsi"/>
              </w:rPr>
              <w:t>5.</w:t>
            </w:r>
          </w:p>
        </w:tc>
        <w:tc>
          <w:tcPr>
            <w:tcW w:w="7087" w:type="dxa"/>
            <w:tcBorders>
              <w:top w:val="single" w:sz="4" w:space="0" w:color="000000"/>
              <w:left w:val="single" w:sz="4" w:space="0" w:color="000000"/>
              <w:bottom w:val="single" w:sz="4" w:space="0" w:color="000000"/>
              <w:right w:val="single" w:sz="4" w:space="0" w:color="000000"/>
            </w:tcBorders>
            <w:vAlign w:val="center"/>
          </w:tcPr>
          <w:p w14:paraId="11AD978B" w14:textId="0AD127C1" w:rsidR="004900DC" w:rsidRPr="00C01DA9" w:rsidRDefault="002B73D0" w:rsidP="005C291A">
            <w:pPr>
              <w:spacing w:line="240" w:lineRule="auto"/>
              <w:ind w:left="1"/>
              <w:rPr>
                <w:rFonts w:cstheme="minorHAnsi"/>
              </w:rPr>
            </w:pPr>
            <w:r>
              <w:rPr>
                <w:rFonts w:cstheme="minorHAnsi"/>
              </w:rPr>
              <w:t xml:space="preserve">Pomysł na cykl co </w:t>
            </w:r>
            <w:r w:rsidRPr="00954172">
              <w:rPr>
                <w:rFonts w:cstheme="minorHAnsi"/>
              </w:rPr>
              <w:t>najmniej 3</w:t>
            </w:r>
            <w:r w:rsidR="004900DC" w:rsidRPr="00954172">
              <w:rPr>
                <w:rFonts w:cstheme="minorHAnsi"/>
              </w:rPr>
              <w:t xml:space="preserve"> artykułów poświęconych e-usługom, z udziałem zaproponowanego ambasadora / lidera</w:t>
            </w:r>
            <w:r w:rsidR="004900DC" w:rsidRPr="00C01DA9">
              <w:rPr>
                <w:rFonts w:cstheme="minorHAnsi"/>
              </w:rPr>
              <w:t xml:space="preserve"> opinii / influencera oraz projekt jednego, wybranego materiału prasowego (artykułu sponsorowanego o powierzchni 0,5 strony)</w:t>
            </w:r>
          </w:p>
        </w:tc>
        <w:tc>
          <w:tcPr>
            <w:tcW w:w="1284" w:type="dxa"/>
            <w:tcBorders>
              <w:top w:val="single" w:sz="4" w:space="0" w:color="000000"/>
              <w:left w:val="single" w:sz="4" w:space="0" w:color="000000"/>
              <w:bottom w:val="single" w:sz="4" w:space="0" w:color="000000"/>
              <w:right w:val="single" w:sz="4" w:space="0" w:color="000000"/>
            </w:tcBorders>
            <w:vAlign w:val="center"/>
          </w:tcPr>
          <w:p w14:paraId="4B9B6059" w14:textId="3A25564C" w:rsidR="004900DC" w:rsidRPr="00C01DA9" w:rsidRDefault="004900DC" w:rsidP="00953D05">
            <w:pPr>
              <w:spacing w:line="240" w:lineRule="auto"/>
              <w:ind w:right="36"/>
              <w:jc w:val="center"/>
              <w:rPr>
                <w:rFonts w:cstheme="minorHAnsi"/>
              </w:rPr>
            </w:pPr>
            <w:r w:rsidRPr="00C01DA9">
              <w:rPr>
                <w:rFonts w:cstheme="minorHAnsi"/>
              </w:rPr>
              <w:t>2 pkt</w:t>
            </w:r>
          </w:p>
        </w:tc>
      </w:tr>
    </w:tbl>
    <w:p w14:paraId="63624AD8" w14:textId="77777777" w:rsidR="00F91B17" w:rsidRPr="00C01DA9" w:rsidRDefault="00F91B17" w:rsidP="00F91B17">
      <w:pPr>
        <w:spacing w:after="0" w:line="240" w:lineRule="auto"/>
        <w:ind w:left="720" w:right="55"/>
        <w:jc w:val="both"/>
        <w:rPr>
          <w:rFonts w:cstheme="minorHAnsi"/>
        </w:rPr>
      </w:pPr>
    </w:p>
    <w:p w14:paraId="767A3D64" w14:textId="665D6415" w:rsidR="0016037D" w:rsidRPr="00C01DA9" w:rsidRDefault="0016037D" w:rsidP="0016037D">
      <w:pPr>
        <w:spacing w:after="0" w:line="240" w:lineRule="auto"/>
        <w:ind w:left="720" w:right="55"/>
        <w:jc w:val="both"/>
        <w:rPr>
          <w:rFonts w:cstheme="minorHAnsi"/>
        </w:rPr>
      </w:pPr>
      <w:r w:rsidRPr="00C01DA9">
        <w:rPr>
          <w:rFonts w:cstheme="minorHAnsi"/>
        </w:rPr>
        <w:t>Oferta w odniesieniu do tego kryterium może uzyskać maksymalnie 26 punktów.</w:t>
      </w:r>
    </w:p>
    <w:p w14:paraId="4A921BCA" w14:textId="77777777" w:rsidR="0016037D" w:rsidRPr="00C01DA9" w:rsidRDefault="0016037D" w:rsidP="0016037D">
      <w:pPr>
        <w:spacing w:after="0" w:line="240" w:lineRule="auto"/>
        <w:ind w:left="720" w:right="55"/>
        <w:jc w:val="both"/>
        <w:rPr>
          <w:rFonts w:cstheme="minorHAnsi"/>
        </w:rPr>
      </w:pPr>
    </w:p>
    <w:p w14:paraId="6240F4F7" w14:textId="77777777" w:rsidR="0016037D" w:rsidRPr="00C01DA9" w:rsidRDefault="0016037D" w:rsidP="0016037D">
      <w:pPr>
        <w:spacing w:after="0" w:line="240" w:lineRule="auto"/>
        <w:ind w:left="720" w:right="55"/>
        <w:jc w:val="both"/>
        <w:rPr>
          <w:rFonts w:cstheme="minorHAnsi"/>
          <w:b/>
        </w:rPr>
      </w:pPr>
      <w:r w:rsidRPr="00C01DA9">
        <w:rPr>
          <w:rFonts w:cstheme="minorHAnsi"/>
          <w:b/>
        </w:rPr>
        <w:t>UWAGA:</w:t>
      </w:r>
    </w:p>
    <w:p w14:paraId="710286BD" w14:textId="21F1A3A9" w:rsidR="0016037D" w:rsidRPr="00C01DA9" w:rsidRDefault="0016037D" w:rsidP="00755F3B">
      <w:pPr>
        <w:spacing w:after="0" w:line="240" w:lineRule="auto"/>
        <w:ind w:left="720" w:right="55"/>
        <w:jc w:val="both"/>
        <w:rPr>
          <w:rFonts w:cstheme="minorHAnsi"/>
        </w:rPr>
      </w:pPr>
      <w:r w:rsidRPr="00C01DA9">
        <w:rPr>
          <w:rFonts w:cstheme="minorHAnsi"/>
        </w:rPr>
        <w:lastRenderedPageBreak/>
        <w:t>- Niezależnie od prawnego, w ty</w:t>
      </w:r>
      <w:r w:rsidR="00BB3E19" w:rsidRPr="00C01DA9">
        <w:rPr>
          <w:rFonts w:cstheme="minorHAnsi"/>
        </w:rPr>
        <w:t>m autorskoprawnego, charakteru „</w:t>
      </w:r>
      <w:r w:rsidRPr="00C01DA9">
        <w:rPr>
          <w:rFonts w:cstheme="minorHAnsi"/>
        </w:rPr>
        <w:t>Koncepcji kreatywnej kampanii”, Wykonawca wyraża zgodę na jej przeglądanie lub inne korzystanie przez Zamawiającego, wyłącznie w zakresie niezbędnym dla dokonania przez Zamawiającego oceny oferty Wykonawcy w tym zakresie.</w:t>
      </w:r>
    </w:p>
    <w:p w14:paraId="7A2DA73E" w14:textId="77777777" w:rsidR="0016037D" w:rsidRPr="00C01DA9" w:rsidRDefault="0016037D" w:rsidP="00F91B17">
      <w:pPr>
        <w:spacing w:after="0" w:line="240" w:lineRule="auto"/>
        <w:ind w:left="720" w:right="55"/>
        <w:jc w:val="both"/>
        <w:rPr>
          <w:rFonts w:cstheme="minorHAnsi"/>
          <w:highlight w:val="yellow"/>
        </w:rPr>
      </w:pPr>
    </w:p>
    <w:tbl>
      <w:tblPr>
        <w:tblStyle w:val="Tabela-Siatka"/>
        <w:tblW w:w="0" w:type="auto"/>
        <w:tblInd w:w="720" w:type="dxa"/>
        <w:tblLook w:val="04A0" w:firstRow="1" w:lastRow="0" w:firstColumn="1" w:lastColumn="0" w:noHBand="0" w:noVBand="1"/>
      </w:tblPr>
      <w:tblGrid>
        <w:gridCol w:w="551"/>
        <w:gridCol w:w="8192"/>
      </w:tblGrid>
      <w:tr w:rsidR="00C333E5" w:rsidRPr="00C01DA9" w14:paraId="4240369C" w14:textId="77777777" w:rsidTr="00953D05">
        <w:tc>
          <w:tcPr>
            <w:tcW w:w="551" w:type="dxa"/>
            <w:shd w:val="clear" w:color="auto" w:fill="auto"/>
          </w:tcPr>
          <w:p w14:paraId="599147AC" w14:textId="77777777" w:rsidR="00C333E5" w:rsidRPr="00C01DA9" w:rsidRDefault="00C333E5" w:rsidP="005118C2">
            <w:pPr>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1)</w:t>
            </w:r>
          </w:p>
        </w:tc>
        <w:tc>
          <w:tcPr>
            <w:tcW w:w="8192" w:type="dxa"/>
            <w:shd w:val="clear" w:color="auto" w:fill="auto"/>
          </w:tcPr>
          <w:p w14:paraId="7382E214" w14:textId="4DB16AC9" w:rsidR="00C333E5" w:rsidRPr="00C01DA9" w:rsidRDefault="003A6A4A" w:rsidP="005118C2">
            <w:pPr>
              <w:spacing w:line="240" w:lineRule="auto"/>
              <w:ind w:right="55"/>
              <w:rPr>
                <w:rFonts w:asciiTheme="minorHAnsi" w:hAnsiTheme="minorHAnsi" w:cstheme="minorHAnsi"/>
                <w:sz w:val="22"/>
                <w:szCs w:val="22"/>
              </w:rPr>
            </w:pPr>
            <w:r w:rsidRPr="00C01DA9">
              <w:rPr>
                <w:rFonts w:asciiTheme="minorHAnsi" w:hAnsiTheme="minorHAnsi" w:cstheme="minorHAnsi"/>
                <w:sz w:val="22"/>
                <w:szCs w:val="22"/>
              </w:rPr>
              <w:t>Ocena ofert w podkryterium „</w:t>
            </w:r>
            <w:r w:rsidRPr="00C01DA9">
              <w:rPr>
                <w:rFonts w:asciiTheme="minorHAnsi" w:hAnsiTheme="minorHAnsi" w:cstheme="minorHAnsi"/>
                <w:b/>
                <w:sz w:val="22"/>
                <w:szCs w:val="22"/>
              </w:rPr>
              <w:t>Wyróżnialność koncepcji kreatywnej kampanii</w:t>
            </w:r>
            <w:r w:rsidRPr="00C01DA9">
              <w:rPr>
                <w:rFonts w:asciiTheme="minorHAnsi" w:hAnsiTheme="minorHAnsi" w:cstheme="minorHAnsi"/>
                <w:sz w:val="22"/>
                <w:szCs w:val="22"/>
              </w:rPr>
              <w:t xml:space="preserve">” zostanie dokonana zgodnie z poniższymi informacjami </w:t>
            </w:r>
            <w:r w:rsidRPr="00C01DA9">
              <w:rPr>
                <w:rFonts w:asciiTheme="minorHAnsi" w:hAnsiTheme="minorHAnsi" w:cstheme="minorHAnsi"/>
                <w:b/>
                <w:sz w:val="22"/>
                <w:szCs w:val="22"/>
              </w:rPr>
              <w:t>(0-8 pkt)</w:t>
            </w:r>
          </w:p>
          <w:p w14:paraId="7F27FEDD" w14:textId="5672128F" w:rsidR="003A6A4A" w:rsidRPr="00C01DA9" w:rsidRDefault="003A6A4A" w:rsidP="00953D05">
            <w:pPr>
              <w:pStyle w:val="Akapitzlist"/>
              <w:numPr>
                <w:ilvl w:val="0"/>
                <w:numId w:val="60"/>
              </w:numPr>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 xml:space="preserve">czy pomysł posiada walor unikalności </w:t>
            </w:r>
          </w:p>
          <w:p w14:paraId="3C69702D" w14:textId="713EE02C" w:rsidR="003A6A4A" w:rsidRPr="00C01DA9" w:rsidRDefault="003A6A4A" w:rsidP="00953D05">
            <w:pPr>
              <w:pStyle w:val="Akapitzlist"/>
              <w:numPr>
                <w:ilvl w:val="0"/>
                <w:numId w:val="60"/>
              </w:numPr>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czy przekaz wyróżnia się spośród innych przekazów reklamowych</w:t>
            </w:r>
          </w:p>
          <w:p w14:paraId="34014CFC" w14:textId="77777777" w:rsidR="003A6A4A" w:rsidRPr="00C01DA9" w:rsidRDefault="003A6A4A" w:rsidP="00953D05">
            <w:pPr>
              <w:spacing w:line="240" w:lineRule="auto"/>
              <w:ind w:right="55"/>
              <w:jc w:val="both"/>
              <w:rPr>
                <w:rFonts w:asciiTheme="minorHAnsi" w:hAnsiTheme="minorHAnsi" w:cstheme="minorHAnsi"/>
                <w:sz w:val="22"/>
                <w:szCs w:val="22"/>
              </w:rPr>
            </w:pPr>
          </w:p>
          <w:p w14:paraId="30F322D5" w14:textId="77777777" w:rsidR="003A6A4A" w:rsidRPr="00C01DA9" w:rsidRDefault="003A6A4A" w:rsidP="00953D05">
            <w:pPr>
              <w:spacing w:line="240" w:lineRule="auto"/>
              <w:ind w:right="55"/>
              <w:jc w:val="both"/>
              <w:rPr>
                <w:rFonts w:asciiTheme="minorHAnsi" w:hAnsiTheme="minorHAnsi" w:cstheme="minorHAnsi"/>
                <w:b/>
                <w:sz w:val="22"/>
                <w:szCs w:val="22"/>
              </w:rPr>
            </w:pPr>
            <w:r w:rsidRPr="00C01DA9">
              <w:rPr>
                <w:rFonts w:asciiTheme="minorHAnsi" w:hAnsiTheme="minorHAnsi" w:cstheme="minorHAnsi"/>
                <w:b/>
                <w:sz w:val="22"/>
                <w:szCs w:val="22"/>
              </w:rPr>
              <w:t xml:space="preserve">Zamawiający przyzna punkty w następujący sposób: </w:t>
            </w:r>
          </w:p>
          <w:p w14:paraId="7A8C238F" w14:textId="77777777" w:rsidR="003A6A4A" w:rsidRPr="00C01DA9" w:rsidRDefault="003A6A4A" w:rsidP="00953D05">
            <w:pPr>
              <w:spacing w:line="240" w:lineRule="auto"/>
              <w:ind w:right="55"/>
              <w:jc w:val="both"/>
              <w:rPr>
                <w:rFonts w:asciiTheme="minorHAnsi" w:hAnsiTheme="minorHAnsi" w:cstheme="minorHAnsi"/>
                <w:sz w:val="22"/>
                <w:szCs w:val="22"/>
              </w:rPr>
            </w:pPr>
            <w:r w:rsidRPr="00C01DA9">
              <w:rPr>
                <w:rFonts w:asciiTheme="minorHAnsi" w:hAnsiTheme="minorHAnsi" w:cstheme="minorHAnsi"/>
                <w:b/>
                <w:sz w:val="22"/>
                <w:szCs w:val="22"/>
              </w:rPr>
              <w:t>0 pkt</w:t>
            </w:r>
            <w:r w:rsidRPr="00C01DA9">
              <w:rPr>
                <w:rFonts w:asciiTheme="minorHAnsi" w:hAnsiTheme="minorHAnsi" w:cstheme="minorHAnsi"/>
                <w:sz w:val="22"/>
                <w:szCs w:val="22"/>
              </w:rPr>
              <w:t xml:space="preserve"> – koncepcja kreatywna nie spełnia wymogów określonych przez Zamawiającego tj. pomysł nie posiada waloru unikalności, nie wyróżnia się na tle innych przekazów reklamowych;</w:t>
            </w:r>
          </w:p>
          <w:p w14:paraId="6D3D3183" w14:textId="77777777" w:rsidR="003A6A4A" w:rsidRPr="00C01DA9" w:rsidRDefault="003A6A4A" w:rsidP="00953D05">
            <w:pPr>
              <w:spacing w:line="240" w:lineRule="auto"/>
              <w:ind w:right="55"/>
              <w:jc w:val="both"/>
              <w:rPr>
                <w:rFonts w:asciiTheme="minorHAnsi" w:hAnsiTheme="minorHAnsi" w:cstheme="minorHAnsi"/>
                <w:sz w:val="22"/>
                <w:szCs w:val="22"/>
              </w:rPr>
            </w:pPr>
            <w:r w:rsidRPr="00C01DA9">
              <w:rPr>
                <w:rFonts w:asciiTheme="minorHAnsi" w:hAnsiTheme="minorHAnsi" w:cstheme="minorHAnsi"/>
                <w:b/>
                <w:sz w:val="22"/>
                <w:szCs w:val="22"/>
              </w:rPr>
              <w:t>4 pkt</w:t>
            </w:r>
            <w:r w:rsidRPr="00C01DA9">
              <w:rPr>
                <w:rFonts w:asciiTheme="minorHAnsi" w:hAnsiTheme="minorHAnsi" w:cstheme="minorHAnsi"/>
                <w:sz w:val="22"/>
                <w:szCs w:val="22"/>
              </w:rPr>
              <w:t xml:space="preserve"> – koncepcja kreatywna częściowo spełnia wymogi określone przez Zamawiającego, pomysł posiada w pewnym stopniu walor unikalności, częściowo wyróżnia się na tle innych przekazów reklamowych;</w:t>
            </w:r>
          </w:p>
          <w:p w14:paraId="2A5A6DF9" w14:textId="0ADF3F96" w:rsidR="003D75AA" w:rsidRPr="00C01DA9" w:rsidRDefault="003A6A4A" w:rsidP="00953D05">
            <w:pPr>
              <w:spacing w:line="240" w:lineRule="auto"/>
              <w:ind w:right="55"/>
              <w:jc w:val="both"/>
              <w:rPr>
                <w:rFonts w:asciiTheme="minorHAnsi" w:hAnsiTheme="minorHAnsi" w:cstheme="minorHAnsi"/>
                <w:sz w:val="22"/>
                <w:szCs w:val="22"/>
              </w:rPr>
            </w:pPr>
            <w:r w:rsidRPr="00C01DA9">
              <w:rPr>
                <w:rFonts w:asciiTheme="minorHAnsi" w:hAnsiTheme="minorHAnsi" w:cstheme="minorHAnsi"/>
                <w:b/>
                <w:sz w:val="22"/>
                <w:szCs w:val="22"/>
              </w:rPr>
              <w:t>8 pkt</w:t>
            </w:r>
            <w:r w:rsidRPr="00C01DA9">
              <w:rPr>
                <w:rFonts w:asciiTheme="minorHAnsi" w:hAnsiTheme="minorHAnsi" w:cstheme="minorHAnsi"/>
                <w:sz w:val="22"/>
                <w:szCs w:val="22"/>
              </w:rPr>
              <w:t xml:space="preserve"> – koncepcja kreatywna w pełnym zakresie spełnia wymogi określone przez Zamawiającego tj. pom</w:t>
            </w:r>
            <w:r w:rsidR="00C01DA9" w:rsidRPr="00C01DA9">
              <w:rPr>
                <w:rFonts w:asciiTheme="minorHAnsi" w:hAnsiTheme="minorHAnsi" w:cstheme="minorHAnsi"/>
                <w:sz w:val="22"/>
                <w:szCs w:val="22"/>
              </w:rPr>
              <w:t xml:space="preserve">ysł posiada walor unikalności, </w:t>
            </w:r>
            <w:r w:rsidRPr="00C01DA9">
              <w:rPr>
                <w:rFonts w:asciiTheme="minorHAnsi" w:hAnsiTheme="minorHAnsi" w:cstheme="minorHAnsi"/>
                <w:sz w:val="22"/>
                <w:szCs w:val="22"/>
              </w:rPr>
              <w:t>wyróżnia się na tle innych przekazów reklamowych.</w:t>
            </w:r>
          </w:p>
          <w:p w14:paraId="3577713E" w14:textId="2CE86A95" w:rsidR="003A6A4A" w:rsidRPr="00C01DA9" w:rsidRDefault="003A6A4A" w:rsidP="00953D05">
            <w:pPr>
              <w:spacing w:line="240" w:lineRule="auto"/>
              <w:ind w:right="55"/>
              <w:jc w:val="both"/>
              <w:rPr>
                <w:rFonts w:asciiTheme="minorHAnsi" w:hAnsiTheme="minorHAnsi" w:cstheme="minorHAnsi"/>
                <w:sz w:val="22"/>
                <w:szCs w:val="22"/>
              </w:rPr>
            </w:pPr>
          </w:p>
        </w:tc>
      </w:tr>
      <w:tr w:rsidR="00C333E5" w:rsidRPr="00C01DA9" w14:paraId="1895C901" w14:textId="77777777" w:rsidTr="005118C2">
        <w:tc>
          <w:tcPr>
            <w:tcW w:w="551" w:type="dxa"/>
          </w:tcPr>
          <w:p w14:paraId="347BC568" w14:textId="380997BA" w:rsidR="00C333E5" w:rsidRPr="00C01DA9" w:rsidRDefault="00C9572D" w:rsidP="005118C2">
            <w:pPr>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2)</w:t>
            </w:r>
          </w:p>
        </w:tc>
        <w:tc>
          <w:tcPr>
            <w:tcW w:w="8192" w:type="dxa"/>
          </w:tcPr>
          <w:p w14:paraId="7E4E76A7" w14:textId="7ABDF6AD" w:rsidR="00C9572D" w:rsidRPr="00C01DA9" w:rsidRDefault="00C9572D" w:rsidP="00755F3B">
            <w:pPr>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Ocena ofert w podkryterium „</w:t>
            </w:r>
            <w:r w:rsidRPr="00C01DA9">
              <w:rPr>
                <w:rFonts w:asciiTheme="minorHAnsi" w:hAnsiTheme="minorHAnsi" w:cstheme="minorHAnsi"/>
                <w:b/>
                <w:sz w:val="22"/>
                <w:szCs w:val="22"/>
              </w:rPr>
              <w:t>Prostota i perswazyjność koncepcji kreatywnej kampanii</w:t>
            </w:r>
            <w:r w:rsidRPr="00C01DA9">
              <w:rPr>
                <w:rFonts w:asciiTheme="minorHAnsi" w:hAnsiTheme="minorHAnsi" w:cstheme="minorHAnsi"/>
                <w:sz w:val="22"/>
                <w:szCs w:val="22"/>
              </w:rPr>
              <w:t xml:space="preserve">” zostanie dokonana zgodnie z poniższymi informacjami </w:t>
            </w:r>
            <w:r w:rsidRPr="00C01DA9">
              <w:rPr>
                <w:rFonts w:asciiTheme="minorHAnsi" w:hAnsiTheme="minorHAnsi" w:cstheme="minorHAnsi"/>
                <w:b/>
                <w:sz w:val="22"/>
                <w:szCs w:val="22"/>
              </w:rPr>
              <w:t>(0-8 pkt)</w:t>
            </w:r>
          </w:p>
          <w:p w14:paraId="3D566AE2" w14:textId="4AFAD4C2" w:rsidR="00C9572D" w:rsidRPr="00C01DA9" w:rsidRDefault="00C9572D" w:rsidP="00755F3B">
            <w:pPr>
              <w:pStyle w:val="Akapitzlist"/>
              <w:numPr>
                <w:ilvl w:val="0"/>
                <w:numId w:val="61"/>
              </w:numPr>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czy koncepcja jest zrozumiała (przekaz jest jasno, logicznie i ciekawie przedstawiony)</w:t>
            </w:r>
          </w:p>
          <w:p w14:paraId="374F34EC" w14:textId="6DFAEC23" w:rsidR="00C9572D" w:rsidRPr="00C01DA9" w:rsidRDefault="00C9572D" w:rsidP="00755F3B">
            <w:pPr>
              <w:pStyle w:val="Akapitzlist"/>
              <w:numPr>
                <w:ilvl w:val="0"/>
                <w:numId w:val="61"/>
              </w:numPr>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czy koncepcja w interesujący sposób, za pośrednictwem ciekawie ujętych treści przekazuje przesłanie kampanii</w:t>
            </w:r>
          </w:p>
          <w:p w14:paraId="74AE0CE2" w14:textId="7E8195E2" w:rsidR="00C9572D" w:rsidRPr="00C01DA9" w:rsidRDefault="00C9572D" w:rsidP="00755F3B">
            <w:pPr>
              <w:pStyle w:val="Akapitzlist"/>
              <w:numPr>
                <w:ilvl w:val="0"/>
                <w:numId w:val="61"/>
              </w:numPr>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 xml:space="preserve">czy komunikowane treści </w:t>
            </w:r>
            <w:r w:rsidR="003D75AA" w:rsidRPr="00C01DA9">
              <w:rPr>
                <w:rFonts w:asciiTheme="minorHAnsi" w:hAnsiTheme="minorHAnsi" w:cstheme="minorHAnsi"/>
                <w:sz w:val="22"/>
                <w:szCs w:val="22"/>
              </w:rPr>
              <w:t>mają wyraźny przekaz kluczowy (</w:t>
            </w:r>
            <w:r w:rsidRPr="00C01DA9">
              <w:rPr>
                <w:rFonts w:asciiTheme="minorHAnsi" w:hAnsiTheme="minorHAnsi" w:cstheme="minorHAnsi"/>
                <w:sz w:val="22"/>
                <w:szCs w:val="22"/>
              </w:rPr>
              <w:t>Key Message</w:t>
            </w:r>
            <w:r w:rsidR="003D75AA" w:rsidRPr="00C01DA9">
              <w:rPr>
                <w:rFonts w:asciiTheme="minorHAnsi" w:hAnsiTheme="minorHAnsi" w:cstheme="minorHAnsi"/>
                <w:sz w:val="22"/>
                <w:szCs w:val="22"/>
              </w:rPr>
              <w:t>)</w:t>
            </w:r>
          </w:p>
          <w:p w14:paraId="5431416C" w14:textId="17067A8E" w:rsidR="00C9572D" w:rsidRPr="00C01DA9" w:rsidRDefault="00C9572D" w:rsidP="00755F3B">
            <w:pPr>
              <w:pStyle w:val="Akapitzlist"/>
              <w:numPr>
                <w:ilvl w:val="0"/>
                <w:numId w:val="61"/>
              </w:numPr>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czy przekaz jest perswazyjny i posługuje się argumentami, językiem atrakcyjnym i przekonującym dla grupy docelowej</w:t>
            </w:r>
          </w:p>
          <w:p w14:paraId="00A7A7E0" w14:textId="6754E801" w:rsidR="00C9572D" w:rsidRPr="00C01DA9" w:rsidRDefault="00C9572D" w:rsidP="00755F3B">
            <w:pPr>
              <w:pStyle w:val="Akapitzlist"/>
              <w:numPr>
                <w:ilvl w:val="0"/>
                <w:numId w:val="61"/>
              </w:numPr>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 xml:space="preserve">czy pomysł jest nieskomplikowany, jednoznaczny i łatwy do zrozumienia przez grupę docelową przy niewielkim zaangażowaniu uwagi </w:t>
            </w:r>
          </w:p>
          <w:p w14:paraId="3ADFF579" w14:textId="77777777" w:rsidR="00C9572D" w:rsidRPr="00C01DA9" w:rsidRDefault="00C9572D" w:rsidP="00755F3B">
            <w:pPr>
              <w:spacing w:line="240" w:lineRule="auto"/>
              <w:ind w:right="55"/>
              <w:jc w:val="both"/>
              <w:rPr>
                <w:rFonts w:asciiTheme="minorHAnsi" w:hAnsiTheme="minorHAnsi" w:cstheme="minorHAnsi"/>
                <w:sz w:val="22"/>
                <w:szCs w:val="22"/>
              </w:rPr>
            </w:pPr>
          </w:p>
          <w:p w14:paraId="3CD8E62B" w14:textId="3CEBE772" w:rsidR="00C9572D" w:rsidRPr="00C01DA9" w:rsidRDefault="00C9572D" w:rsidP="00755F3B">
            <w:pPr>
              <w:spacing w:line="240" w:lineRule="auto"/>
              <w:ind w:right="55"/>
              <w:jc w:val="both"/>
              <w:rPr>
                <w:rFonts w:asciiTheme="minorHAnsi" w:hAnsiTheme="minorHAnsi" w:cstheme="minorHAnsi"/>
                <w:b/>
                <w:sz w:val="22"/>
                <w:szCs w:val="22"/>
              </w:rPr>
            </w:pPr>
            <w:r w:rsidRPr="00C01DA9">
              <w:rPr>
                <w:rFonts w:asciiTheme="minorHAnsi" w:hAnsiTheme="minorHAnsi" w:cstheme="minorHAnsi"/>
                <w:b/>
                <w:sz w:val="22"/>
                <w:szCs w:val="22"/>
              </w:rPr>
              <w:t>Zamawiający przyz</w:t>
            </w:r>
            <w:r w:rsidR="00D16511" w:rsidRPr="00C01DA9">
              <w:rPr>
                <w:rFonts w:asciiTheme="minorHAnsi" w:hAnsiTheme="minorHAnsi" w:cstheme="minorHAnsi"/>
                <w:b/>
                <w:sz w:val="22"/>
                <w:szCs w:val="22"/>
              </w:rPr>
              <w:t>na punkty w następujący sposób:</w:t>
            </w:r>
          </w:p>
          <w:p w14:paraId="6802E24D" w14:textId="77777777" w:rsidR="00C9572D" w:rsidRPr="00C01DA9" w:rsidRDefault="00C9572D" w:rsidP="00755F3B">
            <w:pPr>
              <w:spacing w:line="240" w:lineRule="auto"/>
              <w:ind w:right="55"/>
              <w:jc w:val="both"/>
              <w:rPr>
                <w:rFonts w:asciiTheme="minorHAnsi" w:hAnsiTheme="minorHAnsi" w:cstheme="minorHAnsi"/>
                <w:sz w:val="22"/>
                <w:szCs w:val="22"/>
              </w:rPr>
            </w:pPr>
            <w:r w:rsidRPr="00C01DA9">
              <w:rPr>
                <w:rFonts w:asciiTheme="minorHAnsi" w:hAnsiTheme="minorHAnsi" w:cstheme="minorHAnsi"/>
                <w:b/>
                <w:sz w:val="22"/>
                <w:szCs w:val="22"/>
              </w:rPr>
              <w:t>0 pkt</w:t>
            </w:r>
            <w:r w:rsidRPr="00C01DA9">
              <w:rPr>
                <w:rFonts w:asciiTheme="minorHAnsi" w:hAnsiTheme="minorHAnsi" w:cstheme="minorHAnsi"/>
                <w:sz w:val="22"/>
                <w:szCs w:val="22"/>
              </w:rPr>
              <w:t xml:space="preserve"> – koncepcja kreatywna nie spełnia wymogów określonych przez Zamawiającego, tj. nie jest zrozumiała lub nie posiada wyraźnego przekazu kluczowego lub przekaz nie jest perswazyjny lub pomysł jest skomplikowany, nieatrakcyjny i trudny do zrozumienia przez grupę docelową;</w:t>
            </w:r>
          </w:p>
          <w:p w14:paraId="51B08647" w14:textId="77777777" w:rsidR="00C9572D" w:rsidRPr="00C01DA9" w:rsidRDefault="00C9572D" w:rsidP="00755F3B">
            <w:pPr>
              <w:spacing w:line="240" w:lineRule="auto"/>
              <w:ind w:right="55"/>
              <w:jc w:val="both"/>
              <w:rPr>
                <w:rFonts w:asciiTheme="minorHAnsi" w:hAnsiTheme="minorHAnsi" w:cstheme="minorHAnsi"/>
                <w:sz w:val="22"/>
                <w:szCs w:val="22"/>
              </w:rPr>
            </w:pPr>
            <w:r w:rsidRPr="00C01DA9">
              <w:rPr>
                <w:rFonts w:asciiTheme="minorHAnsi" w:hAnsiTheme="minorHAnsi" w:cstheme="minorHAnsi"/>
                <w:b/>
                <w:sz w:val="22"/>
                <w:szCs w:val="22"/>
              </w:rPr>
              <w:t>4 pkt</w:t>
            </w:r>
            <w:r w:rsidRPr="00C01DA9">
              <w:rPr>
                <w:rFonts w:asciiTheme="minorHAnsi" w:hAnsiTheme="minorHAnsi" w:cstheme="minorHAnsi"/>
                <w:sz w:val="22"/>
                <w:szCs w:val="22"/>
              </w:rPr>
              <w:t xml:space="preserve"> – koncepcja kreatywna częściowo spełnia wymogi określone przez Zamawiającego tj. jest w średnim stopniu zrozumiała, przekaz kluczowy jest w średnim stopniu wyraźny, przekaz jest w średnim stopniu perswazyjny, pomysł jest średnio atrakcyjny i może nie być łatwy do zrozumienia przez grupę docelową;</w:t>
            </w:r>
          </w:p>
          <w:p w14:paraId="11106CD8" w14:textId="77777777" w:rsidR="00C333E5" w:rsidRPr="00C01DA9" w:rsidRDefault="00C9572D" w:rsidP="00755F3B">
            <w:pPr>
              <w:spacing w:line="240" w:lineRule="auto"/>
              <w:ind w:right="55"/>
              <w:jc w:val="both"/>
              <w:rPr>
                <w:rFonts w:asciiTheme="minorHAnsi" w:hAnsiTheme="minorHAnsi" w:cstheme="minorHAnsi"/>
                <w:sz w:val="22"/>
                <w:szCs w:val="22"/>
              </w:rPr>
            </w:pPr>
            <w:r w:rsidRPr="00C01DA9">
              <w:rPr>
                <w:rFonts w:asciiTheme="minorHAnsi" w:hAnsiTheme="minorHAnsi" w:cstheme="minorHAnsi"/>
                <w:b/>
                <w:sz w:val="22"/>
                <w:szCs w:val="22"/>
              </w:rPr>
              <w:t>8 pkt</w:t>
            </w:r>
            <w:r w:rsidRPr="00C01DA9">
              <w:rPr>
                <w:rFonts w:asciiTheme="minorHAnsi" w:hAnsiTheme="minorHAnsi" w:cstheme="minorHAnsi"/>
                <w:sz w:val="22"/>
                <w:szCs w:val="22"/>
              </w:rPr>
              <w:t xml:space="preserve"> – koncepcja kreatywna spełnia wymogi określone przez Zamawiającego tj. jest zrozumiała, przekaz kluczowy jest wyraźny, przekaz jest perswazyjny, pomysł jest atrakcyjny i łatwy do zrozumienia przez grupę docelową</w:t>
            </w:r>
          </w:p>
          <w:p w14:paraId="7A152768" w14:textId="7C1C379E" w:rsidR="003D75AA" w:rsidRPr="00C01DA9" w:rsidRDefault="003D75AA" w:rsidP="00953D05">
            <w:pPr>
              <w:spacing w:line="240" w:lineRule="auto"/>
              <w:ind w:right="55"/>
              <w:rPr>
                <w:rFonts w:asciiTheme="minorHAnsi" w:hAnsiTheme="minorHAnsi" w:cstheme="minorHAnsi"/>
                <w:sz w:val="22"/>
                <w:szCs w:val="22"/>
              </w:rPr>
            </w:pPr>
          </w:p>
        </w:tc>
      </w:tr>
      <w:tr w:rsidR="00E20C45" w:rsidRPr="00C01DA9" w14:paraId="039F5687" w14:textId="77777777" w:rsidTr="005118C2">
        <w:tc>
          <w:tcPr>
            <w:tcW w:w="551" w:type="dxa"/>
          </w:tcPr>
          <w:p w14:paraId="649A6525" w14:textId="17AF795D" w:rsidR="00E20C45" w:rsidRPr="00C01DA9" w:rsidRDefault="00E20C45" w:rsidP="005118C2">
            <w:pPr>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3)</w:t>
            </w:r>
          </w:p>
        </w:tc>
        <w:tc>
          <w:tcPr>
            <w:tcW w:w="8192" w:type="dxa"/>
          </w:tcPr>
          <w:p w14:paraId="4DCE7968" w14:textId="414871EF" w:rsidR="00E20C45" w:rsidRPr="00C01DA9" w:rsidRDefault="00E20C45" w:rsidP="00755F3B">
            <w:pPr>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Ocena ofert w podkryterium „</w:t>
            </w:r>
            <w:r w:rsidRPr="00C01DA9">
              <w:rPr>
                <w:rFonts w:asciiTheme="minorHAnsi" w:hAnsiTheme="minorHAnsi" w:cstheme="minorHAnsi"/>
                <w:b/>
                <w:sz w:val="22"/>
                <w:szCs w:val="22"/>
              </w:rPr>
              <w:t>Spójność koncepcji kreatywnej z celami kampanii</w:t>
            </w:r>
            <w:r w:rsidRPr="00C01DA9">
              <w:rPr>
                <w:rFonts w:asciiTheme="minorHAnsi" w:hAnsiTheme="minorHAnsi" w:cstheme="minorHAnsi"/>
                <w:sz w:val="22"/>
                <w:szCs w:val="22"/>
              </w:rPr>
              <w:t xml:space="preserve">” zostanie dokonana zgodnie z poniższymi informacjami </w:t>
            </w:r>
            <w:r w:rsidRPr="00C01DA9">
              <w:rPr>
                <w:rFonts w:asciiTheme="minorHAnsi" w:hAnsiTheme="minorHAnsi" w:cstheme="minorHAnsi"/>
                <w:b/>
                <w:sz w:val="22"/>
                <w:szCs w:val="22"/>
              </w:rPr>
              <w:t>(0-</w:t>
            </w:r>
            <w:r w:rsidR="002A179C" w:rsidRPr="00C01DA9">
              <w:rPr>
                <w:rFonts w:asciiTheme="minorHAnsi" w:hAnsiTheme="minorHAnsi" w:cstheme="minorHAnsi"/>
                <w:b/>
                <w:sz w:val="22"/>
                <w:szCs w:val="22"/>
              </w:rPr>
              <w:t>4</w:t>
            </w:r>
            <w:r w:rsidRPr="00C01DA9">
              <w:rPr>
                <w:rFonts w:asciiTheme="minorHAnsi" w:hAnsiTheme="minorHAnsi" w:cstheme="minorHAnsi"/>
                <w:b/>
                <w:sz w:val="22"/>
                <w:szCs w:val="22"/>
              </w:rPr>
              <w:t xml:space="preserve"> pkt)</w:t>
            </w:r>
          </w:p>
          <w:p w14:paraId="7945865D" w14:textId="1A9986D5" w:rsidR="00E20C45" w:rsidRPr="00C01DA9" w:rsidRDefault="00E20C45" w:rsidP="00755F3B">
            <w:pPr>
              <w:pStyle w:val="Akapitzlist"/>
              <w:numPr>
                <w:ilvl w:val="0"/>
                <w:numId w:val="62"/>
              </w:numPr>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czy jest koncepcja kreatywna jest spójna z celami i tematyką kampanii</w:t>
            </w:r>
          </w:p>
          <w:p w14:paraId="7B4093A5" w14:textId="77777777" w:rsidR="00E20C45" w:rsidRPr="00C01DA9" w:rsidRDefault="00E20C45" w:rsidP="00755F3B">
            <w:pPr>
              <w:spacing w:line="240" w:lineRule="auto"/>
              <w:ind w:right="55"/>
              <w:jc w:val="both"/>
              <w:rPr>
                <w:rFonts w:asciiTheme="minorHAnsi" w:hAnsiTheme="minorHAnsi" w:cstheme="minorHAnsi"/>
                <w:sz w:val="22"/>
                <w:szCs w:val="22"/>
              </w:rPr>
            </w:pPr>
          </w:p>
          <w:p w14:paraId="776D1680" w14:textId="77777777" w:rsidR="00E20C45" w:rsidRPr="00C01DA9" w:rsidRDefault="00E20C45" w:rsidP="00755F3B">
            <w:pPr>
              <w:spacing w:line="240" w:lineRule="auto"/>
              <w:ind w:right="55"/>
              <w:jc w:val="both"/>
              <w:rPr>
                <w:rFonts w:asciiTheme="minorHAnsi" w:hAnsiTheme="minorHAnsi" w:cstheme="minorHAnsi"/>
                <w:b/>
                <w:sz w:val="22"/>
                <w:szCs w:val="22"/>
              </w:rPr>
            </w:pPr>
            <w:r w:rsidRPr="00C01DA9">
              <w:rPr>
                <w:rFonts w:asciiTheme="minorHAnsi" w:hAnsiTheme="minorHAnsi" w:cstheme="minorHAnsi"/>
                <w:b/>
                <w:sz w:val="22"/>
                <w:szCs w:val="22"/>
              </w:rPr>
              <w:t xml:space="preserve">Zamawiający przyzna punkty w następujący sposób: </w:t>
            </w:r>
          </w:p>
          <w:p w14:paraId="2F052C8E" w14:textId="77777777" w:rsidR="00E20C45" w:rsidRPr="00C01DA9" w:rsidRDefault="00E20C45" w:rsidP="00755F3B">
            <w:pPr>
              <w:spacing w:line="240" w:lineRule="auto"/>
              <w:ind w:right="55"/>
              <w:jc w:val="both"/>
              <w:rPr>
                <w:rFonts w:asciiTheme="minorHAnsi" w:hAnsiTheme="minorHAnsi" w:cstheme="minorHAnsi"/>
                <w:sz w:val="22"/>
                <w:szCs w:val="22"/>
              </w:rPr>
            </w:pPr>
            <w:r w:rsidRPr="00C01DA9">
              <w:rPr>
                <w:rFonts w:asciiTheme="minorHAnsi" w:hAnsiTheme="minorHAnsi" w:cstheme="minorHAnsi"/>
                <w:b/>
                <w:sz w:val="22"/>
                <w:szCs w:val="22"/>
              </w:rPr>
              <w:t>0 pkt</w:t>
            </w:r>
            <w:r w:rsidRPr="00C01DA9">
              <w:rPr>
                <w:rFonts w:asciiTheme="minorHAnsi" w:hAnsiTheme="minorHAnsi" w:cstheme="minorHAnsi"/>
                <w:sz w:val="22"/>
                <w:szCs w:val="22"/>
              </w:rPr>
              <w:t xml:space="preserve"> – koncepcja kreatywna nie jest spójna z celami i tematyką kampanii</w:t>
            </w:r>
          </w:p>
          <w:p w14:paraId="748B0765" w14:textId="77777777" w:rsidR="00E20C45" w:rsidRPr="00C01DA9" w:rsidRDefault="00E20C45" w:rsidP="00755F3B">
            <w:pPr>
              <w:spacing w:line="240" w:lineRule="auto"/>
              <w:ind w:right="55"/>
              <w:jc w:val="both"/>
              <w:rPr>
                <w:rFonts w:asciiTheme="minorHAnsi" w:hAnsiTheme="minorHAnsi" w:cstheme="minorHAnsi"/>
                <w:sz w:val="22"/>
                <w:szCs w:val="22"/>
              </w:rPr>
            </w:pPr>
            <w:r w:rsidRPr="00C01DA9">
              <w:rPr>
                <w:rFonts w:asciiTheme="minorHAnsi" w:hAnsiTheme="minorHAnsi" w:cstheme="minorHAnsi"/>
                <w:b/>
                <w:sz w:val="22"/>
                <w:szCs w:val="22"/>
              </w:rPr>
              <w:lastRenderedPageBreak/>
              <w:t>2 pkt</w:t>
            </w:r>
            <w:r w:rsidRPr="00C01DA9">
              <w:rPr>
                <w:rFonts w:asciiTheme="minorHAnsi" w:hAnsiTheme="minorHAnsi" w:cstheme="minorHAnsi"/>
                <w:sz w:val="22"/>
                <w:szCs w:val="22"/>
              </w:rPr>
              <w:t xml:space="preserve"> – koncepcja kreatywna jest częściowo spójna z celami i tematyką kampanii</w:t>
            </w:r>
          </w:p>
          <w:p w14:paraId="620A5414" w14:textId="77777777" w:rsidR="00E20C45" w:rsidRPr="00C01DA9" w:rsidRDefault="00E20C45" w:rsidP="00755F3B">
            <w:pPr>
              <w:spacing w:line="240" w:lineRule="auto"/>
              <w:ind w:right="55"/>
              <w:jc w:val="both"/>
              <w:rPr>
                <w:rFonts w:asciiTheme="minorHAnsi" w:hAnsiTheme="minorHAnsi" w:cstheme="minorHAnsi"/>
                <w:sz w:val="22"/>
                <w:szCs w:val="22"/>
              </w:rPr>
            </w:pPr>
            <w:r w:rsidRPr="00C01DA9">
              <w:rPr>
                <w:rFonts w:asciiTheme="minorHAnsi" w:hAnsiTheme="minorHAnsi" w:cstheme="minorHAnsi"/>
                <w:b/>
                <w:sz w:val="22"/>
                <w:szCs w:val="22"/>
              </w:rPr>
              <w:t>4 pkt</w:t>
            </w:r>
            <w:r w:rsidRPr="00C01DA9">
              <w:rPr>
                <w:rFonts w:asciiTheme="minorHAnsi" w:hAnsiTheme="minorHAnsi" w:cstheme="minorHAnsi"/>
                <w:sz w:val="22"/>
                <w:szCs w:val="22"/>
              </w:rPr>
              <w:t xml:space="preserve"> – koncepcja kreatywna jest w pełni spójna z celami i tematyką kampanii</w:t>
            </w:r>
          </w:p>
          <w:p w14:paraId="12272ABD" w14:textId="14A7964B" w:rsidR="00B82220" w:rsidRPr="00C01DA9" w:rsidRDefault="00B82220" w:rsidP="00E20C45">
            <w:pPr>
              <w:spacing w:line="240" w:lineRule="auto"/>
              <w:ind w:right="55"/>
              <w:jc w:val="both"/>
              <w:rPr>
                <w:rFonts w:asciiTheme="minorHAnsi" w:hAnsiTheme="minorHAnsi" w:cstheme="minorHAnsi"/>
                <w:sz w:val="22"/>
                <w:szCs w:val="22"/>
              </w:rPr>
            </w:pPr>
          </w:p>
        </w:tc>
      </w:tr>
      <w:tr w:rsidR="00E20C45" w:rsidRPr="00C01DA9" w14:paraId="68479F71" w14:textId="77777777" w:rsidTr="005118C2">
        <w:tc>
          <w:tcPr>
            <w:tcW w:w="551" w:type="dxa"/>
          </w:tcPr>
          <w:p w14:paraId="6ABA2336" w14:textId="2AFCD309" w:rsidR="00E20C45" w:rsidRPr="00C01DA9" w:rsidRDefault="00E20C45" w:rsidP="005118C2">
            <w:pPr>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lastRenderedPageBreak/>
              <w:t>4)</w:t>
            </w:r>
          </w:p>
        </w:tc>
        <w:tc>
          <w:tcPr>
            <w:tcW w:w="8192" w:type="dxa"/>
          </w:tcPr>
          <w:p w14:paraId="34C644A1" w14:textId="5A256DA3" w:rsidR="00E20C45" w:rsidRPr="00C01DA9" w:rsidRDefault="009379DE" w:rsidP="00755F3B">
            <w:pPr>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Ocena ofert w podkryterium „</w:t>
            </w:r>
            <w:r w:rsidRPr="00C01DA9">
              <w:rPr>
                <w:rFonts w:asciiTheme="minorHAnsi" w:hAnsiTheme="minorHAnsi" w:cstheme="minorHAnsi"/>
                <w:b/>
                <w:sz w:val="22"/>
                <w:szCs w:val="22"/>
              </w:rPr>
              <w:t>P</w:t>
            </w:r>
            <w:r w:rsidR="00E20C45" w:rsidRPr="00C01DA9">
              <w:rPr>
                <w:rFonts w:asciiTheme="minorHAnsi" w:hAnsiTheme="minorHAnsi" w:cstheme="minorHAnsi"/>
                <w:b/>
                <w:sz w:val="22"/>
                <w:szCs w:val="22"/>
              </w:rPr>
              <w:t>omysł na video zachęcające do założenia Profilu Zaufanego emitowanego w etapie 1 kampanii, w formacie ok</w:t>
            </w:r>
            <w:r w:rsidRPr="00C01DA9">
              <w:rPr>
                <w:rFonts w:asciiTheme="minorHAnsi" w:hAnsiTheme="minorHAnsi" w:cstheme="minorHAnsi"/>
                <w:b/>
                <w:sz w:val="22"/>
                <w:szCs w:val="22"/>
              </w:rPr>
              <w:t>reślonym w SOPZ (zadanie 4.4.1.</w:t>
            </w:r>
            <w:r w:rsidR="00E20C45" w:rsidRPr="00C01DA9">
              <w:rPr>
                <w:rFonts w:asciiTheme="minorHAnsi" w:hAnsiTheme="minorHAnsi" w:cstheme="minorHAnsi"/>
                <w:b/>
                <w:sz w:val="22"/>
                <w:szCs w:val="22"/>
              </w:rPr>
              <w:t>):</w:t>
            </w:r>
            <w:r w:rsidR="00E20C45" w:rsidRPr="00C01DA9">
              <w:rPr>
                <w:rFonts w:asciiTheme="minorHAnsi" w:hAnsiTheme="minorHAnsi" w:cstheme="minorHAnsi"/>
                <w:b/>
                <w:i/>
                <w:sz w:val="22"/>
                <w:szCs w:val="22"/>
              </w:rPr>
              <w:t xml:space="preserve"> </w:t>
            </w:r>
            <w:r w:rsidR="00654A4C" w:rsidRPr="00C01DA9">
              <w:rPr>
                <w:rFonts w:asciiTheme="minorHAnsi" w:hAnsiTheme="minorHAnsi" w:cstheme="minorHAnsi"/>
                <w:b/>
                <w:i/>
                <w:sz w:val="22"/>
                <w:szCs w:val="22"/>
              </w:rPr>
              <w:t>„</w:t>
            </w:r>
            <w:r w:rsidR="00E20C45" w:rsidRPr="00C01DA9">
              <w:rPr>
                <w:rFonts w:asciiTheme="minorHAnsi" w:hAnsiTheme="minorHAnsi" w:cstheme="minorHAnsi"/>
                <w:b/>
                <w:i/>
                <w:sz w:val="22"/>
                <w:szCs w:val="22"/>
              </w:rPr>
              <w:t>spot internetowy o charakterze informacyjnym lub promocyjnym (30 sek.)”</w:t>
            </w:r>
            <w:r w:rsidR="00E20C45" w:rsidRPr="00C01DA9">
              <w:rPr>
                <w:rFonts w:asciiTheme="minorHAnsi" w:hAnsiTheme="minorHAnsi" w:cstheme="minorHAnsi"/>
                <w:i/>
                <w:sz w:val="22"/>
                <w:szCs w:val="22"/>
              </w:rPr>
              <w:t xml:space="preserve"> </w:t>
            </w:r>
            <w:r w:rsidR="00E20C45" w:rsidRPr="00C01DA9">
              <w:rPr>
                <w:rFonts w:asciiTheme="minorHAnsi" w:hAnsiTheme="minorHAnsi" w:cstheme="minorHAnsi"/>
                <w:sz w:val="22"/>
                <w:szCs w:val="22"/>
              </w:rPr>
              <w:t xml:space="preserve">zostanie dokonana zgodnie z poniższymi informacjami </w:t>
            </w:r>
            <w:r w:rsidR="00E20C45" w:rsidRPr="00C01DA9">
              <w:rPr>
                <w:rFonts w:asciiTheme="minorHAnsi" w:hAnsiTheme="minorHAnsi" w:cstheme="minorHAnsi"/>
                <w:b/>
                <w:sz w:val="22"/>
                <w:szCs w:val="22"/>
              </w:rPr>
              <w:t>(0-</w:t>
            </w:r>
            <w:r w:rsidR="00E36B22" w:rsidRPr="00C01DA9">
              <w:rPr>
                <w:rFonts w:asciiTheme="minorHAnsi" w:hAnsiTheme="minorHAnsi" w:cstheme="minorHAnsi"/>
                <w:b/>
                <w:sz w:val="22"/>
                <w:szCs w:val="22"/>
              </w:rPr>
              <w:t>4</w:t>
            </w:r>
            <w:r w:rsidR="00E20C45" w:rsidRPr="00C01DA9">
              <w:rPr>
                <w:rFonts w:asciiTheme="minorHAnsi" w:hAnsiTheme="minorHAnsi" w:cstheme="minorHAnsi"/>
                <w:b/>
                <w:sz w:val="22"/>
                <w:szCs w:val="22"/>
              </w:rPr>
              <w:t xml:space="preserve"> pkt)</w:t>
            </w:r>
          </w:p>
          <w:p w14:paraId="01443587" w14:textId="15DFE8B2" w:rsidR="00E20C45" w:rsidRPr="00C01DA9" w:rsidRDefault="00E20C45" w:rsidP="00755F3B">
            <w:pPr>
              <w:pStyle w:val="Akapitzlist"/>
              <w:numPr>
                <w:ilvl w:val="0"/>
                <w:numId w:val="62"/>
              </w:numPr>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czy koncepcja jest zrozumiała i łatwa do zapamiętania</w:t>
            </w:r>
          </w:p>
          <w:p w14:paraId="30C62781" w14:textId="64DD516D" w:rsidR="00E20C45" w:rsidRPr="00C01DA9" w:rsidRDefault="00E20C45" w:rsidP="00755F3B">
            <w:pPr>
              <w:pStyle w:val="Akapitzlist"/>
              <w:numPr>
                <w:ilvl w:val="0"/>
                <w:numId w:val="62"/>
              </w:numPr>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czy koncepcja jest zbieżna z celami i tematyką kampanii</w:t>
            </w:r>
          </w:p>
          <w:p w14:paraId="3CE640D4" w14:textId="5492E930" w:rsidR="00E20C45" w:rsidRPr="00C01DA9" w:rsidRDefault="00E20C45" w:rsidP="00755F3B">
            <w:pPr>
              <w:pStyle w:val="Akapitzlist"/>
              <w:numPr>
                <w:ilvl w:val="0"/>
                <w:numId w:val="62"/>
              </w:numPr>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czy pierwsze 5 sekund spotu przyciąga uwagę odbiorcy i zachęca go do obejrzenia spotu do końca</w:t>
            </w:r>
          </w:p>
          <w:p w14:paraId="6851D67F" w14:textId="77777777" w:rsidR="00E20C45" w:rsidRPr="00C01DA9" w:rsidRDefault="00E20C45" w:rsidP="00755F3B">
            <w:pPr>
              <w:spacing w:line="240" w:lineRule="auto"/>
              <w:ind w:right="55"/>
              <w:jc w:val="both"/>
              <w:rPr>
                <w:rFonts w:asciiTheme="minorHAnsi" w:hAnsiTheme="minorHAnsi" w:cstheme="minorHAnsi"/>
                <w:sz w:val="22"/>
                <w:szCs w:val="22"/>
              </w:rPr>
            </w:pPr>
          </w:p>
          <w:p w14:paraId="269EC79D" w14:textId="264D04EE" w:rsidR="00E20C45" w:rsidRPr="00C01DA9" w:rsidRDefault="00E20C45" w:rsidP="00755F3B">
            <w:pPr>
              <w:spacing w:line="240" w:lineRule="auto"/>
              <w:ind w:right="55"/>
              <w:jc w:val="both"/>
              <w:rPr>
                <w:rFonts w:asciiTheme="minorHAnsi" w:hAnsiTheme="minorHAnsi" w:cstheme="minorHAnsi"/>
                <w:b/>
                <w:sz w:val="22"/>
                <w:szCs w:val="22"/>
              </w:rPr>
            </w:pPr>
            <w:r w:rsidRPr="00C01DA9">
              <w:rPr>
                <w:rFonts w:asciiTheme="minorHAnsi" w:hAnsiTheme="minorHAnsi" w:cstheme="minorHAnsi"/>
                <w:b/>
                <w:sz w:val="22"/>
                <w:szCs w:val="22"/>
              </w:rPr>
              <w:t>Zamawiający przyz</w:t>
            </w:r>
            <w:r w:rsidR="00D16511" w:rsidRPr="00C01DA9">
              <w:rPr>
                <w:rFonts w:asciiTheme="minorHAnsi" w:hAnsiTheme="minorHAnsi" w:cstheme="minorHAnsi"/>
                <w:b/>
                <w:sz w:val="22"/>
                <w:szCs w:val="22"/>
              </w:rPr>
              <w:t>na punkty w następujący sposób:</w:t>
            </w:r>
          </w:p>
          <w:p w14:paraId="345CA714" w14:textId="3DD4E4E6" w:rsidR="00E20C45" w:rsidRPr="00C01DA9" w:rsidRDefault="00E20C45" w:rsidP="00755F3B">
            <w:pPr>
              <w:spacing w:line="240" w:lineRule="auto"/>
              <w:ind w:right="55"/>
              <w:jc w:val="both"/>
              <w:rPr>
                <w:rFonts w:asciiTheme="minorHAnsi" w:hAnsiTheme="minorHAnsi" w:cstheme="minorHAnsi"/>
                <w:sz w:val="22"/>
                <w:szCs w:val="22"/>
              </w:rPr>
            </w:pPr>
            <w:r w:rsidRPr="00C01DA9">
              <w:rPr>
                <w:rFonts w:asciiTheme="minorHAnsi" w:hAnsiTheme="minorHAnsi" w:cstheme="minorHAnsi"/>
                <w:b/>
                <w:sz w:val="22"/>
                <w:szCs w:val="22"/>
              </w:rPr>
              <w:t>0 pkt</w:t>
            </w:r>
            <w:r w:rsidRPr="00C01DA9">
              <w:rPr>
                <w:rFonts w:asciiTheme="minorHAnsi" w:hAnsiTheme="minorHAnsi" w:cstheme="minorHAnsi"/>
                <w:sz w:val="22"/>
                <w:szCs w:val="22"/>
              </w:rPr>
              <w:t xml:space="preserve"> – koncepcja jest niezrozumiała i nie jest łatwa do zapamiętania lub nie jest zbieżna z celami i tematyką kampanii, pierwsze 5 sekund spo</w:t>
            </w:r>
            <w:r w:rsidR="00D16511" w:rsidRPr="00C01DA9">
              <w:rPr>
                <w:rFonts w:asciiTheme="minorHAnsi" w:hAnsiTheme="minorHAnsi" w:cstheme="minorHAnsi"/>
                <w:sz w:val="22"/>
                <w:szCs w:val="22"/>
              </w:rPr>
              <w:t>tu nie przyciąga uwagi odbiorcy</w:t>
            </w:r>
          </w:p>
          <w:p w14:paraId="61828A52" w14:textId="6EEB25AC" w:rsidR="00E20C45" w:rsidRPr="00C01DA9" w:rsidRDefault="00E20C45" w:rsidP="00755F3B">
            <w:pPr>
              <w:spacing w:line="240" w:lineRule="auto"/>
              <w:ind w:right="55"/>
              <w:jc w:val="both"/>
              <w:rPr>
                <w:rFonts w:asciiTheme="minorHAnsi" w:hAnsiTheme="minorHAnsi" w:cstheme="minorHAnsi"/>
                <w:sz w:val="22"/>
                <w:szCs w:val="22"/>
              </w:rPr>
            </w:pPr>
            <w:r w:rsidRPr="00C01DA9">
              <w:rPr>
                <w:rFonts w:asciiTheme="minorHAnsi" w:hAnsiTheme="minorHAnsi" w:cstheme="minorHAnsi"/>
                <w:b/>
                <w:sz w:val="22"/>
                <w:szCs w:val="22"/>
              </w:rPr>
              <w:t>2 pkt</w:t>
            </w:r>
            <w:r w:rsidRPr="00C01DA9">
              <w:rPr>
                <w:rFonts w:asciiTheme="minorHAnsi" w:hAnsiTheme="minorHAnsi" w:cstheme="minorHAnsi"/>
                <w:sz w:val="22"/>
                <w:szCs w:val="22"/>
              </w:rPr>
              <w:t xml:space="preserve"> – koncepcja jest częściowo zrozumiała i łatwa do zapamiętania, jest częściowo zbieżna z celami i tematyką kampanii, pierwsze 5 sekund spotu w średnim s</w:t>
            </w:r>
            <w:r w:rsidR="00D16511" w:rsidRPr="00C01DA9">
              <w:rPr>
                <w:rFonts w:asciiTheme="minorHAnsi" w:hAnsiTheme="minorHAnsi" w:cstheme="minorHAnsi"/>
                <w:sz w:val="22"/>
                <w:szCs w:val="22"/>
              </w:rPr>
              <w:t>topniu przyciąga uwagę odbiorcy</w:t>
            </w:r>
          </w:p>
          <w:p w14:paraId="01E5CF20" w14:textId="680166BF" w:rsidR="00E20C45" w:rsidRPr="00C01DA9" w:rsidRDefault="00E20C45" w:rsidP="00755F3B">
            <w:pPr>
              <w:spacing w:line="240" w:lineRule="auto"/>
              <w:ind w:right="55"/>
              <w:jc w:val="both"/>
              <w:rPr>
                <w:rFonts w:asciiTheme="minorHAnsi" w:hAnsiTheme="minorHAnsi" w:cstheme="minorHAnsi"/>
                <w:sz w:val="22"/>
                <w:szCs w:val="22"/>
              </w:rPr>
            </w:pPr>
            <w:r w:rsidRPr="00C01DA9">
              <w:rPr>
                <w:rFonts w:asciiTheme="minorHAnsi" w:hAnsiTheme="minorHAnsi" w:cstheme="minorHAnsi"/>
                <w:b/>
                <w:sz w:val="22"/>
                <w:szCs w:val="22"/>
              </w:rPr>
              <w:t>4 pkt</w:t>
            </w:r>
            <w:r w:rsidRPr="00C01DA9">
              <w:rPr>
                <w:rFonts w:asciiTheme="minorHAnsi" w:hAnsiTheme="minorHAnsi" w:cstheme="minorHAnsi"/>
                <w:sz w:val="22"/>
                <w:szCs w:val="22"/>
              </w:rPr>
              <w:t xml:space="preserve"> – koncepcja jest zrozumiała i łatwa do zapamiętania, jest zbieżna z celami i tematyką kampanii, pierwsze 5 sekund spotu przyciąga uwagi odbiorcy</w:t>
            </w:r>
          </w:p>
        </w:tc>
      </w:tr>
      <w:tr w:rsidR="00413C1B" w:rsidRPr="00C01DA9" w14:paraId="663E8CE3" w14:textId="77777777" w:rsidTr="005118C2">
        <w:tc>
          <w:tcPr>
            <w:tcW w:w="551" w:type="dxa"/>
          </w:tcPr>
          <w:p w14:paraId="0505669E" w14:textId="7FA6E601" w:rsidR="00413C1B" w:rsidRPr="00C01DA9" w:rsidRDefault="003C4BD8" w:rsidP="005118C2">
            <w:pPr>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5)</w:t>
            </w:r>
          </w:p>
        </w:tc>
        <w:tc>
          <w:tcPr>
            <w:tcW w:w="8192" w:type="dxa"/>
          </w:tcPr>
          <w:p w14:paraId="56A5745E" w14:textId="58EB0FA3" w:rsidR="00413C1B" w:rsidRPr="00C01DA9" w:rsidRDefault="00413C1B" w:rsidP="00755F3B">
            <w:pPr>
              <w:tabs>
                <w:tab w:val="left" w:pos="993"/>
              </w:tabs>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Ocena ofert w podkryterium „</w:t>
            </w:r>
            <w:r w:rsidR="002B73D0">
              <w:rPr>
                <w:rFonts w:asciiTheme="minorHAnsi" w:hAnsiTheme="minorHAnsi" w:cstheme="minorHAnsi"/>
                <w:b/>
                <w:sz w:val="22"/>
                <w:szCs w:val="22"/>
              </w:rPr>
              <w:t xml:space="preserve">Pomysł na cykl co </w:t>
            </w:r>
            <w:r w:rsidR="002B73D0" w:rsidRPr="00954172">
              <w:rPr>
                <w:rFonts w:asciiTheme="minorHAnsi" w:hAnsiTheme="minorHAnsi" w:cstheme="minorHAnsi"/>
                <w:b/>
                <w:sz w:val="22"/>
                <w:szCs w:val="22"/>
              </w:rPr>
              <w:t>najmniej 3</w:t>
            </w:r>
            <w:r w:rsidRPr="00954172">
              <w:rPr>
                <w:rFonts w:asciiTheme="minorHAnsi" w:hAnsiTheme="minorHAnsi" w:cstheme="minorHAnsi"/>
                <w:b/>
                <w:sz w:val="22"/>
                <w:szCs w:val="22"/>
              </w:rPr>
              <w:t xml:space="preserve"> artykułów</w:t>
            </w:r>
            <w:r w:rsidRPr="00C01DA9">
              <w:rPr>
                <w:rFonts w:asciiTheme="minorHAnsi" w:hAnsiTheme="minorHAnsi" w:cstheme="minorHAnsi"/>
                <w:b/>
                <w:sz w:val="22"/>
                <w:szCs w:val="22"/>
              </w:rPr>
              <w:t xml:space="preserve"> poświęconych e-usługom, z udziałem zaproponowanego ambasadora / lidera opinii / influencera oraz projekt jednego, wybranego materiału prasowego (artykułu sponsorowanego o powierzchni 0,5 strony)</w:t>
            </w:r>
            <w:r w:rsidRPr="00C01DA9">
              <w:rPr>
                <w:rFonts w:asciiTheme="minorHAnsi" w:hAnsiTheme="minorHAnsi" w:cstheme="minorHAnsi"/>
                <w:sz w:val="22"/>
                <w:szCs w:val="22"/>
              </w:rPr>
              <w:t xml:space="preserve">” zostanie dokonana zgodnie z poniższymi informacjami </w:t>
            </w:r>
            <w:r w:rsidRPr="00C01DA9">
              <w:rPr>
                <w:rFonts w:asciiTheme="minorHAnsi" w:hAnsiTheme="minorHAnsi" w:cstheme="minorHAnsi"/>
                <w:b/>
                <w:sz w:val="22"/>
                <w:szCs w:val="22"/>
              </w:rPr>
              <w:t>(0-</w:t>
            </w:r>
            <w:r w:rsidR="00B82220" w:rsidRPr="00C01DA9">
              <w:rPr>
                <w:rFonts w:asciiTheme="minorHAnsi" w:hAnsiTheme="minorHAnsi" w:cstheme="minorHAnsi"/>
                <w:b/>
                <w:sz w:val="22"/>
                <w:szCs w:val="22"/>
              </w:rPr>
              <w:t>2</w:t>
            </w:r>
            <w:r w:rsidRPr="00C01DA9">
              <w:rPr>
                <w:rFonts w:asciiTheme="minorHAnsi" w:hAnsiTheme="minorHAnsi" w:cstheme="minorHAnsi"/>
                <w:b/>
                <w:sz w:val="22"/>
                <w:szCs w:val="22"/>
              </w:rPr>
              <w:t xml:space="preserve"> pkt)</w:t>
            </w:r>
          </w:p>
          <w:p w14:paraId="246E3110" w14:textId="4BEB4E28" w:rsidR="00413C1B" w:rsidRPr="00C01DA9" w:rsidRDefault="00413C1B" w:rsidP="00755F3B">
            <w:pPr>
              <w:pStyle w:val="Akapitzlist"/>
              <w:widowControl w:val="0"/>
              <w:numPr>
                <w:ilvl w:val="0"/>
                <w:numId w:val="63"/>
              </w:numPr>
              <w:pBdr>
                <w:top w:val="nil"/>
                <w:left w:val="nil"/>
                <w:bottom w:val="nil"/>
                <w:right w:val="nil"/>
                <w:between w:val="nil"/>
              </w:pBdr>
              <w:spacing w:line="240" w:lineRule="auto"/>
              <w:jc w:val="both"/>
              <w:rPr>
                <w:rFonts w:asciiTheme="minorHAnsi" w:hAnsiTheme="minorHAnsi" w:cstheme="minorHAnsi"/>
                <w:sz w:val="22"/>
                <w:szCs w:val="22"/>
              </w:rPr>
            </w:pPr>
            <w:r w:rsidRPr="00C01DA9">
              <w:rPr>
                <w:rFonts w:asciiTheme="minorHAnsi" w:hAnsiTheme="minorHAnsi" w:cstheme="minorHAnsi"/>
                <w:sz w:val="22"/>
                <w:szCs w:val="22"/>
              </w:rPr>
              <w:t>czy koncepcja jest zrozumiała i łatwa do zapamiętania</w:t>
            </w:r>
          </w:p>
          <w:p w14:paraId="325CF068" w14:textId="1D2240CE" w:rsidR="00413C1B" w:rsidRPr="00C01DA9" w:rsidRDefault="00413C1B" w:rsidP="00755F3B">
            <w:pPr>
              <w:pStyle w:val="Akapitzlist"/>
              <w:widowControl w:val="0"/>
              <w:numPr>
                <w:ilvl w:val="0"/>
                <w:numId w:val="63"/>
              </w:numPr>
              <w:pBdr>
                <w:top w:val="nil"/>
                <w:left w:val="nil"/>
                <w:bottom w:val="nil"/>
                <w:right w:val="nil"/>
                <w:between w:val="nil"/>
              </w:pBdr>
              <w:spacing w:line="240" w:lineRule="auto"/>
              <w:jc w:val="both"/>
              <w:rPr>
                <w:rFonts w:asciiTheme="minorHAnsi" w:hAnsiTheme="minorHAnsi" w:cstheme="minorHAnsi"/>
                <w:sz w:val="22"/>
                <w:szCs w:val="22"/>
              </w:rPr>
            </w:pPr>
            <w:r w:rsidRPr="00C01DA9">
              <w:rPr>
                <w:rFonts w:asciiTheme="minorHAnsi" w:hAnsiTheme="minorHAnsi" w:cstheme="minorHAnsi"/>
                <w:sz w:val="22"/>
                <w:szCs w:val="22"/>
              </w:rPr>
              <w:t>czy jest zbieżna z celami i tematyką kampanii</w:t>
            </w:r>
          </w:p>
          <w:p w14:paraId="327F8519" w14:textId="461CE45F" w:rsidR="00413C1B" w:rsidRPr="00C01DA9" w:rsidRDefault="00413C1B" w:rsidP="00755F3B">
            <w:pPr>
              <w:pStyle w:val="Akapitzlist"/>
              <w:widowControl w:val="0"/>
              <w:numPr>
                <w:ilvl w:val="0"/>
                <w:numId w:val="63"/>
              </w:numPr>
              <w:pBdr>
                <w:top w:val="nil"/>
                <w:left w:val="nil"/>
                <w:bottom w:val="nil"/>
                <w:right w:val="nil"/>
                <w:between w:val="nil"/>
              </w:pBdr>
              <w:spacing w:line="240" w:lineRule="auto"/>
              <w:jc w:val="both"/>
              <w:rPr>
                <w:rFonts w:asciiTheme="minorHAnsi" w:hAnsiTheme="minorHAnsi" w:cstheme="minorHAnsi"/>
                <w:sz w:val="22"/>
                <w:szCs w:val="22"/>
              </w:rPr>
            </w:pPr>
            <w:r w:rsidRPr="00C01DA9">
              <w:rPr>
                <w:rFonts w:asciiTheme="minorHAnsi" w:hAnsiTheme="minorHAnsi" w:cstheme="minorHAnsi"/>
                <w:sz w:val="22"/>
                <w:szCs w:val="22"/>
              </w:rPr>
              <w:t>czy koncepcja w interesujący sposób, za pośrednictwem ciekawie ujętych treści przekazuje przesłanie kampanii</w:t>
            </w:r>
          </w:p>
          <w:p w14:paraId="6121D637" w14:textId="77777777" w:rsidR="00413C1B" w:rsidRPr="00C01DA9" w:rsidRDefault="00413C1B" w:rsidP="00953D05">
            <w:pPr>
              <w:pStyle w:val="Akapitzlist"/>
              <w:widowControl w:val="0"/>
              <w:pBdr>
                <w:top w:val="nil"/>
                <w:left w:val="nil"/>
                <w:bottom w:val="nil"/>
                <w:right w:val="nil"/>
                <w:between w:val="nil"/>
              </w:pBdr>
              <w:spacing w:line="240" w:lineRule="auto"/>
              <w:ind w:left="0"/>
              <w:rPr>
                <w:rFonts w:asciiTheme="minorHAnsi" w:hAnsiTheme="minorHAnsi" w:cstheme="minorHAnsi"/>
                <w:sz w:val="22"/>
                <w:szCs w:val="22"/>
              </w:rPr>
            </w:pPr>
          </w:p>
          <w:p w14:paraId="6A23D66B" w14:textId="77777777" w:rsidR="00413C1B" w:rsidRPr="00C01DA9" w:rsidRDefault="00413C1B" w:rsidP="00755F3B">
            <w:pPr>
              <w:pStyle w:val="Akapitzlist"/>
              <w:widowControl w:val="0"/>
              <w:pBdr>
                <w:top w:val="nil"/>
                <w:left w:val="nil"/>
                <w:bottom w:val="nil"/>
                <w:right w:val="nil"/>
                <w:between w:val="nil"/>
              </w:pBdr>
              <w:spacing w:line="240" w:lineRule="auto"/>
              <w:ind w:left="0"/>
              <w:jc w:val="both"/>
              <w:rPr>
                <w:rFonts w:asciiTheme="minorHAnsi" w:hAnsiTheme="minorHAnsi" w:cstheme="minorHAnsi"/>
                <w:b/>
                <w:sz w:val="22"/>
                <w:szCs w:val="22"/>
              </w:rPr>
            </w:pPr>
            <w:r w:rsidRPr="00C01DA9">
              <w:rPr>
                <w:rFonts w:asciiTheme="minorHAnsi" w:hAnsiTheme="minorHAnsi" w:cstheme="minorHAnsi"/>
                <w:b/>
                <w:sz w:val="22"/>
                <w:szCs w:val="22"/>
              </w:rPr>
              <w:t>Zamawiający przyzna punkty w następujący sposób:</w:t>
            </w:r>
          </w:p>
          <w:p w14:paraId="7BE5A9EC" w14:textId="77777777" w:rsidR="00413C1B" w:rsidRPr="00C01DA9" w:rsidRDefault="00413C1B" w:rsidP="00755F3B">
            <w:pPr>
              <w:pStyle w:val="Akapitzlist"/>
              <w:widowControl w:val="0"/>
              <w:pBdr>
                <w:top w:val="nil"/>
                <w:left w:val="nil"/>
                <w:bottom w:val="nil"/>
                <w:right w:val="nil"/>
                <w:between w:val="nil"/>
              </w:pBdr>
              <w:spacing w:line="240" w:lineRule="auto"/>
              <w:ind w:left="0"/>
              <w:jc w:val="both"/>
              <w:rPr>
                <w:rFonts w:asciiTheme="minorHAnsi" w:hAnsiTheme="minorHAnsi" w:cstheme="minorHAnsi"/>
                <w:sz w:val="22"/>
                <w:szCs w:val="22"/>
              </w:rPr>
            </w:pPr>
            <w:r w:rsidRPr="00C01DA9">
              <w:rPr>
                <w:rFonts w:asciiTheme="minorHAnsi" w:hAnsiTheme="minorHAnsi" w:cstheme="minorHAnsi"/>
                <w:b/>
                <w:sz w:val="22"/>
                <w:szCs w:val="22"/>
              </w:rPr>
              <w:t>0 pkt</w:t>
            </w:r>
            <w:r w:rsidRPr="00C01DA9">
              <w:rPr>
                <w:rFonts w:asciiTheme="minorHAnsi" w:hAnsiTheme="minorHAnsi" w:cstheme="minorHAnsi"/>
                <w:sz w:val="22"/>
                <w:szCs w:val="22"/>
              </w:rPr>
              <w:t xml:space="preserve"> – koncepcja nie jest zrozumiała i łatwa do zapamiętania lub nie jest zbieżna z celami i tematyką kampanii, koncepcja nie przekazuje przesłania kampanii w interesujący sposób  </w:t>
            </w:r>
          </w:p>
          <w:p w14:paraId="34B4C7E2" w14:textId="133673D9" w:rsidR="00413C1B" w:rsidRPr="00C01DA9" w:rsidRDefault="00413C1B" w:rsidP="00755F3B">
            <w:pPr>
              <w:pStyle w:val="Akapitzlist"/>
              <w:widowControl w:val="0"/>
              <w:pBdr>
                <w:top w:val="nil"/>
                <w:left w:val="nil"/>
                <w:bottom w:val="nil"/>
                <w:right w:val="nil"/>
                <w:between w:val="nil"/>
              </w:pBdr>
              <w:spacing w:line="240" w:lineRule="auto"/>
              <w:ind w:left="0"/>
              <w:jc w:val="both"/>
              <w:rPr>
                <w:rFonts w:asciiTheme="minorHAnsi" w:hAnsiTheme="minorHAnsi" w:cstheme="minorHAnsi"/>
                <w:sz w:val="22"/>
                <w:szCs w:val="22"/>
              </w:rPr>
            </w:pPr>
            <w:r w:rsidRPr="00C01DA9">
              <w:rPr>
                <w:rFonts w:asciiTheme="minorHAnsi" w:hAnsiTheme="minorHAnsi" w:cstheme="minorHAnsi"/>
                <w:b/>
                <w:sz w:val="22"/>
                <w:szCs w:val="22"/>
              </w:rPr>
              <w:t>1 pkt</w:t>
            </w:r>
            <w:r w:rsidRPr="00C01DA9">
              <w:rPr>
                <w:rFonts w:asciiTheme="minorHAnsi" w:hAnsiTheme="minorHAnsi" w:cstheme="minorHAnsi"/>
                <w:sz w:val="22"/>
                <w:szCs w:val="22"/>
              </w:rPr>
              <w:t xml:space="preserve"> – koncepcja jest częściowo zrozumiała i łatwa do zapamiętania, jest częściowo zbieżna z celami i tematyką kampanii, koncepcja przekazuje przesłanie kampanii w częściowo in</w:t>
            </w:r>
            <w:r w:rsidR="00D16511" w:rsidRPr="00C01DA9">
              <w:rPr>
                <w:rFonts w:asciiTheme="minorHAnsi" w:hAnsiTheme="minorHAnsi" w:cstheme="minorHAnsi"/>
                <w:sz w:val="22"/>
                <w:szCs w:val="22"/>
              </w:rPr>
              <w:t>teresujący sposób</w:t>
            </w:r>
          </w:p>
          <w:p w14:paraId="1664FA67" w14:textId="77777777" w:rsidR="00413C1B" w:rsidRPr="00C01DA9" w:rsidRDefault="00413C1B" w:rsidP="00755F3B">
            <w:pPr>
              <w:pStyle w:val="Akapitzlist"/>
              <w:widowControl w:val="0"/>
              <w:pBdr>
                <w:top w:val="nil"/>
                <w:left w:val="nil"/>
                <w:bottom w:val="nil"/>
                <w:right w:val="nil"/>
                <w:between w:val="nil"/>
              </w:pBdr>
              <w:spacing w:line="240" w:lineRule="auto"/>
              <w:ind w:left="0"/>
              <w:jc w:val="both"/>
              <w:rPr>
                <w:rFonts w:asciiTheme="minorHAnsi" w:hAnsiTheme="minorHAnsi" w:cstheme="minorHAnsi"/>
                <w:sz w:val="22"/>
                <w:szCs w:val="22"/>
              </w:rPr>
            </w:pPr>
            <w:r w:rsidRPr="00C01DA9">
              <w:rPr>
                <w:rFonts w:asciiTheme="minorHAnsi" w:hAnsiTheme="minorHAnsi" w:cstheme="minorHAnsi"/>
                <w:b/>
                <w:sz w:val="22"/>
                <w:szCs w:val="22"/>
              </w:rPr>
              <w:t>2 pkt</w:t>
            </w:r>
            <w:r w:rsidRPr="00C01DA9">
              <w:rPr>
                <w:rFonts w:asciiTheme="minorHAnsi" w:hAnsiTheme="minorHAnsi" w:cstheme="minorHAnsi"/>
                <w:sz w:val="22"/>
                <w:szCs w:val="22"/>
              </w:rPr>
              <w:t xml:space="preserve"> – koncepcja jest zrozumiała i łatwa do zapamiętania, jest zbieżna z celami i tematyką kampanii, koncepcja przekazuje przesłanie kampanii w interesujący sposób</w:t>
            </w:r>
          </w:p>
          <w:p w14:paraId="3B3E75EB" w14:textId="77777777" w:rsidR="00413C1B" w:rsidRPr="00C01DA9" w:rsidRDefault="00413C1B">
            <w:pPr>
              <w:spacing w:line="240" w:lineRule="auto"/>
              <w:ind w:right="55"/>
              <w:jc w:val="both"/>
              <w:rPr>
                <w:rFonts w:asciiTheme="minorHAnsi" w:hAnsiTheme="minorHAnsi" w:cstheme="minorHAnsi"/>
                <w:sz w:val="22"/>
                <w:szCs w:val="22"/>
              </w:rPr>
            </w:pPr>
          </w:p>
        </w:tc>
      </w:tr>
    </w:tbl>
    <w:p w14:paraId="377341DB" w14:textId="77777777" w:rsidR="0016037D" w:rsidRPr="00C01DA9" w:rsidRDefault="0016037D" w:rsidP="00F91B17">
      <w:pPr>
        <w:spacing w:after="0" w:line="240" w:lineRule="auto"/>
        <w:ind w:left="720" w:right="55"/>
        <w:jc w:val="both"/>
        <w:rPr>
          <w:rFonts w:cstheme="minorHAnsi"/>
        </w:rPr>
      </w:pPr>
    </w:p>
    <w:p w14:paraId="5F0F71CA" w14:textId="6E8D4D0A" w:rsidR="003C4BD8" w:rsidRPr="00C01DA9" w:rsidRDefault="003C4BD8" w:rsidP="00F91B17">
      <w:pPr>
        <w:spacing w:after="0" w:line="240" w:lineRule="auto"/>
        <w:ind w:left="720" w:right="55"/>
        <w:jc w:val="both"/>
        <w:rPr>
          <w:rFonts w:cstheme="minorHAnsi"/>
        </w:rPr>
      </w:pPr>
      <w:r w:rsidRPr="00C01DA9">
        <w:rPr>
          <w:rFonts w:cstheme="minorHAnsi"/>
        </w:rPr>
        <w:t>Każdy z członków Komisji Przetargowej indywidualnie dokona oceny, a następnie z punktów przyznanych przez poszczególnych członków Komisji Przetargowej będzie wyliczona średnia arytmetyczna.</w:t>
      </w:r>
    </w:p>
    <w:p w14:paraId="21A0DD52" w14:textId="1FDB6B56" w:rsidR="00F2699A" w:rsidRPr="00C01DA9" w:rsidRDefault="00F2699A" w:rsidP="00F2699A">
      <w:pPr>
        <w:spacing w:after="0" w:line="240" w:lineRule="auto"/>
        <w:ind w:right="55"/>
        <w:jc w:val="both"/>
        <w:rPr>
          <w:rFonts w:cstheme="minorHAnsi"/>
        </w:rPr>
      </w:pPr>
    </w:p>
    <w:p w14:paraId="36BF29E9" w14:textId="73679602" w:rsidR="00F2699A" w:rsidRPr="00C01DA9" w:rsidRDefault="00927BE3" w:rsidP="00927BE3">
      <w:pPr>
        <w:spacing w:after="0" w:line="240" w:lineRule="auto"/>
        <w:ind w:right="55"/>
        <w:jc w:val="both"/>
        <w:rPr>
          <w:rFonts w:cstheme="minorHAnsi"/>
        </w:rPr>
      </w:pPr>
      <w:r w:rsidRPr="00C01DA9">
        <w:rPr>
          <w:rFonts w:cstheme="minorHAnsi"/>
        </w:rPr>
        <w:t>4.</w:t>
      </w:r>
      <w:r w:rsidRPr="00C01DA9">
        <w:rPr>
          <w:rFonts w:cstheme="minorHAnsi"/>
        </w:rPr>
        <w:tab/>
      </w:r>
      <w:r w:rsidR="00F2699A" w:rsidRPr="00C01DA9">
        <w:rPr>
          <w:rFonts w:cstheme="minorHAnsi"/>
        </w:rPr>
        <w:t>Ocena ofert w kryterium „</w:t>
      </w:r>
      <w:r w:rsidR="00F2699A" w:rsidRPr="00C01DA9">
        <w:rPr>
          <w:rFonts w:cstheme="minorHAnsi"/>
          <w:b/>
        </w:rPr>
        <w:t>Zasięg</w:t>
      </w:r>
      <w:r w:rsidR="0000093D" w:rsidRPr="00C01DA9">
        <w:rPr>
          <w:rFonts w:cstheme="minorHAnsi"/>
          <w:b/>
        </w:rPr>
        <w:t xml:space="preserve"> kampanii</w:t>
      </w:r>
      <w:r w:rsidR="00F2699A" w:rsidRPr="00C01DA9">
        <w:rPr>
          <w:rFonts w:cstheme="minorHAnsi"/>
          <w:b/>
        </w:rPr>
        <w:t>”</w:t>
      </w:r>
      <w:r w:rsidR="00F2699A" w:rsidRPr="00C01DA9">
        <w:rPr>
          <w:rFonts w:cstheme="minorHAnsi"/>
        </w:rPr>
        <w:t xml:space="preserve"> nastąpi zgodnie z poniższymi podkryteriami:</w:t>
      </w:r>
    </w:p>
    <w:p w14:paraId="5EB79ACC" w14:textId="77777777" w:rsidR="00F2699A" w:rsidRPr="00C01DA9" w:rsidRDefault="00F2699A" w:rsidP="00F2699A">
      <w:pPr>
        <w:pStyle w:val="Akapitzlist"/>
        <w:spacing w:after="0" w:line="240" w:lineRule="auto"/>
        <w:ind w:right="55"/>
        <w:jc w:val="both"/>
        <w:rPr>
          <w:rFonts w:cstheme="minorHAnsi"/>
        </w:rPr>
      </w:pPr>
    </w:p>
    <w:tbl>
      <w:tblPr>
        <w:tblStyle w:val="TableGrid1"/>
        <w:tblW w:w="8930" w:type="dxa"/>
        <w:tblInd w:w="704" w:type="dxa"/>
        <w:tblCellMar>
          <w:left w:w="68" w:type="dxa"/>
          <w:right w:w="29" w:type="dxa"/>
        </w:tblCellMar>
        <w:tblLook w:val="04A0" w:firstRow="1" w:lastRow="0" w:firstColumn="1" w:lastColumn="0" w:noHBand="0" w:noVBand="1"/>
      </w:tblPr>
      <w:tblGrid>
        <w:gridCol w:w="567"/>
        <w:gridCol w:w="7229"/>
        <w:gridCol w:w="1134"/>
      </w:tblGrid>
      <w:tr w:rsidR="00F2699A" w:rsidRPr="00C01DA9" w14:paraId="53D1AC9C" w14:textId="77777777" w:rsidTr="00037B39">
        <w:trPr>
          <w:trHeight w:val="502"/>
        </w:trPr>
        <w:tc>
          <w:tcPr>
            <w:tcW w:w="567" w:type="dxa"/>
            <w:tcBorders>
              <w:top w:val="single" w:sz="4" w:space="0" w:color="000000"/>
              <w:left w:val="single" w:sz="4" w:space="0" w:color="000000"/>
              <w:bottom w:val="single" w:sz="4" w:space="0" w:color="000000"/>
              <w:right w:val="single" w:sz="4" w:space="0" w:color="000000"/>
            </w:tcBorders>
            <w:vAlign w:val="center"/>
          </w:tcPr>
          <w:p w14:paraId="44BA6511" w14:textId="77777777" w:rsidR="00F2699A" w:rsidRPr="00C01DA9" w:rsidRDefault="00F2699A" w:rsidP="005C291A">
            <w:pPr>
              <w:spacing w:line="240" w:lineRule="auto"/>
              <w:rPr>
                <w:rFonts w:cstheme="minorHAnsi"/>
                <w:b/>
              </w:rPr>
            </w:pPr>
            <w:r w:rsidRPr="00C01DA9">
              <w:rPr>
                <w:rFonts w:cstheme="minorHAnsi"/>
                <w:b/>
              </w:rPr>
              <w:t>Lp.</w:t>
            </w:r>
          </w:p>
        </w:tc>
        <w:tc>
          <w:tcPr>
            <w:tcW w:w="7229" w:type="dxa"/>
            <w:tcBorders>
              <w:top w:val="single" w:sz="4" w:space="0" w:color="000000"/>
              <w:left w:val="single" w:sz="4" w:space="0" w:color="000000"/>
              <w:bottom w:val="single" w:sz="4" w:space="0" w:color="000000"/>
              <w:right w:val="single" w:sz="4" w:space="0" w:color="000000"/>
            </w:tcBorders>
            <w:vAlign w:val="center"/>
          </w:tcPr>
          <w:p w14:paraId="3DC418AA" w14:textId="77777777" w:rsidR="00F2699A" w:rsidRPr="00C01DA9" w:rsidRDefault="00F2699A" w:rsidP="005C291A">
            <w:pPr>
              <w:spacing w:line="240" w:lineRule="auto"/>
              <w:ind w:left="1"/>
              <w:rPr>
                <w:rFonts w:cstheme="minorHAnsi"/>
                <w:b/>
              </w:rPr>
            </w:pPr>
            <w:r w:rsidRPr="00C01DA9">
              <w:rPr>
                <w:rFonts w:cstheme="minorHAnsi"/>
                <w:b/>
              </w:rPr>
              <w:t>Podkryterium</w:t>
            </w:r>
          </w:p>
        </w:tc>
        <w:tc>
          <w:tcPr>
            <w:tcW w:w="1134" w:type="dxa"/>
            <w:tcBorders>
              <w:top w:val="single" w:sz="4" w:space="0" w:color="000000"/>
              <w:left w:val="single" w:sz="4" w:space="0" w:color="000000"/>
              <w:bottom w:val="single" w:sz="4" w:space="0" w:color="000000"/>
              <w:right w:val="single" w:sz="4" w:space="0" w:color="000000"/>
            </w:tcBorders>
            <w:vAlign w:val="center"/>
          </w:tcPr>
          <w:p w14:paraId="26F30348" w14:textId="77777777" w:rsidR="00F2699A" w:rsidRPr="00C01DA9" w:rsidRDefault="00F2699A" w:rsidP="005C291A">
            <w:pPr>
              <w:spacing w:line="240" w:lineRule="auto"/>
              <w:ind w:right="36"/>
              <w:rPr>
                <w:rFonts w:cstheme="minorHAnsi"/>
                <w:b/>
              </w:rPr>
            </w:pPr>
            <w:r w:rsidRPr="00C01DA9">
              <w:rPr>
                <w:rFonts w:cstheme="minorHAnsi"/>
                <w:b/>
              </w:rPr>
              <w:t>Punktacja</w:t>
            </w:r>
          </w:p>
        </w:tc>
      </w:tr>
      <w:tr w:rsidR="00372169" w:rsidRPr="00C01DA9" w14:paraId="3F890B09" w14:textId="77777777" w:rsidTr="00037B39">
        <w:trPr>
          <w:trHeight w:val="502"/>
        </w:trPr>
        <w:tc>
          <w:tcPr>
            <w:tcW w:w="567" w:type="dxa"/>
            <w:tcBorders>
              <w:top w:val="single" w:sz="4" w:space="0" w:color="000000"/>
              <w:left w:val="single" w:sz="4" w:space="0" w:color="000000"/>
              <w:bottom w:val="single" w:sz="4" w:space="0" w:color="000000"/>
              <w:right w:val="single" w:sz="4" w:space="0" w:color="000000"/>
            </w:tcBorders>
            <w:vAlign w:val="center"/>
          </w:tcPr>
          <w:p w14:paraId="2DD7B324" w14:textId="77777777" w:rsidR="00F2699A" w:rsidRPr="00C01DA9" w:rsidRDefault="00F2699A" w:rsidP="005C291A">
            <w:pPr>
              <w:spacing w:line="240" w:lineRule="auto"/>
              <w:rPr>
                <w:rFonts w:cstheme="minorHAnsi"/>
              </w:rPr>
            </w:pPr>
            <w:r w:rsidRPr="00C01DA9">
              <w:rPr>
                <w:rFonts w:cstheme="minorHAnsi"/>
              </w:rPr>
              <w:t>1.</w:t>
            </w:r>
          </w:p>
        </w:tc>
        <w:tc>
          <w:tcPr>
            <w:tcW w:w="7229" w:type="dxa"/>
            <w:tcBorders>
              <w:top w:val="single" w:sz="4" w:space="0" w:color="000000"/>
              <w:left w:val="single" w:sz="4" w:space="0" w:color="000000"/>
              <w:bottom w:val="single" w:sz="4" w:space="0" w:color="000000"/>
              <w:right w:val="single" w:sz="4" w:space="0" w:color="000000"/>
            </w:tcBorders>
            <w:vAlign w:val="center"/>
          </w:tcPr>
          <w:p w14:paraId="47003715" w14:textId="68FD5EEF" w:rsidR="00F2699A" w:rsidRPr="00C01DA9" w:rsidRDefault="00FF2D2F" w:rsidP="00CC2A3F">
            <w:pPr>
              <w:spacing w:line="240" w:lineRule="auto"/>
              <w:ind w:left="1"/>
              <w:rPr>
                <w:rFonts w:cstheme="minorHAnsi"/>
              </w:rPr>
            </w:pPr>
            <w:r w:rsidRPr="00C01DA9">
              <w:rPr>
                <w:rFonts w:cstheme="minorHAnsi"/>
              </w:rPr>
              <w:t>L</w:t>
            </w:r>
            <w:r w:rsidR="00F2699A" w:rsidRPr="00C01DA9">
              <w:rPr>
                <w:rFonts w:cstheme="minorHAnsi"/>
              </w:rPr>
              <w:t>iczba UU</w:t>
            </w:r>
            <w:r w:rsidRPr="00C01DA9">
              <w:rPr>
                <w:rFonts w:cstheme="minorHAnsi"/>
              </w:rPr>
              <w:t xml:space="preserve"> (unikalnych użytkowników)</w:t>
            </w:r>
            <w:r w:rsidR="00BB3E19" w:rsidRPr="00C01DA9">
              <w:rPr>
                <w:rFonts w:cstheme="minorHAnsi"/>
              </w:rPr>
              <w:t>,</w:t>
            </w:r>
            <w:r w:rsidR="00F2699A" w:rsidRPr="00C01DA9">
              <w:rPr>
                <w:rFonts w:cstheme="minorHAnsi"/>
              </w:rPr>
              <w:t xml:space="preserve"> </w:t>
            </w:r>
            <w:r w:rsidR="00BB3E19" w:rsidRPr="00C01DA9">
              <w:rPr>
                <w:rFonts w:cstheme="minorHAnsi"/>
              </w:rPr>
              <w:t xml:space="preserve">do których dotarły działania kontentowe na portalach horyzontalnych </w:t>
            </w:r>
            <w:r w:rsidR="00F2699A" w:rsidRPr="00C01DA9">
              <w:rPr>
                <w:rFonts w:cstheme="minorHAnsi"/>
              </w:rPr>
              <w:t xml:space="preserve">w </w:t>
            </w:r>
            <w:r w:rsidR="00357A3B" w:rsidRPr="00C01DA9">
              <w:rPr>
                <w:rFonts w:cstheme="minorHAnsi"/>
              </w:rPr>
              <w:t xml:space="preserve">pojedynczych </w:t>
            </w:r>
            <w:r w:rsidR="00F2699A" w:rsidRPr="00C01DA9">
              <w:rPr>
                <w:rFonts w:cstheme="minorHAnsi"/>
              </w:rPr>
              <w:t>etapach kampanii 1-4 oraz 5-7</w:t>
            </w:r>
          </w:p>
        </w:tc>
        <w:tc>
          <w:tcPr>
            <w:tcW w:w="1134" w:type="dxa"/>
            <w:tcBorders>
              <w:top w:val="single" w:sz="4" w:space="0" w:color="000000"/>
              <w:left w:val="single" w:sz="4" w:space="0" w:color="000000"/>
              <w:bottom w:val="single" w:sz="4" w:space="0" w:color="000000"/>
              <w:right w:val="single" w:sz="4" w:space="0" w:color="000000"/>
            </w:tcBorders>
            <w:vAlign w:val="center"/>
          </w:tcPr>
          <w:p w14:paraId="6E4DF3A6" w14:textId="36DE0760" w:rsidR="00F2699A" w:rsidRPr="00C01DA9" w:rsidRDefault="00CE0DFA" w:rsidP="005C291A">
            <w:pPr>
              <w:spacing w:line="240" w:lineRule="auto"/>
              <w:ind w:right="36"/>
              <w:rPr>
                <w:rFonts w:cstheme="minorHAnsi"/>
              </w:rPr>
            </w:pPr>
            <w:r w:rsidRPr="00C01DA9">
              <w:rPr>
                <w:rFonts w:cstheme="minorHAnsi"/>
              </w:rPr>
              <w:t>7</w:t>
            </w:r>
            <w:r w:rsidR="00001943" w:rsidRPr="00C01DA9">
              <w:rPr>
                <w:rFonts w:cstheme="minorHAnsi"/>
              </w:rPr>
              <w:t xml:space="preserve"> pkt</w:t>
            </w:r>
          </w:p>
        </w:tc>
      </w:tr>
      <w:tr w:rsidR="00372169" w:rsidRPr="00C01DA9" w14:paraId="3BFF7DD1" w14:textId="77777777" w:rsidTr="00037B39">
        <w:trPr>
          <w:trHeight w:val="502"/>
        </w:trPr>
        <w:tc>
          <w:tcPr>
            <w:tcW w:w="567" w:type="dxa"/>
            <w:tcBorders>
              <w:top w:val="single" w:sz="4" w:space="0" w:color="000000"/>
              <w:left w:val="single" w:sz="4" w:space="0" w:color="000000"/>
              <w:bottom w:val="single" w:sz="4" w:space="0" w:color="000000"/>
              <w:right w:val="single" w:sz="4" w:space="0" w:color="000000"/>
            </w:tcBorders>
            <w:vAlign w:val="center"/>
          </w:tcPr>
          <w:p w14:paraId="0779291F" w14:textId="77777777" w:rsidR="00F2699A" w:rsidRPr="00C01DA9" w:rsidRDefault="00F2699A" w:rsidP="005C291A">
            <w:pPr>
              <w:spacing w:line="240" w:lineRule="auto"/>
              <w:rPr>
                <w:rFonts w:cstheme="minorHAnsi"/>
              </w:rPr>
            </w:pPr>
            <w:r w:rsidRPr="00C01DA9">
              <w:rPr>
                <w:rFonts w:cstheme="minorHAnsi"/>
              </w:rPr>
              <w:t>2.</w:t>
            </w:r>
          </w:p>
        </w:tc>
        <w:tc>
          <w:tcPr>
            <w:tcW w:w="7229" w:type="dxa"/>
            <w:tcBorders>
              <w:top w:val="single" w:sz="4" w:space="0" w:color="000000"/>
              <w:left w:val="single" w:sz="4" w:space="0" w:color="000000"/>
              <w:bottom w:val="single" w:sz="4" w:space="0" w:color="000000"/>
              <w:right w:val="single" w:sz="4" w:space="0" w:color="000000"/>
            </w:tcBorders>
            <w:vAlign w:val="center"/>
          </w:tcPr>
          <w:p w14:paraId="4E2B3D5D" w14:textId="50054C57" w:rsidR="00F2699A" w:rsidRPr="00C01DA9" w:rsidRDefault="00FF2D2F" w:rsidP="00755F3B">
            <w:pPr>
              <w:spacing w:line="240" w:lineRule="auto"/>
              <w:ind w:left="1"/>
              <w:jc w:val="both"/>
              <w:rPr>
                <w:rFonts w:cstheme="minorHAnsi"/>
              </w:rPr>
            </w:pPr>
            <w:r w:rsidRPr="00C01DA9">
              <w:rPr>
                <w:rFonts w:cstheme="minorHAnsi"/>
              </w:rPr>
              <w:t>L</w:t>
            </w:r>
            <w:r w:rsidR="00F2699A" w:rsidRPr="00C01DA9">
              <w:rPr>
                <w:rFonts w:cstheme="minorHAnsi"/>
              </w:rPr>
              <w:t>iczba UU</w:t>
            </w:r>
            <w:r w:rsidRPr="00C01DA9">
              <w:rPr>
                <w:rFonts w:cstheme="minorHAnsi"/>
              </w:rPr>
              <w:t xml:space="preserve"> (unikalnych użytkowników)</w:t>
            </w:r>
            <w:r w:rsidR="00BB3E19" w:rsidRPr="00C01DA9">
              <w:rPr>
                <w:rFonts w:cstheme="minorHAnsi"/>
              </w:rPr>
              <w:t>, do których dotarły działania kontentowe</w:t>
            </w:r>
            <w:r w:rsidR="00F2699A" w:rsidRPr="00C01DA9">
              <w:rPr>
                <w:rFonts w:cstheme="minorHAnsi"/>
              </w:rPr>
              <w:t xml:space="preserve"> na portalach wertykalnych, stronach tematycznych oraz portalach wchodzących </w:t>
            </w:r>
            <w:r w:rsidR="00F2699A" w:rsidRPr="00C01DA9">
              <w:rPr>
                <w:rFonts w:cstheme="minorHAnsi"/>
              </w:rPr>
              <w:lastRenderedPageBreak/>
              <w:t xml:space="preserve">w skład grupy danego portalu horyzontalnego w </w:t>
            </w:r>
            <w:r w:rsidR="00357A3B" w:rsidRPr="00C01DA9">
              <w:rPr>
                <w:rFonts w:cstheme="minorHAnsi"/>
              </w:rPr>
              <w:t xml:space="preserve">pojedynczych </w:t>
            </w:r>
            <w:r w:rsidR="00F2699A" w:rsidRPr="00C01DA9">
              <w:rPr>
                <w:rFonts w:cstheme="minorHAnsi"/>
              </w:rPr>
              <w:t>etapach kampanii 1-4 oraz 5-7</w:t>
            </w:r>
          </w:p>
        </w:tc>
        <w:tc>
          <w:tcPr>
            <w:tcW w:w="1134" w:type="dxa"/>
            <w:tcBorders>
              <w:top w:val="single" w:sz="4" w:space="0" w:color="000000"/>
              <w:left w:val="single" w:sz="4" w:space="0" w:color="000000"/>
              <w:bottom w:val="single" w:sz="4" w:space="0" w:color="000000"/>
              <w:right w:val="single" w:sz="4" w:space="0" w:color="000000"/>
            </w:tcBorders>
            <w:vAlign w:val="center"/>
          </w:tcPr>
          <w:p w14:paraId="6BDDEDFA" w14:textId="2BA2CF9D" w:rsidR="00F2699A" w:rsidRPr="00C01DA9" w:rsidRDefault="00CE0DFA" w:rsidP="005C291A">
            <w:pPr>
              <w:spacing w:line="240" w:lineRule="auto"/>
              <w:ind w:right="36"/>
              <w:rPr>
                <w:rFonts w:cstheme="minorHAnsi"/>
              </w:rPr>
            </w:pPr>
            <w:r w:rsidRPr="00C01DA9">
              <w:rPr>
                <w:rFonts w:cstheme="minorHAnsi"/>
              </w:rPr>
              <w:lastRenderedPageBreak/>
              <w:t>5</w:t>
            </w:r>
            <w:r w:rsidR="00001943" w:rsidRPr="00C01DA9">
              <w:rPr>
                <w:rFonts w:cstheme="minorHAnsi"/>
              </w:rPr>
              <w:t xml:space="preserve"> pkt</w:t>
            </w:r>
          </w:p>
        </w:tc>
      </w:tr>
      <w:tr w:rsidR="00372169" w:rsidRPr="00C01DA9" w14:paraId="37FEDEEE" w14:textId="77777777" w:rsidTr="00037B39">
        <w:trPr>
          <w:trHeight w:val="502"/>
        </w:trPr>
        <w:tc>
          <w:tcPr>
            <w:tcW w:w="567" w:type="dxa"/>
            <w:tcBorders>
              <w:top w:val="single" w:sz="4" w:space="0" w:color="000000"/>
              <w:left w:val="single" w:sz="4" w:space="0" w:color="000000"/>
              <w:bottom w:val="single" w:sz="4" w:space="0" w:color="000000"/>
              <w:right w:val="single" w:sz="4" w:space="0" w:color="000000"/>
            </w:tcBorders>
            <w:vAlign w:val="center"/>
          </w:tcPr>
          <w:p w14:paraId="538A8747" w14:textId="77777777" w:rsidR="00F2699A" w:rsidRPr="00C01DA9" w:rsidRDefault="00F2699A" w:rsidP="005C291A">
            <w:pPr>
              <w:spacing w:line="240" w:lineRule="auto"/>
              <w:rPr>
                <w:rFonts w:cstheme="minorHAnsi"/>
              </w:rPr>
            </w:pPr>
            <w:r w:rsidRPr="00C01DA9">
              <w:rPr>
                <w:rFonts w:cstheme="minorHAnsi"/>
              </w:rPr>
              <w:t>3.</w:t>
            </w:r>
          </w:p>
        </w:tc>
        <w:tc>
          <w:tcPr>
            <w:tcW w:w="7229" w:type="dxa"/>
            <w:tcBorders>
              <w:top w:val="single" w:sz="4" w:space="0" w:color="000000"/>
              <w:left w:val="single" w:sz="4" w:space="0" w:color="000000"/>
              <w:bottom w:val="single" w:sz="4" w:space="0" w:color="000000"/>
              <w:right w:val="single" w:sz="4" w:space="0" w:color="000000"/>
            </w:tcBorders>
            <w:vAlign w:val="center"/>
          </w:tcPr>
          <w:p w14:paraId="04748C28" w14:textId="47DA1374" w:rsidR="00F2699A" w:rsidRPr="00C01DA9" w:rsidRDefault="00FF2D2F" w:rsidP="00755F3B">
            <w:pPr>
              <w:spacing w:line="240" w:lineRule="auto"/>
              <w:jc w:val="both"/>
              <w:rPr>
                <w:rFonts w:cstheme="minorHAnsi"/>
              </w:rPr>
            </w:pPr>
            <w:r w:rsidRPr="00C01DA9">
              <w:rPr>
                <w:rFonts w:cstheme="minorHAnsi"/>
              </w:rPr>
              <w:t>L</w:t>
            </w:r>
            <w:r w:rsidR="00F2699A" w:rsidRPr="00C01DA9">
              <w:rPr>
                <w:rFonts w:cstheme="minorHAnsi"/>
              </w:rPr>
              <w:t>iczba UU</w:t>
            </w:r>
            <w:r w:rsidRPr="00C01DA9">
              <w:rPr>
                <w:rFonts w:cstheme="minorHAnsi"/>
              </w:rPr>
              <w:t xml:space="preserve"> (unikalnych użytkowników)</w:t>
            </w:r>
            <w:r w:rsidR="00F2699A" w:rsidRPr="00C01DA9">
              <w:rPr>
                <w:rFonts w:cstheme="minorHAnsi"/>
              </w:rPr>
              <w:t xml:space="preserve">, </w:t>
            </w:r>
            <w:r w:rsidR="007727DB" w:rsidRPr="00C01DA9">
              <w:rPr>
                <w:rFonts w:cstheme="minorHAnsi"/>
              </w:rPr>
              <w:t xml:space="preserve">którzy wejdą na strony gov.pl lub obywatel.gov.pl lub strony e-usług publicznych z kampanii i materiałów realizowanych przez Wykonawcę w </w:t>
            </w:r>
            <w:r w:rsidR="00357A3B" w:rsidRPr="00C01DA9">
              <w:rPr>
                <w:rFonts w:cstheme="minorHAnsi"/>
              </w:rPr>
              <w:t xml:space="preserve">pojedynczych </w:t>
            </w:r>
            <w:r w:rsidR="007727DB" w:rsidRPr="00C01DA9">
              <w:rPr>
                <w:rFonts w:cstheme="minorHAnsi"/>
              </w:rPr>
              <w:t>etapach kampanii 1-4 oraz 5-7</w:t>
            </w:r>
            <w:r w:rsidR="00654A4C" w:rsidRPr="00C01DA9">
              <w:rPr>
                <w:rFonts w:cstheme="minorHAnsi"/>
              </w:rPr>
              <w:t xml:space="preserve"> </w:t>
            </w:r>
            <w:r w:rsidR="00DA345F" w:rsidRPr="00C01DA9">
              <w:rPr>
                <w:rFonts w:cstheme="minorHAnsi"/>
              </w:rPr>
              <w:t>oraz spędzą na tych stronach co najmniej 8 sekund</w:t>
            </w:r>
          </w:p>
        </w:tc>
        <w:tc>
          <w:tcPr>
            <w:tcW w:w="1134" w:type="dxa"/>
            <w:tcBorders>
              <w:top w:val="single" w:sz="4" w:space="0" w:color="000000"/>
              <w:left w:val="single" w:sz="4" w:space="0" w:color="000000"/>
              <w:bottom w:val="single" w:sz="4" w:space="0" w:color="000000"/>
              <w:right w:val="single" w:sz="4" w:space="0" w:color="000000"/>
            </w:tcBorders>
            <w:vAlign w:val="center"/>
          </w:tcPr>
          <w:p w14:paraId="06319A73" w14:textId="5E91621A" w:rsidR="00F2699A" w:rsidRPr="00C01DA9" w:rsidRDefault="00CE0DFA" w:rsidP="005C291A">
            <w:pPr>
              <w:spacing w:line="240" w:lineRule="auto"/>
              <w:ind w:right="36"/>
              <w:rPr>
                <w:rFonts w:cstheme="minorHAnsi"/>
              </w:rPr>
            </w:pPr>
            <w:r w:rsidRPr="00C01DA9">
              <w:rPr>
                <w:rFonts w:cstheme="minorHAnsi"/>
              </w:rPr>
              <w:t>7</w:t>
            </w:r>
            <w:r w:rsidR="00001943" w:rsidRPr="00C01DA9">
              <w:rPr>
                <w:rFonts w:cstheme="minorHAnsi"/>
              </w:rPr>
              <w:t xml:space="preserve"> pkt</w:t>
            </w:r>
          </w:p>
        </w:tc>
      </w:tr>
      <w:tr w:rsidR="00372169" w:rsidRPr="00C01DA9" w14:paraId="2F07EC44" w14:textId="77777777" w:rsidTr="00037B39">
        <w:trPr>
          <w:trHeight w:val="502"/>
        </w:trPr>
        <w:tc>
          <w:tcPr>
            <w:tcW w:w="567" w:type="dxa"/>
            <w:tcBorders>
              <w:top w:val="single" w:sz="4" w:space="0" w:color="000000"/>
              <w:left w:val="single" w:sz="4" w:space="0" w:color="000000"/>
              <w:bottom w:val="single" w:sz="4" w:space="0" w:color="000000"/>
              <w:right w:val="single" w:sz="4" w:space="0" w:color="000000"/>
            </w:tcBorders>
            <w:vAlign w:val="center"/>
          </w:tcPr>
          <w:p w14:paraId="2473F4A3" w14:textId="2F104755" w:rsidR="00F2699A" w:rsidRPr="00C01DA9" w:rsidRDefault="00F2699A" w:rsidP="005C291A">
            <w:pPr>
              <w:spacing w:line="240" w:lineRule="auto"/>
              <w:rPr>
                <w:rFonts w:cstheme="minorHAnsi"/>
              </w:rPr>
            </w:pPr>
            <w:r w:rsidRPr="00C01DA9">
              <w:rPr>
                <w:rFonts w:cstheme="minorHAnsi"/>
              </w:rPr>
              <w:t>4.</w:t>
            </w:r>
          </w:p>
        </w:tc>
        <w:tc>
          <w:tcPr>
            <w:tcW w:w="7229" w:type="dxa"/>
            <w:tcBorders>
              <w:top w:val="single" w:sz="4" w:space="0" w:color="000000"/>
              <w:left w:val="single" w:sz="4" w:space="0" w:color="000000"/>
              <w:bottom w:val="single" w:sz="4" w:space="0" w:color="000000"/>
              <w:right w:val="single" w:sz="4" w:space="0" w:color="000000"/>
            </w:tcBorders>
            <w:vAlign w:val="center"/>
          </w:tcPr>
          <w:p w14:paraId="0F7CDB06" w14:textId="685406F2" w:rsidR="00F2699A" w:rsidRPr="00C01DA9" w:rsidRDefault="00582E2C" w:rsidP="00CC2A3F">
            <w:pPr>
              <w:spacing w:line="240" w:lineRule="auto"/>
              <w:rPr>
                <w:rFonts w:cstheme="minorHAnsi"/>
              </w:rPr>
            </w:pPr>
            <w:r w:rsidRPr="00C01DA9">
              <w:rPr>
                <w:rFonts w:cstheme="minorHAnsi"/>
              </w:rPr>
              <w:t xml:space="preserve">Liczba </w:t>
            </w:r>
            <w:r w:rsidR="00F2699A" w:rsidRPr="00C01DA9">
              <w:rPr>
                <w:rFonts w:cstheme="minorHAnsi"/>
              </w:rPr>
              <w:t>odtworzeń/ obejrzeń</w:t>
            </w:r>
            <w:r w:rsidR="007727DB" w:rsidRPr="00C01DA9">
              <w:rPr>
                <w:rFonts w:cstheme="minorHAnsi"/>
              </w:rPr>
              <w:t xml:space="preserve"> każdego </w:t>
            </w:r>
            <w:r w:rsidR="00F2699A" w:rsidRPr="00C01DA9">
              <w:rPr>
                <w:rFonts w:cstheme="minorHAnsi"/>
              </w:rPr>
              <w:t>pojedynczego działania</w:t>
            </w:r>
            <w:r w:rsidR="001E34CB" w:rsidRPr="00C01DA9">
              <w:rPr>
                <w:rFonts w:cstheme="minorHAnsi"/>
              </w:rPr>
              <w:t xml:space="preserve"> / akcji</w:t>
            </w:r>
            <w:r w:rsidR="00F2699A" w:rsidRPr="00C01DA9">
              <w:rPr>
                <w:rFonts w:cstheme="minorHAnsi"/>
              </w:rPr>
              <w:t xml:space="preserve"> </w:t>
            </w:r>
            <w:r w:rsidR="001E34CB" w:rsidRPr="00C01DA9">
              <w:rPr>
                <w:rFonts w:cstheme="minorHAnsi"/>
              </w:rPr>
              <w:t xml:space="preserve">edukacyjnej prowadzonej </w:t>
            </w:r>
            <w:r w:rsidR="00F2699A" w:rsidRPr="00C01DA9">
              <w:rPr>
                <w:rFonts w:cstheme="minorHAnsi"/>
              </w:rPr>
              <w:t>przez vlogera/ influencera</w:t>
            </w:r>
            <w:r w:rsidR="001E34CB" w:rsidRPr="00C01DA9">
              <w:rPr>
                <w:rFonts w:cstheme="minorHAnsi"/>
              </w:rPr>
              <w:t>, o której mowa w zadaniu 4.5.4 SPOZ</w:t>
            </w:r>
          </w:p>
        </w:tc>
        <w:tc>
          <w:tcPr>
            <w:tcW w:w="1134" w:type="dxa"/>
            <w:tcBorders>
              <w:top w:val="single" w:sz="4" w:space="0" w:color="000000"/>
              <w:left w:val="single" w:sz="4" w:space="0" w:color="000000"/>
              <w:bottom w:val="single" w:sz="4" w:space="0" w:color="000000"/>
              <w:right w:val="single" w:sz="4" w:space="0" w:color="000000"/>
            </w:tcBorders>
            <w:vAlign w:val="center"/>
          </w:tcPr>
          <w:p w14:paraId="43EB256F" w14:textId="2291AFB1" w:rsidR="00F2699A" w:rsidRPr="00C01DA9" w:rsidRDefault="001C1C10" w:rsidP="005C291A">
            <w:pPr>
              <w:spacing w:line="240" w:lineRule="auto"/>
              <w:ind w:right="36"/>
              <w:rPr>
                <w:rFonts w:cstheme="minorHAnsi"/>
              </w:rPr>
            </w:pPr>
            <w:r w:rsidRPr="00C01DA9">
              <w:rPr>
                <w:rFonts w:cstheme="minorHAnsi"/>
              </w:rPr>
              <w:t>3</w:t>
            </w:r>
            <w:r w:rsidR="00001943" w:rsidRPr="00C01DA9">
              <w:rPr>
                <w:rFonts w:cstheme="minorHAnsi"/>
              </w:rPr>
              <w:t xml:space="preserve"> pkt</w:t>
            </w:r>
          </w:p>
        </w:tc>
      </w:tr>
    </w:tbl>
    <w:p w14:paraId="7C52DE2B" w14:textId="28DCF331" w:rsidR="00EC065E" w:rsidRPr="00C01DA9" w:rsidRDefault="00EC065E" w:rsidP="00CE0DFA">
      <w:pPr>
        <w:spacing w:after="0" w:line="240" w:lineRule="auto"/>
        <w:ind w:right="55"/>
        <w:jc w:val="both"/>
        <w:rPr>
          <w:rFonts w:cstheme="minorHAnsi"/>
          <w:highlight w:val="yellow"/>
        </w:rPr>
      </w:pPr>
    </w:p>
    <w:p w14:paraId="1465AE47" w14:textId="77777777" w:rsidR="00CB1F9D" w:rsidRPr="00C01DA9" w:rsidRDefault="00CB1F9D" w:rsidP="00CE0DFA">
      <w:pPr>
        <w:spacing w:after="0" w:line="240" w:lineRule="auto"/>
        <w:ind w:right="55"/>
        <w:jc w:val="both"/>
        <w:rPr>
          <w:rFonts w:cstheme="minorHAnsi"/>
          <w:highlight w:val="yellow"/>
        </w:rPr>
      </w:pPr>
    </w:p>
    <w:tbl>
      <w:tblPr>
        <w:tblStyle w:val="Tabela-Siatka"/>
        <w:tblW w:w="8930" w:type="dxa"/>
        <w:tblInd w:w="704" w:type="dxa"/>
        <w:tblLayout w:type="fixed"/>
        <w:tblLook w:val="04A0" w:firstRow="1" w:lastRow="0" w:firstColumn="1" w:lastColumn="0" w:noHBand="0" w:noVBand="1"/>
      </w:tblPr>
      <w:tblGrid>
        <w:gridCol w:w="567"/>
        <w:gridCol w:w="8363"/>
      </w:tblGrid>
      <w:tr w:rsidR="00EC065E" w:rsidRPr="00C01DA9" w14:paraId="32A8B829" w14:textId="77777777" w:rsidTr="00037B39">
        <w:tc>
          <w:tcPr>
            <w:tcW w:w="567" w:type="dxa"/>
          </w:tcPr>
          <w:p w14:paraId="477D3A6F" w14:textId="4C318F3F" w:rsidR="00EC065E" w:rsidRPr="00C01DA9" w:rsidRDefault="00EC065E" w:rsidP="00CE0DFA">
            <w:pPr>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1)</w:t>
            </w:r>
          </w:p>
        </w:tc>
        <w:tc>
          <w:tcPr>
            <w:tcW w:w="8363" w:type="dxa"/>
          </w:tcPr>
          <w:p w14:paraId="6A1307E8" w14:textId="77777777" w:rsidR="00EC065E" w:rsidRPr="00C01DA9" w:rsidRDefault="00EC065E" w:rsidP="00755F3B">
            <w:pPr>
              <w:tabs>
                <w:tab w:val="left" w:pos="1069"/>
              </w:tabs>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Ocena ofert w podkryterium „</w:t>
            </w:r>
            <w:r w:rsidRPr="00C01DA9">
              <w:rPr>
                <w:rFonts w:asciiTheme="minorHAnsi" w:hAnsiTheme="minorHAnsi" w:cstheme="minorHAnsi"/>
                <w:b/>
                <w:sz w:val="22"/>
                <w:szCs w:val="22"/>
              </w:rPr>
              <w:t>Liczba UU (unikalnych użytkowników), do których dotarły działania kontentowe na portalach horyzontalnych w pojedynczych etapach kampanii 1-4 oraz 5-7</w:t>
            </w:r>
            <w:r w:rsidRPr="00C01DA9">
              <w:rPr>
                <w:rFonts w:asciiTheme="minorHAnsi" w:hAnsiTheme="minorHAnsi" w:cstheme="minorHAnsi"/>
                <w:sz w:val="22"/>
                <w:szCs w:val="22"/>
              </w:rPr>
              <w:t>” zostanie dokonana zgodnie z poniższymi informacjami:</w:t>
            </w:r>
          </w:p>
          <w:tbl>
            <w:tblPr>
              <w:tblpPr w:leftFromText="141" w:rightFromText="141" w:vertAnchor="text" w:horzAnchor="margin" w:tblpY="472"/>
              <w:tblOverlap w:val="never"/>
              <w:tblW w:w="8080" w:type="dxa"/>
              <w:tblLayout w:type="fixed"/>
              <w:tblCellMar>
                <w:left w:w="0" w:type="dxa"/>
                <w:right w:w="0" w:type="dxa"/>
              </w:tblCellMar>
              <w:tblLook w:val="04A0" w:firstRow="1" w:lastRow="0" w:firstColumn="1" w:lastColumn="0" w:noHBand="0" w:noVBand="1"/>
            </w:tblPr>
            <w:tblGrid>
              <w:gridCol w:w="1134"/>
              <w:gridCol w:w="666"/>
              <w:gridCol w:w="6280"/>
            </w:tblGrid>
            <w:tr w:rsidR="00EC065E" w:rsidRPr="00C01DA9" w14:paraId="6F2B0D2D" w14:textId="77777777" w:rsidTr="00EC065E">
              <w:trPr>
                <w:trHeight w:val="482"/>
              </w:trPr>
              <w:tc>
                <w:tcPr>
                  <w:tcW w:w="1134" w:type="dxa"/>
                  <w:vMerge w:val="restart"/>
                  <w:tcMar>
                    <w:top w:w="0" w:type="dxa"/>
                    <w:left w:w="108" w:type="dxa"/>
                    <w:bottom w:w="0" w:type="dxa"/>
                    <w:right w:w="108" w:type="dxa"/>
                  </w:tcMar>
                  <w:vAlign w:val="center"/>
                  <w:hideMark/>
                </w:tcPr>
                <w:p w14:paraId="29CA4CA4" w14:textId="77777777" w:rsidR="00EC065E" w:rsidRPr="00C01DA9" w:rsidRDefault="00EC065E" w:rsidP="00EC065E">
                  <w:pPr>
                    <w:pStyle w:val="Tekstpodstawowy"/>
                    <w:tabs>
                      <w:tab w:val="left" w:pos="1069"/>
                    </w:tabs>
                    <w:spacing w:after="0"/>
                    <w:rPr>
                      <w:rFonts w:eastAsia="Calibri" w:cstheme="minorHAnsi"/>
                      <w:sz w:val="20"/>
                      <w:szCs w:val="20"/>
                    </w:rPr>
                  </w:pPr>
                  <w:r w:rsidRPr="00C01DA9">
                    <w:rPr>
                      <w:rFonts w:eastAsia="Calibri" w:cstheme="minorHAnsi"/>
                      <w:sz w:val="20"/>
                      <w:szCs w:val="20"/>
                    </w:rPr>
                    <w:t>Liczba punktów Oferty ocenianej</w:t>
                  </w:r>
                </w:p>
              </w:tc>
              <w:tc>
                <w:tcPr>
                  <w:tcW w:w="666" w:type="dxa"/>
                  <w:vMerge w:val="restart"/>
                  <w:tcMar>
                    <w:top w:w="0" w:type="dxa"/>
                    <w:left w:w="108" w:type="dxa"/>
                    <w:bottom w:w="0" w:type="dxa"/>
                    <w:right w:w="108" w:type="dxa"/>
                  </w:tcMar>
                  <w:vAlign w:val="center"/>
                  <w:hideMark/>
                </w:tcPr>
                <w:p w14:paraId="50EAFB8E" w14:textId="77777777" w:rsidR="00EC065E" w:rsidRPr="00C01DA9" w:rsidRDefault="00EC065E" w:rsidP="00EC065E">
                  <w:pPr>
                    <w:pStyle w:val="Tekstpodstawowy"/>
                    <w:tabs>
                      <w:tab w:val="left" w:pos="1069"/>
                    </w:tabs>
                    <w:spacing w:after="0"/>
                    <w:rPr>
                      <w:rFonts w:eastAsia="Calibri" w:cstheme="minorHAnsi"/>
                      <w:sz w:val="20"/>
                      <w:szCs w:val="20"/>
                    </w:rPr>
                  </w:pPr>
                  <w:r w:rsidRPr="00C01DA9">
                    <w:rPr>
                      <w:rFonts w:eastAsia="Calibri" w:cstheme="minorHAnsi"/>
                      <w:sz w:val="20"/>
                      <w:szCs w:val="20"/>
                    </w:rPr>
                    <w:t>=  7 x</w:t>
                  </w:r>
                </w:p>
              </w:tc>
              <w:tc>
                <w:tcPr>
                  <w:tcW w:w="6280" w:type="dxa"/>
                  <w:tcBorders>
                    <w:top w:val="nil"/>
                    <w:left w:val="nil"/>
                    <w:bottom w:val="single" w:sz="8" w:space="0" w:color="auto"/>
                    <w:right w:val="nil"/>
                  </w:tcBorders>
                  <w:tcMar>
                    <w:top w:w="0" w:type="dxa"/>
                    <w:left w:w="108" w:type="dxa"/>
                    <w:bottom w:w="0" w:type="dxa"/>
                    <w:right w:w="108" w:type="dxa"/>
                  </w:tcMar>
                  <w:vAlign w:val="center"/>
                  <w:hideMark/>
                </w:tcPr>
                <w:p w14:paraId="61C15777" w14:textId="77777777" w:rsidR="00EC065E" w:rsidRPr="00C01DA9" w:rsidRDefault="00EC065E" w:rsidP="00EC065E">
                  <w:pPr>
                    <w:pStyle w:val="Tekstpodstawowy"/>
                    <w:tabs>
                      <w:tab w:val="left" w:pos="1069"/>
                    </w:tabs>
                    <w:spacing w:after="0"/>
                    <w:jc w:val="center"/>
                    <w:rPr>
                      <w:rFonts w:eastAsia="Calibri" w:cstheme="minorHAnsi"/>
                      <w:sz w:val="20"/>
                      <w:szCs w:val="20"/>
                    </w:rPr>
                  </w:pPr>
                  <w:r w:rsidRPr="00C01DA9">
                    <w:rPr>
                      <w:rFonts w:eastAsia="Calibri" w:cstheme="minorHAnsi"/>
                      <w:sz w:val="20"/>
                      <w:szCs w:val="20"/>
                    </w:rPr>
                    <w:t xml:space="preserve">Średnia ważona liczba UU określona przez Wykonawcę w badanej Ofercie. </w:t>
                  </w:r>
                </w:p>
                <w:p w14:paraId="51456B1D" w14:textId="77777777" w:rsidR="00EC065E" w:rsidRPr="00C01DA9" w:rsidRDefault="00EC065E" w:rsidP="00EC065E">
                  <w:pPr>
                    <w:pStyle w:val="Tekstpodstawowy"/>
                    <w:tabs>
                      <w:tab w:val="left" w:pos="1069"/>
                    </w:tabs>
                    <w:spacing w:after="0"/>
                    <w:jc w:val="center"/>
                    <w:rPr>
                      <w:rFonts w:eastAsia="Calibri" w:cstheme="minorHAnsi"/>
                      <w:sz w:val="20"/>
                      <w:szCs w:val="20"/>
                    </w:rPr>
                  </w:pPr>
                  <w:r w:rsidRPr="00C01DA9">
                    <w:rPr>
                      <w:rFonts w:eastAsia="Calibri" w:cstheme="minorHAnsi"/>
                      <w:b/>
                      <w:sz w:val="20"/>
                      <w:szCs w:val="20"/>
                    </w:rPr>
                    <w:t>Wzór:</w:t>
                  </w:r>
                  <w:r w:rsidRPr="00C01DA9">
                    <w:rPr>
                      <w:rFonts w:eastAsia="Calibri" w:cstheme="minorHAnsi"/>
                      <w:sz w:val="20"/>
                      <w:szCs w:val="20"/>
                    </w:rPr>
                    <w:t xml:space="preserve"> [liczba UU dla etapów 1-4 x 0,7] + [liczba UU dla etapów 5 -7 x 0,3]</w:t>
                  </w:r>
                </w:p>
              </w:tc>
            </w:tr>
            <w:tr w:rsidR="00EC065E" w:rsidRPr="00C01DA9" w14:paraId="48778886" w14:textId="77777777" w:rsidTr="00EC065E">
              <w:trPr>
                <w:trHeight w:val="742"/>
              </w:trPr>
              <w:tc>
                <w:tcPr>
                  <w:tcW w:w="1134" w:type="dxa"/>
                  <w:vMerge/>
                  <w:vAlign w:val="center"/>
                  <w:hideMark/>
                </w:tcPr>
                <w:p w14:paraId="61A568CA" w14:textId="77777777" w:rsidR="00EC065E" w:rsidRPr="00C01DA9" w:rsidRDefault="00EC065E" w:rsidP="00EC065E">
                  <w:pPr>
                    <w:rPr>
                      <w:rFonts w:eastAsia="Times New Roman" w:cstheme="minorHAnsi"/>
                      <w:sz w:val="20"/>
                      <w:szCs w:val="20"/>
                      <w:lang w:eastAsia="pl-PL"/>
                    </w:rPr>
                  </w:pPr>
                </w:p>
              </w:tc>
              <w:tc>
                <w:tcPr>
                  <w:tcW w:w="666" w:type="dxa"/>
                  <w:vMerge/>
                  <w:vAlign w:val="center"/>
                  <w:hideMark/>
                </w:tcPr>
                <w:p w14:paraId="21B1E786" w14:textId="77777777" w:rsidR="00EC065E" w:rsidRPr="00C01DA9" w:rsidRDefault="00EC065E" w:rsidP="00EC065E">
                  <w:pPr>
                    <w:rPr>
                      <w:rFonts w:eastAsia="Times New Roman" w:cstheme="minorHAnsi"/>
                      <w:sz w:val="20"/>
                      <w:szCs w:val="20"/>
                      <w:lang w:eastAsia="pl-PL"/>
                    </w:rPr>
                  </w:pPr>
                </w:p>
              </w:tc>
              <w:tc>
                <w:tcPr>
                  <w:tcW w:w="6280" w:type="dxa"/>
                  <w:tcMar>
                    <w:top w:w="0" w:type="dxa"/>
                    <w:left w:w="108" w:type="dxa"/>
                    <w:bottom w:w="0" w:type="dxa"/>
                    <w:right w:w="108" w:type="dxa"/>
                  </w:tcMar>
                  <w:vAlign w:val="center"/>
                  <w:hideMark/>
                </w:tcPr>
                <w:p w14:paraId="410BC6DD" w14:textId="77777777" w:rsidR="00EC065E" w:rsidRPr="00C01DA9" w:rsidRDefault="00EC065E" w:rsidP="00EC065E">
                  <w:pPr>
                    <w:pStyle w:val="Tekstpodstawowy"/>
                    <w:spacing w:after="0"/>
                    <w:jc w:val="center"/>
                    <w:rPr>
                      <w:rFonts w:eastAsia="Calibri" w:cstheme="minorHAnsi"/>
                      <w:sz w:val="20"/>
                      <w:szCs w:val="20"/>
                    </w:rPr>
                  </w:pPr>
                  <w:r w:rsidRPr="00C01DA9">
                    <w:rPr>
                      <w:rFonts w:eastAsia="Calibri" w:cstheme="minorHAnsi"/>
                      <w:sz w:val="20"/>
                      <w:szCs w:val="20"/>
                    </w:rPr>
                    <w:t>Najwyższa średnia ważona liczba UU, spośród badanych ofert, określona przez Wykonawcę</w:t>
                  </w:r>
                </w:p>
                <w:p w14:paraId="15E5DAC1" w14:textId="77777777" w:rsidR="00EC065E" w:rsidRPr="00C01DA9" w:rsidRDefault="00EC065E" w:rsidP="00EC065E">
                  <w:pPr>
                    <w:pStyle w:val="Tekstpodstawowy"/>
                    <w:spacing w:after="0"/>
                    <w:jc w:val="center"/>
                    <w:rPr>
                      <w:rFonts w:eastAsia="Calibri" w:cstheme="minorHAnsi"/>
                      <w:sz w:val="20"/>
                      <w:szCs w:val="20"/>
                    </w:rPr>
                  </w:pPr>
                  <w:r w:rsidRPr="00C01DA9">
                    <w:rPr>
                      <w:rFonts w:eastAsia="Calibri" w:cstheme="minorHAnsi"/>
                      <w:b/>
                      <w:sz w:val="20"/>
                      <w:szCs w:val="20"/>
                    </w:rPr>
                    <w:t>Wzór:</w:t>
                  </w:r>
                  <w:r w:rsidRPr="00C01DA9">
                    <w:rPr>
                      <w:rFonts w:eastAsia="Calibri" w:cstheme="minorHAnsi"/>
                      <w:sz w:val="20"/>
                      <w:szCs w:val="20"/>
                    </w:rPr>
                    <w:t xml:space="preserve"> [liczba UU dla etapów 1-4 x 0,7] + [liczba UU dla etapów 5 -7 x 0,3]</w:t>
                  </w:r>
                </w:p>
                <w:p w14:paraId="7BD8D530" w14:textId="77777777" w:rsidR="00037B39" w:rsidRPr="00C01DA9" w:rsidRDefault="00037B39" w:rsidP="00EC065E">
                  <w:pPr>
                    <w:pStyle w:val="Tekstpodstawowy"/>
                    <w:spacing w:after="0"/>
                    <w:jc w:val="center"/>
                    <w:rPr>
                      <w:rFonts w:eastAsia="Calibri" w:cstheme="minorHAnsi"/>
                      <w:sz w:val="20"/>
                      <w:szCs w:val="20"/>
                    </w:rPr>
                  </w:pPr>
                </w:p>
              </w:tc>
            </w:tr>
          </w:tbl>
          <w:p w14:paraId="2A379DAD" w14:textId="77777777" w:rsidR="00EC065E" w:rsidRPr="00C01DA9" w:rsidRDefault="00EC065E" w:rsidP="00CE0DFA">
            <w:pPr>
              <w:spacing w:line="240" w:lineRule="auto"/>
              <w:ind w:right="55"/>
              <w:jc w:val="both"/>
              <w:rPr>
                <w:rFonts w:asciiTheme="minorHAnsi" w:hAnsiTheme="minorHAnsi" w:cstheme="minorHAnsi"/>
                <w:sz w:val="22"/>
                <w:szCs w:val="22"/>
              </w:rPr>
            </w:pPr>
          </w:p>
        </w:tc>
      </w:tr>
      <w:tr w:rsidR="00037B39" w:rsidRPr="00C01DA9" w14:paraId="18306A5F" w14:textId="77777777" w:rsidTr="003864CE">
        <w:trPr>
          <w:trHeight w:val="3113"/>
        </w:trPr>
        <w:tc>
          <w:tcPr>
            <w:tcW w:w="567" w:type="dxa"/>
            <w:tcBorders>
              <w:bottom w:val="single" w:sz="4" w:space="0" w:color="auto"/>
            </w:tcBorders>
          </w:tcPr>
          <w:p w14:paraId="0DADCD39" w14:textId="6FE8AC7B" w:rsidR="00037B39" w:rsidRPr="00C01DA9" w:rsidRDefault="00037B39" w:rsidP="00CE0DFA">
            <w:pPr>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2)</w:t>
            </w:r>
          </w:p>
        </w:tc>
        <w:tc>
          <w:tcPr>
            <w:tcW w:w="8363" w:type="dxa"/>
            <w:tcBorders>
              <w:bottom w:val="single" w:sz="4" w:space="0" w:color="auto"/>
            </w:tcBorders>
          </w:tcPr>
          <w:p w14:paraId="2BD7E55E" w14:textId="77777777" w:rsidR="00037B39" w:rsidRPr="00C01DA9" w:rsidRDefault="00037B39" w:rsidP="00755F3B">
            <w:pPr>
              <w:tabs>
                <w:tab w:val="left" w:pos="993"/>
              </w:tabs>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Ocena ofert w podkryterium „</w:t>
            </w:r>
            <w:r w:rsidRPr="00C01DA9">
              <w:rPr>
                <w:rFonts w:asciiTheme="minorHAnsi" w:hAnsiTheme="minorHAnsi" w:cstheme="minorHAnsi"/>
                <w:b/>
                <w:sz w:val="22"/>
                <w:szCs w:val="22"/>
              </w:rPr>
              <w:t>Liczba UU (unikalnych użytkowników), do których dotarły działania kontentowe na portalach wertykalnych, stronach tematycznych oraz portalach wchodzących w skład grupy danego portalu horyzontalnego w pojedynczych etapach kampanii 1-4 oraz 5-7</w:t>
            </w:r>
            <w:r w:rsidRPr="00C01DA9">
              <w:rPr>
                <w:rFonts w:asciiTheme="minorHAnsi" w:hAnsiTheme="minorHAnsi" w:cstheme="minorHAnsi"/>
                <w:sz w:val="22"/>
                <w:szCs w:val="22"/>
              </w:rPr>
              <w:t>” zostanie dokonana zgodnie z poniższymi informacjami:</w:t>
            </w:r>
          </w:p>
          <w:p w14:paraId="1486FF6C" w14:textId="77777777" w:rsidR="00037B39" w:rsidRPr="00C01DA9" w:rsidRDefault="00037B39" w:rsidP="00EC065E">
            <w:pPr>
              <w:tabs>
                <w:tab w:val="left" w:pos="459"/>
              </w:tabs>
              <w:spacing w:line="240" w:lineRule="auto"/>
              <w:jc w:val="both"/>
              <w:rPr>
                <w:rFonts w:asciiTheme="minorHAnsi" w:hAnsiTheme="minorHAnsi" w:cstheme="minorHAnsi"/>
                <w:sz w:val="22"/>
                <w:szCs w:val="22"/>
              </w:rPr>
            </w:pPr>
          </w:p>
          <w:tbl>
            <w:tblPr>
              <w:tblW w:w="8196" w:type="dxa"/>
              <w:tblLayout w:type="fixed"/>
              <w:tblCellMar>
                <w:left w:w="0" w:type="dxa"/>
                <w:right w:w="0" w:type="dxa"/>
              </w:tblCellMar>
              <w:tblLook w:val="04A0" w:firstRow="1" w:lastRow="0" w:firstColumn="1" w:lastColumn="0" w:noHBand="0" w:noVBand="1"/>
            </w:tblPr>
            <w:tblGrid>
              <w:gridCol w:w="1276"/>
              <w:gridCol w:w="683"/>
              <w:gridCol w:w="6237"/>
            </w:tblGrid>
            <w:tr w:rsidR="00037B39" w:rsidRPr="00C01DA9" w14:paraId="10B03525" w14:textId="77777777" w:rsidTr="00037B39">
              <w:trPr>
                <w:trHeight w:val="462"/>
              </w:trPr>
              <w:tc>
                <w:tcPr>
                  <w:tcW w:w="1276" w:type="dxa"/>
                  <w:vMerge w:val="restart"/>
                  <w:tcMar>
                    <w:top w:w="0" w:type="dxa"/>
                    <w:left w:w="108" w:type="dxa"/>
                    <w:bottom w:w="0" w:type="dxa"/>
                    <w:right w:w="108" w:type="dxa"/>
                  </w:tcMar>
                  <w:vAlign w:val="center"/>
                  <w:hideMark/>
                </w:tcPr>
                <w:p w14:paraId="1A019586" w14:textId="77777777" w:rsidR="00037B39" w:rsidRPr="00C01DA9" w:rsidRDefault="00037B39" w:rsidP="00EC065E">
                  <w:pPr>
                    <w:pStyle w:val="Tekstpodstawowy"/>
                    <w:spacing w:after="0"/>
                    <w:rPr>
                      <w:rFonts w:eastAsia="Calibri" w:cstheme="minorHAnsi"/>
                      <w:sz w:val="20"/>
                      <w:szCs w:val="20"/>
                    </w:rPr>
                  </w:pPr>
                  <w:r w:rsidRPr="00C01DA9">
                    <w:rPr>
                      <w:rFonts w:eastAsia="Calibri" w:cstheme="minorHAnsi"/>
                      <w:sz w:val="20"/>
                      <w:szCs w:val="20"/>
                    </w:rPr>
                    <w:t>Liczba punktów Oferty ocenianej</w:t>
                  </w:r>
                </w:p>
              </w:tc>
              <w:tc>
                <w:tcPr>
                  <w:tcW w:w="683" w:type="dxa"/>
                  <w:vMerge w:val="restart"/>
                  <w:tcMar>
                    <w:top w:w="0" w:type="dxa"/>
                    <w:left w:w="108" w:type="dxa"/>
                    <w:bottom w:w="0" w:type="dxa"/>
                    <w:right w:w="108" w:type="dxa"/>
                  </w:tcMar>
                  <w:vAlign w:val="center"/>
                  <w:hideMark/>
                </w:tcPr>
                <w:p w14:paraId="49D1ED80" w14:textId="77777777" w:rsidR="00037B39" w:rsidRPr="00C01DA9" w:rsidRDefault="00037B39" w:rsidP="00EC065E">
                  <w:pPr>
                    <w:pStyle w:val="Tekstpodstawowy"/>
                    <w:spacing w:after="0"/>
                    <w:rPr>
                      <w:rFonts w:eastAsia="Calibri" w:cstheme="minorHAnsi"/>
                      <w:sz w:val="20"/>
                      <w:szCs w:val="20"/>
                    </w:rPr>
                  </w:pPr>
                  <w:r w:rsidRPr="00C01DA9">
                    <w:rPr>
                      <w:rFonts w:eastAsia="Calibri" w:cstheme="minorHAnsi"/>
                      <w:sz w:val="20"/>
                      <w:szCs w:val="20"/>
                    </w:rPr>
                    <w:t>=  5 x</w:t>
                  </w:r>
                </w:p>
              </w:tc>
              <w:tc>
                <w:tcPr>
                  <w:tcW w:w="6237" w:type="dxa"/>
                  <w:tcBorders>
                    <w:top w:val="nil"/>
                    <w:left w:val="nil"/>
                    <w:bottom w:val="single" w:sz="8" w:space="0" w:color="auto"/>
                    <w:right w:val="nil"/>
                  </w:tcBorders>
                  <w:tcMar>
                    <w:top w:w="0" w:type="dxa"/>
                    <w:left w:w="108" w:type="dxa"/>
                    <w:bottom w:w="0" w:type="dxa"/>
                    <w:right w:w="108" w:type="dxa"/>
                  </w:tcMar>
                  <w:vAlign w:val="center"/>
                  <w:hideMark/>
                </w:tcPr>
                <w:p w14:paraId="15912DB5" w14:textId="77777777" w:rsidR="00037B39" w:rsidRPr="00C01DA9" w:rsidRDefault="00037B39" w:rsidP="00EC065E">
                  <w:pPr>
                    <w:pStyle w:val="Tekstpodstawowy"/>
                    <w:spacing w:after="0"/>
                    <w:jc w:val="center"/>
                    <w:rPr>
                      <w:rFonts w:eastAsia="Calibri" w:cstheme="minorHAnsi"/>
                      <w:sz w:val="20"/>
                      <w:szCs w:val="20"/>
                    </w:rPr>
                  </w:pPr>
                  <w:r w:rsidRPr="00C01DA9">
                    <w:rPr>
                      <w:rFonts w:eastAsia="Calibri" w:cstheme="minorHAnsi"/>
                      <w:sz w:val="20"/>
                      <w:szCs w:val="20"/>
                    </w:rPr>
                    <w:t xml:space="preserve">Średnia ważona liczba UU określona przez Wykonawcę w badanej ofercie </w:t>
                  </w:r>
                </w:p>
                <w:p w14:paraId="7D9322EF" w14:textId="77777777" w:rsidR="00037B39" w:rsidRPr="00C01DA9" w:rsidRDefault="00037B39" w:rsidP="00EC065E">
                  <w:pPr>
                    <w:pStyle w:val="Tekstpodstawowy"/>
                    <w:spacing w:after="0"/>
                    <w:jc w:val="center"/>
                    <w:rPr>
                      <w:rFonts w:eastAsia="Calibri" w:cstheme="minorHAnsi"/>
                      <w:sz w:val="20"/>
                      <w:szCs w:val="20"/>
                    </w:rPr>
                  </w:pPr>
                  <w:r w:rsidRPr="00C01DA9">
                    <w:rPr>
                      <w:rFonts w:eastAsia="Calibri" w:cstheme="minorHAnsi"/>
                      <w:b/>
                      <w:sz w:val="20"/>
                      <w:szCs w:val="20"/>
                    </w:rPr>
                    <w:t>Wzór:</w:t>
                  </w:r>
                  <w:r w:rsidRPr="00C01DA9">
                    <w:rPr>
                      <w:rFonts w:eastAsia="Calibri" w:cstheme="minorHAnsi"/>
                      <w:sz w:val="20"/>
                      <w:szCs w:val="20"/>
                    </w:rPr>
                    <w:t xml:space="preserve"> [liczba UU dla etapów 1-4 x 0,7] + [liczba UU dla etapów 5 -7 x 0,3]</w:t>
                  </w:r>
                </w:p>
              </w:tc>
            </w:tr>
            <w:tr w:rsidR="00037B39" w:rsidRPr="00C01DA9" w14:paraId="70FDE597" w14:textId="77777777" w:rsidTr="00037B39">
              <w:trPr>
                <w:trHeight w:val="712"/>
              </w:trPr>
              <w:tc>
                <w:tcPr>
                  <w:tcW w:w="1276" w:type="dxa"/>
                  <w:vMerge/>
                  <w:vAlign w:val="center"/>
                  <w:hideMark/>
                </w:tcPr>
                <w:p w14:paraId="52F38BE8" w14:textId="77777777" w:rsidR="00037B39" w:rsidRPr="00C01DA9" w:rsidRDefault="00037B39" w:rsidP="00EC065E">
                  <w:pPr>
                    <w:rPr>
                      <w:rFonts w:eastAsia="Times New Roman" w:cstheme="minorHAnsi"/>
                      <w:sz w:val="20"/>
                      <w:szCs w:val="20"/>
                      <w:lang w:eastAsia="pl-PL"/>
                    </w:rPr>
                  </w:pPr>
                </w:p>
              </w:tc>
              <w:tc>
                <w:tcPr>
                  <w:tcW w:w="683" w:type="dxa"/>
                  <w:vMerge/>
                  <w:vAlign w:val="center"/>
                  <w:hideMark/>
                </w:tcPr>
                <w:p w14:paraId="644B1759" w14:textId="77777777" w:rsidR="00037B39" w:rsidRPr="00C01DA9" w:rsidRDefault="00037B39" w:rsidP="00EC065E">
                  <w:pPr>
                    <w:rPr>
                      <w:rFonts w:eastAsia="Times New Roman" w:cstheme="minorHAnsi"/>
                      <w:sz w:val="20"/>
                      <w:szCs w:val="20"/>
                      <w:lang w:eastAsia="pl-PL"/>
                    </w:rPr>
                  </w:pPr>
                </w:p>
              </w:tc>
              <w:tc>
                <w:tcPr>
                  <w:tcW w:w="6237" w:type="dxa"/>
                  <w:tcMar>
                    <w:top w:w="0" w:type="dxa"/>
                    <w:left w:w="108" w:type="dxa"/>
                    <w:bottom w:w="0" w:type="dxa"/>
                    <w:right w:w="108" w:type="dxa"/>
                  </w:tcMar>
                  <w:vAlign w:val="center"/>
                  <w:hideMark/>
                </w:tcPr>
                <w:p w14:paraId="2FCBA9E5" w14:textId="77777777" w:rsidR="00037B39" w:rsidRPr="00C01DA9" w:rsidRDefault="00037B39" w:rsidP="00EC065E">
                  <w:pPr>
                    <w:pStyle w:val="Tekstpodstawowy"/>
                    <w:spacing w:after="0"/>
                    <w:jc w:val="center"/>
                    <w:rPr>
                      <w:rFonts w:eastAsia="Calibri" w:cstheme="minorHAnsi"/>
                      <w:sz w:val="20"/>
                      <w:szCs w:val="20"/>
                    </w:rPr>
                  </w:pPr>
                  <w:r w:rsidRPr="00C01DA9">
                    <w:rPr>
                      <w:rFonts w:eastAsia="Calibri" w:cstheme="minorHAnsi"/>
                      <w:sz w:val="20"/>
                      <w:szCs w:val="20"/>
                    </w:rPr>
                    <w:t>Najwyższa średnia ważona liczba UU, spośród badanych ofert, określona przez Wykonawcę</w:t>
                  </w:r>
                </w:p>
                <w:p w14:paraId="334173A2" w14:textId="77777777" w:rsidR="00037B39" w:rsidRPr="00C01DA9" w:rsidRDefault="00037B39" w:rsidP="00EC065E">
                  <w:pPr>
                    <w:pStyle w:val="Tekstpodstawowy"/>
                    <w:spacing w:after="0"/>
                    <w:jc w:val="center"/>
                    <w:rPr>
                      <w:rFonts w:eastAsia="Calibri" w:cstheme="minorHAnsi"/>
                      <w:sz w:val="20"/>
                      <w:szCs w:val="20"/>
                    </w:rPr>
                  </w:pPr>
                  <w:r w:rsidRPr="00C01DA9">
                    <w:rPr>
                      <w:rFonts w:eastAsia="Calibri" w:cstheme="minorHAnsi"/>
                      <w:b/>
                      <w:sz w:val="20"/>
                      <w:szCs w:val="20"/>
                    </w:rPr>
                    <w:t>Wzór:</w:t>
                  </w:r>
                  <w:r w:rsidRPr="00C01DA9">
                    <w:rPr>
                      <w:rFonts w:eastAsia="Calibri" w:cstheme="minorHAnsi"/>
                      <w:sz w:val="20"/>
                      <w:szCs w:val="20"/>
                    </w:rPr>
                    <w:t xml:space="preserve"> [liczba UU dla etapów 1-4 x 0,7] + [liczba UU dla etapów 5 -7 x 0,3]</w:t>
                  </w:r>
                </w:p>
              </w:tc>
            </w:tr>
          </w:tbl>
          <w:p w14:paraId="5FA6AC64" w14:textId="77777777" w:rsidR="00037B39" w:rsidRPr="00C01DA9" w:rsidRDefault="00037B39" w:rsidP="00CE0DFA">
            <w:pPr>
              <w:spacing w:line="240" w:lineRule="auto"/>
              <w:ind w:right="55"/>
              <w:jc w:val="both"/>
              <w:rPr>
                <w:rFonts w:asciiTheme="minorHAnsi" w:hAnsiTheme="minorHAnsi" w:cstheme="minorHAnsi"/>
                <w:sz w:val="22"/>
                <w:szCs w:val="22"/>
              </w:rPr>
            </w:pPr>
          </w:p>
        </w:tc>
      </w:tr>
      <w:tr w:rsidR="00037B39" w:rsidRPr="00C01DA9" w14:paraId="77A03CBB" w14:textId="77777777" w:rsidTr="003864CE">
        <w:trPr>
          <w:trHeight w:val="2974"/>
        </w:trPr>
        <w:tc>
          <w:tcPr>
            <w:tcW w:w="567" w:type="dxa"/>
            <w:tcBorders>
              <w:top w:val="single" w:sz="4" w:space="0" w:color="auto"/>
              <w:bottom w:val="single" w:sz="4" w:space="0" w:color="auto"/>
            </w:tcBorders>
          </w:tcPr>
          <w:p w14:paraId="0F3C43E8" w14:textId="4FD109A6" w:rsidR="00037B39" w:rsidRPr="00C01DA9" w:rsidRDefault="00037B39" w:rsidP="00CE0DFA">
            <w:pPr>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3)</w:t>
            </w:r>
          </w:p>
        </w:tc>
        <w:tc>
          <w:tcPr>
            <w:tcW w:w="8363" w:type="dxa"/>
            <w:tcBorders>
              <w:top w:val="single" w:sz="4" w:space="0" w:color="auto"/>
              <w:bottom w:val="single" w:sz="4" w:space="0" w:color="auto"/>
            </w:tcBorders>
          </w:tcPr>
          <w:p w14:paraId="428B5897" w14:textId="1BC2778E" w:rsidR="00037B39" w:rsidRPr="00C01DA9" w:rsidRDefault="00037B39" w:rsidP="00755F3B">
            <w:pPr>
              <w:tabs>
                <w:tab w:val="left" w:pos="993"/>
              </w:tabs>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Ocena ofert w podkryterium „</w:t>
            </w:r>
            <w:r w:rsidRPr="00C01DA9">
              <w:rPr>
                <w:rFonts w:asciiTheme="minorHAnsi" w:hAnsiTheme="minorHAnsi" w:cstheme="minorHAnsi"/>
                <w:b/>
                <w:sz w:val="22"/>
                <w:szCs w:val="22"/>
              </w:rPr>
              <w:t>Liczba UU (unikalnych użytkowników), którzy wejdą na strony gov.pl lub obywatel.gov.pl lub strony e-usług publicznych z kampanii i materiałów realizowanych przez Wykonawcę w pojedynczych etapach kampanii 1-4 oraz 5-7</w:t>
            </w:r>
            <w:r w:rsidR="00DA345F" w:rsidRPr="00C01DA9">
              <w:rPr>
                <w:rFonts w:asciiTheme="minorHAnsi" w:hAnsiTheme="minorHAnsi" w:cstheme="minorHAnsi"/>
                <w:b/>
                <w:sz w:val="22"/>
                <w:szCs w:val="22"/>
              </w:rPr>
              <w:t xml:space="preserve"> oraz spędzą na tych stronach co najmniej 8 sekund</w:t>
            </w:r>
            <w:r w:rsidRPr="00C01DA9">
              <w:rPr>
                <w:rFonts w:asciiTheme="minorHAnsi" w:hAnsiTheme="minorHAnsi" w:cstheme="minorHAnsi"/>
                <w:sz w:val="22"/>
                <w:szCs w:val="22"/>
              </w:rPr>
              <w:t>” zostanie dokonana zgodnie z poniższymi informacjami:</w:t>
            </w:r>
          </w:p>
          <w:p w14:paraId="76D2802E" w14:textId="77777777" w:rsidR="00037B39" w:rsidRPr="00C01DA9" w:rsidRDefault="00037B39" w:rsidP="00037B39">
            <w:pPr>
              <w:tabs>
                <w:tab w:val="left" w:pos="459"/>
              </w:tabs>
              <w:spacing w:line="240" w:lineRule="auto"/>
              <w:jc w:val="both"/>
              <w:rPr>
                <w:rFonts w:asciiTheme="minorHAnsi" w:hAnsiTheme="minorHAnsi" w:cstheme="minorHAnsi"/>
                <w:sz w:val="22"/>
                <w:szCs w:val="22"/>
              </w:rPr>
            </w:pPr>
          </w:p>
          <w:tbl>
            <w:tblPr>
              <w:tblW w:w="8051" w:type="dxa"/>
              <w:tblLayout w:type="fixed"/>
              <w:tblCellMar>
                <w:left w:w="0" w:type="dxa"/>
                <w:right w:w="0" w:type="dxa"/>
              </w:tblCellMar>
              <w:tblLook w:val="04A0" w:firstRow="1" w:lastRow="0" w:firstColumn="1" w:lastColumn="0" w:noHBand="0" w:noVBand="1"/>
            </w:tblPr>
            <w:tblGrid>
              <w:gridCol w:w="1168"/>
              <w:gridCol w:w="646"/>
              <w:gridCol w:w="6237"/>
            </w:tblGrid>
            <w:tr w:rsidR="00037B39" w:rsidRPr="00C01DA9" w14:paraId="7FE6875B" w14:textId="77777777" w:rsidTr="00037B39">
              <w:trPr>
                <w:trHeight w:val="520"/>
              </w:trPr>
              <w:tc>
                <w:tcPr>
                  <w:tcW w:w="1168" w:type="dxa"/>
                  <w:vMerge w:val="restart"/>
                  <w:tcMar>
                    <w:top w:w="0" w:type="dxa"/>
                    <w:left w:w="108" w:type="dxa"/>
                    <w:bottom w:w="0" w:type="dxa"/>
                    <w:right w:w="108" w:type="dxa"/>
                  </w:tcMar>
                  <w:vAlign w:val="center"/>
                  <w:hideMark/>
                </w:tcPr>
                <w:p w14:paraId="048C5110" w14:textId="77777777" w:rsidR="00037B39" w:rsidRPr="00C01DA9" w:rsidRDefault="00037B39" w:rsidP="00EC065E">
                  <w:pPr>
                    <w:pStyle w:val="Tekstpodstawowy"/>
                    <w:spacing w:after="0"/>
                    <w:rPr>
                      <w:rFonts w:eastAsia="Calibri" w:cstheme="minorHAnsi"/>
                      <w:sz w:val="20"/>
                      <w:szCs w:val="20"/>
                    </w:rPr>
                  </w:pPr>
                  <w:r w:rsidRPr="00C01DA9">
                    <w:rPr>
                      <w:rFonts w:eastAsia="Calibri" w:cstheme="minorHAnsi"/>
                      <w:sz w:val="20"/>
                      <w:szCs w:val="20"/>
                    </w:rPr>
                    <w:t>Liczba punktów Oferty ocenianej</w:t>
                  </w:r>
                </w:p>
              </w:tc>
              <w:tc>
                <w:tcPr>
                  <w:tcW w:w="646" w:type="dxa"/>
                  <w:vMerge w:val="restart"/>
                  <w:tcMar>
                    <w:top w:w="0" w:type="dxa"/>
                    <w:left w:w="108" w:type="dxa"/>
                    <w:bottom w:w="0" w:type="dxa"/>
                    <w:right w:w="108" w:type="dxa"/>
                  </w:tcMar>
                  <w:vAlign w:val="center"/>
                  <w:hideMark/>
                </w:tcPr>
                <w:p w14:paraId="160E791B" w14:textId="77777777" w:rsidR="00037B39" w:rsidRPr="00C01DA9" w:rsidRDefault="00037B39" w:rsidP="00EC065E">
                  <w:pPr>
                    <w:pStyle w:val="Tekstpodstawowy"/>
                    <w:spacing w:after="0"/>
                    <w:rPr>
                      <w:rFonts w:eastAsia="Calibri" w:cstheme="minorHAnsi"/>
                      <w:sz w:val="20"/>
                      <w:szCs w:val="20"/>
                    </w:rPr>
                  </w:pPr>
                  <w:r w:rsidRPr="00C01DA9">
                    <w:rPr>
                      <w:rFonts w:eastAsia="Calibri" w:cstheme="minorHAnsi"/>
                      <w:sz w:val="20"/>
                      <w:szCs w:val="20"/>
                    </w:rPr>
                    <w:t>=  7 x</w:t>
                  </w:r>
                </w:p>
              </w:tc>
              <w:tc>
                <w:tcPr>
                  <w:tcW w:w="6237" w:type="dxa"/>
                  <w:tcBorders>
                    <w:top w:val="nil"/>
                    <w:left w:val="nil"/>
                    <w:bottom w:val="single" w:sz="8" w:space="0" w:color="auto"/>
                    <w:right w:val="nil"/>
                  </w:tcBorders>
                  <w:tcMar>
                    <w:top w:w="0" w:type="dxa"/>
                    <w:left w:w="108" w:type="dxa"/>
                    <w:bottom w:w="0" w:type="dxa"/>
                    <w:right w:w="108" w:type="dxa"/>
                  </w:tcMar>
                  <w:vAlign w:val="center"/>
                  <w:hideMark/>
                </w:tcPr>
                <w:p w14:paraId="4448AD51" w14:textId="77777777" w:rsidR="00037B39" w:rsidRPr="00C01DA9" w:rsidRDefault="00037B39" w:rsidP="00EC065E">
                  <w:pPr>
                    <w:pStyle w:val="Tekstpodstawowy"/>
                    <w:spacing w:after="0"/>
                    <w:jc w:val="center"/>
                    <w:rPr>
                      <w:rFonts w:eastAsia="Calibri" w:cstheme="minorHAnsi"/>
                      <w:sz w:val="20"/>
                      <w:szCs w:val="20"/>
                    </w:rPr>
                  </w:pPr>
                  <w:r w:rsidRPr="00C01DA9">
                    <w:rPr>
                      <w:rFonts w:eastAsia="Calibri" w:cstheme="minorHAnsi"/>
                      <w:sz w:val="20"/>
                      <w:szCs w:val="20"/>
                    </w:rPr>
                    <w:t xml:space="preserve">Średnia ważona liczba UU określona przez Wykonawcę w badanej Ofercie </w:t>
                  </w:r>
                </w:p>
                <w:p w14:paraId="332DD238" w14:textId="77777777" w:rsidR="00037B39" w:rsidRPr="00C01DA9" w:rsidRDefault="00037B39" w:rsidP="00EC065E">
                  <w:pPr>
                    <w:pStyle w:val="Tekstpodstawowy"/>
                    <w:spacing w:after="0"/>
                    <w:jc w:val="center"/>
                    <w:rPr>
                      <w:rFonts w:eastAsia="Calibri" w:cstheme="minorHAnsi"/>
                      <w:sz w:val="20"/>
                      <w:szCs w:val="20"/>
                    </w:rPr>
                  </w:pPr>
                  <w:r w:rsidRPr="00C01DA9">
                    <w:rPr>
                      <w:rFonts w:eastAsia="Calibri" w:cstheme="minorHAnsi"/>
                      <w:b/>
                      <w:sz w:val="20"/>
                      <w:szCs w:val="20"/>
                    </w:rPr>
                    <w:t>Wzór:</w:t>
                  </w:r>
                  <w:r w:rsidRPr="00C01DA9">
                    <w:rPr>
                      <w:rFonts w:eastAsia="Calibri" w:cstheme="minorHAnsi"/>
                      <w:sz w:val="20"/>
                      <w:szCs w:val="20"/>
                    </w:rPr>
                    <w:t xml:space="preserve"> [liczba UU dla etapów 1-4 x 0,7] + [liczba UU dla etapów 5 -7 x 0,3]</w:t>
                  </w:r>
                </w:p>
              </w:tc>
            </w:tr>
            <w:tr w:rsidR="00037B39" w:rsidRPr="00C01DA9" w14:paraId="77A3FCBF" w14:textId="77777777" w:rsidTr="00037B39">
              <w:trPr>
                <w:trHeight w:val="67"/>
              </w:trPr>
              <w:tc>
                <w:tcPr>
                  <w:tcW w:w="1168" w:type="dxa"/>
                  <w:vMerge/>
                  <w:vAlign w:val="center"/>
                  <w:hideMark/>
                </w:tcPr>
                <w:p w14:paraId="49E3A62B" w14:textId="77777777" w:rsidR="00037B39" w:rsidRPr="00C01DA9" w:rsidRDefault="00037B39" w:rsidP="00EC065E">
                  <w:pPr>
                    <w:rPr>
                      <w:rFonts w:eastAsia="Times New Roman" w:cstheme="minorHAnsi"/>
                      <w:sz w:val="20"/>
                      <w:szCs w:val="20"/>
                      <w:lang w:eastAsia="pl-PL"/>
                    </w:rPr>
                  </w:pPr>
                </w:p>
              </w:tc>
              <w:tc>
                <w:tcPr>
                  <w:tcW w:w="646" w:type="dxa"/>
                  <w:vMerge/>
                  <w:vAlign w:val="center"/>
                  <w:hideMark/>
                </w:tcPr>
                <w:p w14:paraId="3D6AA00E" w14:textId="77777777" w:rsidR="00037B39" w:rsidRPr="00C01DA9" w:rsidRDefault="00037B39" w:rsidP="00EC065E">
                  <w:pPr>
                    <w:rPr>
                      <w:rFonts w:eastAsia="Times New Roman" w:cstheme="minorHAnsi"/>
                      <w:sz w:val="20"/>
                      <w:szCs w:val="20"/>
                      <w:lang w:eastAsia="pl-PL"/>
                    </w:rPr>
                  </w:pPr>
                </w:p>
              </w:tc>
              <w:tc>
                <w:tcPr>
                  <w:tcW w:w="6237" w:type="dxa"/>
                  <w:tcMar>
                    <w:top w:w="0" w:type="dxa"/>
                    <w:left w:w="108" w:type="dxa"/>
                    <w:bottom w:w="0" w:type="dxa"/>
                    <w:right w:w="108" w:type="dxa"/>
                  </w:tcMar>
                  <w:vAlign w:val="center"/>
                  <w:hideMark/>
                </w:tcPr>
                <w:p w14:paraId="3E8B0A29" w14:textId="77777777" w:rsidR="00037B39" w:rsidRPr="00C01DA9" w:rsidRDefault="00037B39" w:rsidP="00EC065E">
                  <w:pPr>
                    <w:pStyle w:val="Tekstpodstawowy"/>
                    <w:spacing w:after="0"/>
                    <w:jc w:val="center"/>
                    <w:rPr>
                      <w:rFonts w:eastAsia="Calibri" w:cstheme="minorHAnsi"/>
                      <w:sz w:val="20"/>
                      <w:szCs w:val="20"/>
                    </w:rPr>
                  </w:pPr>
                  <w:r w:rsidRPr="00C01DA9">
                    <w:rPr>
                      <w:rFonts w:eastAsia="Calibri" w:cstheme="minorHAnsi"/>
                      <w:sz w:val="20"/>
                      <w:szCs w:val="20"/>
                    </w:rPr>
                    <w:t>Najwyższa średnia ważona liczba UU, spośród badanych ofert, określona przez Wykonawcę</w:t>
                  </w:r>
                </w:p>
                <w:p w14:paraId="77118EE6" w14:textId="77777777" w:rsidR="00037B39" w:rsidRPr="00C01DA9" w:rsidRDefault="00037B39" w:rsidP="00EC065E">
                  <w:pPr>
                    <w:pStyle w:val="Tekstpodstawowy"/>
                    <w:spacing w:after="0"/>
                    <w:jc w:val="center"/>
                    <w:rPr>
                      <w:rFonts w:eastAsia="Calibri" w:cstheme="minorHAnsi"/>
                      <w:sz w:val="20"/>
                      <w:szCs w:val="20"/>
                    </w:rPr>
                  </w:pPr>
                  <w:r w:rsidRPr="00C01DA9">
                    <w:rPr>
                      <w:rFonts w:eastAsia="Calibri" w:cstheme="minorHAnsi"/>
                      <w:b/>
                      <w:sz w:val="20"/>
                      <w:szCs w:val="20"/>
                    </w:rPr>
                    <w:t>Wzór:</w:t>
                  </w:r>
                  <w:r w:rsidRPr="00C01DA9">
                    <w:rPr>
                      <w:rFonts w:eastAsia="Calibri" w:cstheme="minorHAnsi"/>
                      <w:sz w:val="20"/>
                      <w:szCs w:val="20"/>
                    </w:rPr>
                    <w:t xml:space="preserve"> [liczba UU dla etapów 1-4 x 0,7] + [liczba UU dla etapów 5 -7 x 0,3]</w:t>
                  </w:r>
                </w:p>
              </w:tc>
            </w:tr>
          </w:tbl>
          <w:p w14:paraId="1605CD43" w14:textId="77777777" w:rsidR="00037B39" w:rsidRPr="00C01DA9" w:rsidRDefault="00037B39" w:rsidP="00CE0DFA">
            <w:pPr>
              <w:spacing w:line="240" w:lineRule="auto"/>
              <w:ind w:right="55"/>
              <w:jc w:val="both"/>
              <w:rPr>
                <w:rFonts w:asciiTheme="minorHAnsi" w:hAnsiTheme="minorHAnsi" w:cstheme="minorHAnsi"/>
              </w:rPr>
            </w:pPr>
          </w:p>
        </w:tc>
      </w:tr>
      <w:tr w:rsidR="00037B39" w:rsidRPr="00C01DA9" w14:paraId="6B2DF74D" w14:textId="77777777" w:rsidTr="00037B39">
        <w:trPr>
          <w:trHeight w:val="2628"/>
        </w:trPr>
        <w:tc>
          <w:tcPr>
            <w:tcW w:w="567" w:type="dxa"/>
            <w:tcBorders>
              <w:top w:val="single" w:sz="4" w:space="0" w:color="auto"/>
            </w:tcBorders>
          </w:tcPr>
          <w:p w14:paraId="1AFDF748" w14:textId="216BFDF2" w:rsidR="00037B39" w:rsidRPr="00C01DA9" w:rsidRDefault="00037B39" w:rsidP="00CE0DFA">
            <w:pPr>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lastRenderedPageBreak/>
              <w:t>4)</w:t>
            </w:r>
          </w:p>
        </w:tc>
        <w:tc>
          <w:tcPr>
            <w:tcW w:w="8363" w:type="dxa"/>
            <w:tcBorders>
              <w:top w:val="single" w:sz="4" w:space="0" w:color="auto"/>
            </w:tcBorders>
          </w:tcPr>
          <w:p w14:paraId="0F5E1744" w14:textId="77777777" w:rsidR="00037B39" w:rsidRPr="00C01DA9" w:rsidRDefault="00037B39" w:rsidP="00037B39">
            <w:pPr>
              <w:tabs>
                <w:tab w:val="left" w:pos="993"/>
              </w:tabs>
              <w:spacing w:line="240" w:lineRule="auto"/>
              <w:ind w:right="55"/>
              <w:jc w:val="both"/>
              <w:rPr>
                <w:rFonts w:asciiTheme="minorHAnsi" w:hAnsiTheme="minorHAnsi" w:cstheme="minorHAnsi"/>
                <w:sz w:val="22"/>
                <w:szCs w:val="22"/>
              </w:rPr>
            </w:pPr>
            <w:r w:rsidRPr="00C01DA9">
              <w:rPr>
                <w:rFonts w:asciiTheme="minorHAnsi" w:hAnsiTheme="minorHAnsi" w:cstheme="minorHAnsi"/>
                <w:sz w:val="22"/>
                <w:szCs w:val="22"/>
              </w:rPr>
              <w:t>Ocena ofert w podkryterium „</w:t>
            </w:r>
            <w:r w:rsidRPr="00C01DA9">
              <w:rPr>
                <w:rFonts w:asciiTheme="minorHAnsi" w:hAnsiTheme="minorHAnsi" w:cstheme="minorHAnsi"/>
                <w:b/>
                <w:sz w:val="22"/>
                <w:szCs w:val="22"/>
              </w:rPr>
              <w:t>Liczba odtworzeń/ obejrzeń każdego pojedynczego działania / akcji edukacyjnej prowadzonej przez vlogera/ influencera, o której mowa w zadaniu 4.5.4 SPOZ</w:t>
            </w:r>
            <w:r w:rsidRPr="00C01DA9">
              <w:rPr>
                <w:rFonts w:asciiTheme="minorHAnsi" w:hAnsiTheme="minorHAnsi" w:cstheme="minorHAnsi"/>
                <w:sz w:val="22"/>
                <w:szCs w:val="22"/>
              </w:rPr>
              <w:t>” zostanie dokonana zgodnie z poniższymi informacjami:</w:t>
            </w:r>
          </w:p>
          <w:p w14:paraId="27AF3B49" w14:textId="77777777" w:rsidR="00037B39" w:rsidRPr="00C01DA9" w:rsidRDefault="00037B39" w:rsidP="00037B39">
            <w:pPr>
              <w:tabs>
                <w:tab w:val="left" w:pos="459"/>
              </w:tabs>
              <w:spacing w:line="240" w:lineRule="auto"/>
              <w:jc w:val="both"/>
              <w:rPr>
                <w:rFonts w:asciiTheme="minorHAnsi" w:hAnsiTheme="minorHAnsi" w:cstheme="minorHAnsi"/>
                <w:sz w:val="22"/>
                <w:szCs w:val="22"/>
              </w:rPr>
            </w:pPr>
          </w:p>
          <w:tbl>
            <w:tblPr>
              <w:tblW w:w="7886" w:type="dxa"/>
              <w:tblLayout w:type="fixed"/>
              <w:tblCellMar>
                <w:left w:w="0" w:type="dxa"/>
                <w:right w:w="0" w:type="dxa"/>
              </w:tblCellMar>
              <w:tblLook w:val="04A0" w:firstRow="1" w:lastRow="0" w:firstColumn="1" w:lastColumn="0" w:noHBand="0" w:noVBand="1"/>
            </w:tblPr>
            <w:tblGrid>
              <w:gridCol w:w="1168"/>
              <w:gridCol w:w="696"/>
              <w:gridCol w:w="6022"/>
            </w:tblGrid>
            <w:tr w:rsidR="00037B39" w:rsidRPr="00C01DA9" w14:paraId="7CE6A610" w14:textId="77777777" w:rsidTr="00037B39">
              <w:trPr>
                <w:trHeight w:val="520"/>
              </w:trPr>
              <w:tc>
                <w:tcPr>
                  <w:tcW w:w="1168" w:type="dxa"/>
                  <w:vMerge w:val="restart"/>
                  <w:tcMar>
                    <w:top w:w="0" w:type="dxa"/>
                    <w:left w:w="108" w:type="dxa"/>
                    <w:bottom w:w="0" w:type="dxa"/>
                    <w:right w:w="108" w:type="dxa"/>
                  </w:tcMar>
                  <w:vAlign w:val="center"/>
                  <w:hideMark/>
                </w:tcPr>
                <w:p w14:paraId="0882201D" w14:textId="77777777" w:rsidR="00037B39" w:rsidRPr="00C01DA9" w:rsidRDefault="00037B39" w:rsidP="00EC065E">
                  <w:pPr>
                    <w:pStyle w:val="Tekstpodstawowy"/>
                    <w:spacing w:after="0"/>
                    <w:rPr>
                      <w:rFonts w:eastAsia="Calibri" w:cstheme="minorHAnsi"/>
                      <w:sz w:val="20"/>
                      <w:szCs w:val="20"/>
                    </w:rPr>
                  </w:pPr>
                  <w:r w:rsidRPr="00C01DA9">
                    <w:rPr>
                      <w:rFonts w:eastAsia="Calibri" w:cstheme="minorHAnsi"/>
                      <w:sz w:val="20"/>
                      <w:szCs w:val="20"/>
                    </w:rPr>
                    <w:t>liczba punktów oferty ocenianej</w:t>
                  </w:r>
                </w:p>
              </w:tc>
              <w:tc>
                <w:tcPr>
                  <w:tcW w:w="696" w:type="dxa"/>
                  <w:vMerge w:val="restart"/>
                  <w:tcMar>
                    <w:top w:w="0" w:type="dxa"/>
                    <w:left w:w="108" w:type="dxa"/>
                    <w:bottom w:w="0" w:type="dxa"/>
                    <w:right w:w="108" w:type="dxa"/>
                  </w:tcMar>
                  <w:vAlign w:val="center"/>
                  <w:hideMark/>
                </w:tcPr>
                <w:p w14:paraId="03169BAE" w14:textId="2386E135" w:rsidR="00037B39" w:rsidRPr="00C01DA9" w:rsidRDefault="00037B39" w:rsidP="00EC065E">
                  <w:pPr>
                    <w:pStyle w:val="Tekstpodstawowy"/>
                    <w:spacing w:after="0"/>
                    <w:rPr>
                      <w:rFonts w:eastAsia="Calibri" w:cstheme="minorHAnsi"/>
                      <w:sz w:val="20"/>
                      <w:szCs w:val="20"/>
                    </w:rPr>
                  </w:pPr>
                  <w:r w:rsidRPr="00C01DA9">
                    <w:rPr>
                      <w:rFonts w:eastAsia="Calibri" w:cstheme="minorHAnsi"/>
                      <w:sz w:val="20"/>
                      <w:szCs w:val="20"/>
                    </w:rPr>
                    <w:t xml:space="preserve">=  </w:t>
                  </w:r>
                  <w:r w:rsidR="00B50416" w:rsidRPr="00C01DA9">
                    <w:rPr>
                      <w:rFonts w:eastAsia="Calibri" w:cstheme="minorHAnsi"/>
                      <w:sz w:val="20"/>
                      <w:szCs w:val="20"/>
                    </w:rPr>
                    <w:t>3</w:t>
                  </w:r>
                  <w:r w:rsidRPr="00C01DA9">
                    <w:rPr>
                      <w:rFonts w:eastAsia="Calibri" w:cstheme="minorHAnsi"/>
                      <w:sz w:val="20"/>
                      <w:szCs w:val="20"/>
                    </w:rPr>
                    <w:t xml:space="preserve"> x</w:t>
                  </w:r>
                </w:p>
              </w:tc>
              <w:tc>
                <w:tcPr>
                  <w:tcW w:w="6022" w:type="dxa"/>
                  <w:tcBorders>
                    <w:top w:val="nil"/>
                    <w:left w:val="nil"/>
                    <w:bottom w:val="single" w:sz="8" w:space="0" w:color="auto"/>
                    <w:right w:val="nil"/>
                  </w:tcBorders>
                  <w:tcMar>
                    <w:top w:w="0" w:type="dxa"/>
                    <w:left w:w="108" w:type="dxa"/>
                    <w:bottom w:w="0" w:type="dxa"/>
                    <w:right w:w="108" w:type="dxa"/>
                  </w:tcMar>
                  <w:vAlign w:val="center"/>
                  <w:hideMark/>
                </w:tcPr>
                <w:p w14:paraId="155F1CF5" w14:textId="77777777" w:rsidR="00037B39" w:rsidRPr="00C01DA9" w:rsidRDefault="00037B39" w:rsidP="00EC065E">
                  <w:pPr>
                    <w:pStyle w:val="Tekstpodstawowy"/>
                    <w:spacing w:after="0"/>
                    <w:jc w:val="center"/>
                    <w:rPr>
                      <w:rFonts w:eastAsia="Calibri" w:cstheme="minorHAnsi"/>
                      <w:sz w:val="20"/>
                      <w:szCs w:val="20"/>
                    </w:rPr>
                  </w:pPr>
                  <w:r w:rsidRPr="00C01DA9">
                    <w:rPr>
                      <w:rFonts w:eastAsia="Calibri" w:cstheme="minorHAnsi"/>
                      <w:sz w:val="20"/>
                      <w:szCs w:val="20"/>
                    </w:rPr>
                    <w:t xml:space="preserve">Liczba odtworzeń/ obejrzeń określona przez Wykonawcę w badanej ofercie </w:t>
                  </w:r>
                </w:p>
              </w:tc>
            </w:tr>
            <w:tr w:rsidR="00037B39" w:rsidRPr="00C01DA9" w14:paraId="21368BE7" w14:textId="77777777" w:rsidTr="00037B39">
              <w:trPr>
                <w:trHeight w:val="67"/>
              </w:trPr>
              <w:tc>
                <w:tcPr>
                  <w:tcW w:w="1168" w:type="dxa"/>
                  <w:vMerge/>
                  <w:vAlign w:val="center"/>
                  <w:hideMark/>
                </w:tcPr>
                <w:p w14:paraId="377DBA76" w14:textId="77777777" w:rsidR="00037B39" w:rsidRPr="00C01DA9" w:rsidRDefault="00037B39" w:rsidP="00EC065E">
                  <w:pPr>
                    <w:rPr>
                      <w:rFonts w:eastAsia="Times New Roman" w:cstheme="minorHAnsi"/>
                      <w:sz w:val="20"/>
                      <w:szCs w:val="20"/>
                      <w:lang w:eastAsia="pl-PL"/>
                    </w:rPr>
                  </w:pPr>
                </w:p>
              </w:tc>
              <w:tc>
                <w:tcPr>
                  <w:tcW w:w="696" w:type="dxa"/>
                  <w:vMerge/>
                  <w:vAlign w:val="center"/>
                  <w:hideMark/>
                </w:tcPr>
                <w:p w14:paraId="6D670413" w14:textId="77777777" w:rsidR="00037B39" w:rsidRPr="00C01DA9" w:rsidRDefault="00037B39" w:rsidP="00EC065E">
                  <w:pPr>
                    <w:rPr>
                      <w:rFonts w:eastAsia="Times New Roman" w:cstheme="minorHAnsi"/>
                      <w:sz w:val="20"/>
                      <w:szCs w:val="20"/>
                      <w:lang w:eastAsia="pl-PL"/>
                    </w:rPr>
                  </w:pPr>
                </w:p>
              </w:tc>
              <w:tc>
                <w:tcPr>
                  <w:tcW w:w="6022" w:type="dxa"/>
                  <w:tcMar>
                    <w:top w:w="0" w:type="dxa"/>
                    <w:left w:w="108" w:type="dxa"/>
                    <w:bottom w:w="0" w:type="dxa"/>
                    <w:right w:w="108" w:type="dxa"/>
                  </w:tcMar>
                  <w:vAlign w:val="center"/>
                  <w:hideMark/>
                </w:tcPr>
                <w:p w14:paraId="24144A7C" w14:textId="77777777" w:rsidR="00037B39" w:rsidRPr="00C01DA9" w:rsidRDefault="00037B39" w:rsidP="00EC065E">
                  <w:pPr>
                    <w:pStyle w:val="Tekstpodstawowy"/>
                    <w:spacing w:after="0"/>
                    <w:jc w:val="center"/>
                    <w:rPr>
                      <w:rFonts w:eastAsia="Calibri" w:cstheme="minorHAnsi"/>
                      <w:sz w:val="20"/>
                      <w:szCs w:val="20"/>
                    </w:rPr>
                  </w:pPr>
                  <w:r w:rsidRPr="00C01DA9">
                    <w:rPr>
                      <w:rFonts w:eastAsia="Calibri" w:cstheme="minorHAnsi"/>
                      <w:sz w:val="20"/>
                      <w:szCs w:val="20"/>
                    </w:rPr>
                    <w:t>Najwyższa Liczba odtworzeń/ obejrzeń, spośród badanych ofert, określona przez Wykonawcę</w:t>
                  </w:r>
                </w:p>
                <w:p w14:paraId="397A3B02" w14:textId="77777777" w:rsidR="00037B39" w:rsidRPr="00C01DA9" w:rsidRDefault="00037B39" w:rsidP="00EC065E">
                  <w:pPr>
                    <w:pStyle w:val="Tekstpodstawowy"/>
                    <w:spacing w:after="0"/>
                    <w:jc w:val="center"/>
                    <w:rPr>
                      <w:rFonts w:eastAsia="Calibri" w:cstheme="minorHAnsi"/>
                      <w:sz w:val="20"/>
                      <w:szCs w:val="20"/>
                    </w:rPr>
                  </w:pPr>
                </w:p>
              </w:tc>
            </w:tr>
          </w:tbl>
          <w:p w14:paraId="1C04473F" w14:textId="77777777" w:rsidR="00037B39" w:rsidRPr="00C01DA9" w:rsidRDefault="00037B39" w:rsidP="00CE0DFA">
            <w:pPr>
              <w:spacing w:line="240" w:lineRule="auto"/>
              <w:ind w:right="55"/>
              <w:jc w:val="both"/>
              <w:rPr>
                <w:rFonts w:asciiTheme="minorHAnsi" w:hAnsiTheme="minorHAnsi" w:cstheme="minorHAnsi"/>
              </w:rPr>
            </w:pPr>
          </w:p>
        </w:tc>
      </w:tr>
    </w:tbl>
    <w:p w14:paraId="4A4A5F1F" w14:textId="77777777" w:rsidR="0065270B" w:rsidRPr="00C01DA9" w:rsidRDefault="0065270B" w:rsidP="00953D05">
      <w:pPr>
        <w:spacing w:after="0" w:line="240" w:lineRule="auto"/>
        <w:ind w:right="55"/>
        <w:jc w:val="both"/>
        <w:rPr>
          <w:rFonts w:cstheme="minorHAnsi"/>
        </w:rPr>
      </w:pPr>
    </w:p>
    <w:p w14:paraId="0CC6C775" w14:textId="77777777" w:rsidR="000433D7" w:rsidRPr="00C01DA9" w:rsidRDefault="000433D7" w:rsidP="00953D05">
      <w:pPr>
        <w:spacing w:after="0" w:line="240" w:lineRule="auto"/>
        <w:ind w:left="708" w:right="55"/>
        <w:rPr>
          <w:rFonts w:cstheme="minorHAnsi"/>
        </w:rPr>
      </w:pPr>
      <w:r w:rsidRPr="00C01DA9">
        <w:rPr>
          <w:rFonts w:cstheme="minorHAnsi"/>
        </w:rPr>
        <w:t>Każdy z członków Komisji Przetargowej indywidualnie dokona oceny, a następnie z punktów przyznanych przez poszczególnych członków Komisji Przetargowej będzie wyliczona średnia arytmetyczna.</w:t>
      </w:r>
    </w:p>
    <w:p w14:paraId="7B00C0CF" w14:textId="0C5868CE" w:rsidR="000433D7" w:rsidRPr="00C01DA9" w:rsidRDefault="000433D7" w:rsidP="00CE0DFA">
      <w:pPr>
        <w:spacing w:after="0" w:line="240" w:lineRule="auto"/>
        <w:ind w:right="55"/>
        <w:jc w:val="both"/>
        <w:rPr>
          <w:rFonts w:cstheme="minorHAnsi"/>
        </w:rPr>
      </w:pPr>
    </w:p>
    <w:p w14:paraId="51824BEC" w14:textId="456C7FAD" w:rsidR="00193684" w:rsidRPr="00C01DA9" w:rsidRDefault="00CE0DFA" w:rsidP="00CE0DFA">
      <w:pPr>
        <w:spacing w:after="0" w:line="240" w:lineRule="auto"/>
        <w:ind w:right="55"/>
        <w:rPr>
          <w:rFonts w:cstheme="minorHAnsi"/>
        </w:rPr>
      </w:pPr>
      <w:r w:rsidRPr="00C01DA9">
        <w:rPr>
          <w:rFonts w:cstheme="minorHAnsi"/>
        </w:rPr>
        <w:t>5.</w:t>
      </w:r>
      <w:r w:rsidRPr="00C01DA9">
        <w:rPr>
          <w:rFonts w:cstheme="minorHAnsi"/>
        </w:rPr>
        <w:tab/>
      </w:r>
      <w:r w:rsidR="00193684" w:rsidRPr="00C01DA9">
        <w:rPr>
          <w:rFonts w:cstheme="minorHAnsi"/>
        </w:rPr>
        <w:t>Ocena ofert w kryterium „</w:t>
      </w:r>
      <w:r w:rsidR="00193684" w:rsidRPr="00C01DA9">
        <w:rPr>
          <w:rFonts w:cstheme="minorHAnsi"/>
          <w:b/>
        </w:rPr>
        <w:t xml:space="preserve">Cena </w:t>
      </w:r>
      <w:r w:rsidR="00B23909" w:rsidRPr="00C01DA9">
        <w:rPr>
          <w:rFonts w:cstheme="minorHAnsi"/>
          <w:b/>
        </w:rPr>
        <w:t>O</w:t>
      </w:r>
      <w:r w:rsidR="00193684" w:rsidRPr="00C01DA9">
        <w:rPr>
          <w:rFonts w:cstheme="minorHAnsi"/>
          <w:b/>
        </w:rPr>
        <w:t>ferty brutto</w:t>
      </w:r>
      <w:r w:rsidR="00193684" w:rsidRPr="00C01DA9">
        <w:rPr>
          <w:rFonts w:cstheme="minorHAnsi"/>
        </w:rPr>
        <w:t>” zostanie dokonana według wzoru:</w:t>
      </w:r>
    </w:p>
    <w:p w14:paraId="4C8D73C5" w14:textId="4958F488" w:rsidR="00193684" w:rsidRPr="00C01DA9" w:rsidRDefault="00193684" w:rsidP="00193684">
      <w:pPr>
        <w:spacing w:after="0" w:line="240" w:lineRule="auto"/>
        <w:rPr>
          <w:rFonts w:cstheme="minorHAnsi"/>
        </w:rPr>
      </w:pPr>
    </w:p>
    <w:tbl>
      <w:tblPr>
        <w:tblW w:w="0" w:type="auto"/>
        <w:jc w:val="center"/>
        <w:tblLook w:val="04A0" w:firstRow="1" w:lastRow="0" w:firstColumn="1" w:lastColumn="0" w:noHBand="0" w:noVBand="1"/>
      </w:tblPr>
      <w:tblGrid>
        <w:gridCol w:w="2199"/>
        <w:gridCol w:w="4153"/>
        <w:gridCol w:w="1297"/>
      </w:tblGrid>
      <w:tr w:rsidR="00193684" w:rsidRPr="00C01DA9" w14:paraId="0970088E" w14:textId="77777777" w:rsidTr="00953D05">
        <w:trPr>
          <w:trHeight w:val="491"/>
          <w:jc w:val="center"/>
        </w:trPr>
        <w:tc>
          <w:tcPr>
            <w:tcW w:w="2199" w:type="dxa"/>
            <w:vMerge w:val="restart"/>
            <w:shd w:val="clear" w:color="auto" w:fill="auto"/>
            <w:vAlign w:val="center"/>
          </w:tcPr>
          <w:p w14:paraId="699F1971" w14:textId="6E6AEE1B" w:rsidR="00193684" w:rsidRPr="00C01DA9" w:rsidRDefault="00193684" w:rsidP="005C291A">
            <w:pPr>
              <w:spacing w:after="0" w:line="240" w:lineRule="auto"/>
              <w:ind w:left="-814" w:firstLine="814"/>
              <w:rPr>
                <w:rFonts w:cstheme="minorHAnsi"/>
              </w:rPr>
            </w:pPr>
            <w:r w:rsidRPr="00C01DA9">
              <w:rPr>
                <w:rFonts w:cstheme="minorHAnsi"/>
              </w:rPr>
              <w:t xml:space="preserve">Cena </w:t>
            </w:r>
            <w:r w:rsidR="00C86568" w:rsidRPr="00C01DA9">
              <w:rPr>
                <w:rFonts w:cstheme="minorHAnsi"/>
              </w:rPr>
              <w:t>O</w:t>
            </w:r>
            <w:r w:rsidRPr="00C01DA9">
              <w:rPr>
                <w:rFonts w:cstheme="minorHAnsi"/>
              </w:rPr>
              <w:t>ferty brutto  =</w:t>
            </w:r>
          </w:p>
        </w:tc>
        <w:tc>
          <w:tcPr>
            <w:tcW w:w="4153" w:type="dxa"/>
            <w:tcBorders>
              <w:bottom w:val="single" w:sz="2" w:space="0" w:color="808080"/>
            </w:tcBorders>
            <w:shd w:val="clear" w:color="auto" w:fill="auto"/>
            <w:vAlign w:val="center"/>
          </w:tcPr>
          <w:p w14:paraId="179FEBD4" w14:textId="173D6EFB" w:rsidR="00193684" w:rsidRPr="00C01DA9" w:rsidRDefault="00193684" w:rsidP="00953D05">
            <w:pPr>
              <w:spacing w:after="0" w:line="240" w:lineRule="auto"/>
              <w:jc w:val="center"/>
              <w:rPr>
                <w:rFonts w:cstheme="minorHAnsi"/>
              </w:rPr>
            </w:pPr>
            <w:r w:rsidRPr="00C01DA9">
              <w:rPr>
                <w:rFonts w:cstheme="minorHAnsi"/>
              </w:rPr>
              <w:t xml:space="preserve">najniższa cena brutto spośród </w:t>
            </w:r>
            <w:r w:rsidR="00B23909" w:rsidRPr="00C01DA9">
              <w:rPr>
                <w:rFonts w:cstheme="minorHAnsi"/>
              </w:rPr>
              <w:t>O</w:t>
            </w:r>
            <w:r w:rsidRPr="00C01DA9">
              <w:rPr>
                <w:rFonts w:cstheme="minorHAnsi"/>
              </w:rPr>
              <w:t>fert niepodlegających odrzuceniu</w:t>
            </w:r>
          </w:p>
        </w:tc>
        <w:tc>
          <w:tcPr>
            <w:tcW w:w="1297" w:type="dxa"/>
            <w:vMerge w:val="restart"/>
            <w:shd w:val="clear" w:color="auto" w:fill="auto"/>
            <w:vAlign w:val="center"/>
          </w:tcPr>
          <w:p w14:paraId="6D26ED71" w14:textId="77777777" w:rsidR="00193684" w:rsidRPr="00C01DA9" w:rsidRDefault="00193684" w:rsidP="005C291A">
            <w:pPr>
              <w:spacing w:after="0" w:line="240" w:lineRule="auto"/>
              <w:rPr>
                <w:rFonts w:cstheme="minorHAnsi"/>
                <w:b/>
              </w:rPr>
            </w:pPr>
            <w:r w:rsidRPr="00C01DA9">
              <w:rPr>
                <w:rFonts w:cstheme="minorHAnsi"/>
                <w:b/>
              </w:rPr>
              <w:t>x 10 pkt</w:t>
            </w:r>
          </w:p>
        </w:tc>
      </w:tr>
      <w:tr w:rsidR="00193684" w:rsidRPr="00C01DA9" w14:paraId="468CE071" w14:textId="77777777" w:rsidTr="00953D05">
        <w:trPr>
          <w:trHeight w:val="491"/>
          <w:jc w:val="center"/>
        </w:trPr>
        <w:tc>
          <w:tcPr>
            <w:tcW w:w="2199" w:type="dxa"/>
            <w:vMerge/>
            <w:shd w:val="clear" w:color="auto" w:fill="auto"/>
            <w:vAlign w:val="center"/>
          </w:tcPr>
          <w:p w14:paraId="2A04F6D8" w14:textId="77777777" w:rsidR="00193684" w:rsidRPr="00C01DA9" w:rsidRDefault="00193684" w:rsidP="005C291A">
            <w:pPr>
              <w:spacing w:after="0" w:line="240" w:lineRule="auto"/>
              <w:rPr>
                <w:rFonts w:cstheme="minorHAnsi"/>
              </w:rPr>
            </w:pPr>
          </w:p>
        </w:tc>
        <w:tc>
          <w:tcPr>
            <w:tcW w:w="4153" w:type="dxa"/>
            <w:tcBorders>
              <w:top w:val="single" w:sz="2" w:space="0" w:color="808080"/>
            </w:tcBorders>
            <w:shd w:val="clear" w:color="auto" w:fill="auto"/>
            <w:vAlign w:val="center"/>
          </w:tcPr>
          <w:p w14:paraId="1B7E8C58" w14:textId="2AD75FB0" w:rsidR="00193684" w:rsidRPr="00C01DA9" w:rsidRDefault="00193684" w:rsidP="00953D05">
            <w:pPr>
              <w:spacing w:after="0" w:line="240" w:lineRule="auto"/>
              <w:jc w:val="center"/>
              <w:rPr>
                <w:rFonts w:cstheme="minorHAnsi"/>
              </w:rPr>
            </w:pPr>
            <w:r w:rsidRPr="00C01DA9">
              <w:rPr>
                <w:rFonts w:cstheme="minorHAnsi"/>
              </w:rPr>
              <w:t xml:space="preserve">cena brutto </w:t>
            </w:r>
            <w:r w:rsidR="00C86568" w:rsidRPr="00C01DA9">
              <w:rPr>
                <w:rFonts w:cstheme="minorHAnsi"/>
              </w:rPr>
              <w:t>O</w:t>
            </w:r>
            <w:r w:rsidRPr="00C01DA9">
              <w:rPr>
                <w:rFonts w:cstheme="minorHAnsi"/>
              </w:rPr>
              <w:t>ferty ocenianej</w:t>
            </w:r>
          </w:p>
        </w:tc>
        <w:tc>
          <w:tcPr>
            <w:tcW w:w="1297" w:type="dxa"/>
            <w:vMerge/>
            <w:shd w:val="clear" w:color="auto" w:fill="auto"/>
            <w:vAlign w:val="center"/>
          </w:tcPr>
          <w:p w14:paraId="60DAD792" w14:textId="77777777" w:rsidR="00193684" w:rsidRPr="00C01DA9" w:rsidRDefault="00193684" w:rsidP="005C291A">
            <w:pPr>
              <w:spacing w:after="0" w:line="240" w:lineRule="auto"/>
              <w:rPr>
                <w:rFonts w:cstheme="minorHAnsi"/>
              </w:rPr>
            </w:pPr>
          </w:p>
        </w:tc>
      </w:tr>
    </w:tbl>
    <w:p w14:paraId="258B382D" w14:textId="77777777" w:rsidR="00193684" w:rsidRPr="00C01DA9" w:rsidRDefault="00193684" w:rsidP="00193684">
      <w:pPr>
        <w:spacing w:after="0" w:line="240" w:lineRule="auto"/>
        <w:rPr>
          <w:rFonts w:cstheme="minorHAnsi"/>
        </w:rPr>
      </w:pPr>
    </w:p>
    <w:p w14:paraId="68F6EA1E" w14:textId="77777777" w:rsidR="00193684" w:rsidRPr="00C01DA9" w:rsidRDefault="00193684" w:rsidP="00953D05">
      <w:pPr>
        <w:pStyle w:val="Akapitzlist"/>
        <w:tabs>
          <w:tab w:val="left" w:pos="1134"/>
        </w:tabs>
        <w:spacing w:after="0" w:line="240" w:lineRule="auto"/>
        <w:ind w:left="993"/>
        <w:rPr>
          <w:rFonts w:cstheme="minorHAnsi"/>
        </w:rPr>
      </w:pPr>
      <w:r w:rsidRPr="00C01DA9">
        <w:rPr>
          <w:rFonts w:cstheme="minorHAnsi"/>
        </w:rPr>
        <w:t>Oferta w odniesieniu do tego kryterium może uzyskać maksymalnie 10 punktów.</w:t>
      </w:r>
    </w:p>
    <w:p w14:paraId="7FDC6B31" w14:textId="3909241D" w:rsidR="00F46C44" w:rsidRPr="00C01DA9" w:rsidRDefault="00F46C44" w:rsidP="00A443B8">
      <w:pPr>
        <w:spacing w:after="0" w:line="240" w:lineRule="auto"/>
        <w:ind w:right="55"/>
        <w:jc w:val="both"/>
        <w:rPr>
          <w:rFonts w:cstheme="minorHAnsi"/>
        </w:rPr>
      </w:pPr>
    </w:p>
    <w:p w14:paraId="68B28916" w14:textId="6DD57E19" w:rsidR="00330E8A" w:rsidRPr="00C01DA9" w:rsidRDefault="00CE0DFA" w:rsidP="009C6926">
      <w:pPr>
        <w:tabs>
          <w:tab w:val="left" w:pos="426"/>
        </w:tabs>
        <w:spacing w:after="0" w:line="240" w:lineRule="auto"/>
        <w:ind w:left="426" w:right="55" w:hanging="426"/>
        <w:rPr>
          <w:rFonts w:cstheme="minorHAnsi"/>
        </w:rPr>
      </w:pPr>
      <w:r w:rsidRPr="00C01DA9">
        <w:rPr>
          <w:rFonts w:cstheme="minorHAnsi"/>
        </w:rPr>
        <w:t>6.</w:t>
      </w:r>
      <w:r w:rsidRPr="00C01DA9">
        <w:rPr>
          <w:rFonts w:cstheme="minorHAnsi"/>
        </w:rPr>
        <w:tab/>
      </w:r>
      <w:r w:rsidR="00330E8A" w:rsidRPr="00C01DA9">
        <w:rPr>
          <w:rFonts w:cstheme="minorHAnsi"/>
        </w:rPr>
        <w:t>Ocena końcowa będzie dokonywana według ww. skali punktowej, a wynik oceny zostanie obliczony w następujący sposób:</w:t>
      </w:r>
    </w:p>
    <w:p w14:paraId="24420582" w14:textId="76065A11" w:rsidR="00330E8A" w:rsidRPr="00C01DA9" w:rsidRDefault="00E87516" w:rsidP="00A443B8">
      <w:pPr>
        <w:spacing w:after="0" w:line="240" w:lineRule="auto"/>
        <w:jc w:val="center"/>
        <w:rPr>
          <w:rFonts w:cstheme="minorHAnsi"/>
        </w:rPr>
      </w:pPr>
      <w:r w:rsidRPr="00C01DA9">
        <w:rPr>
          <w:rFonts w:cstheme="minorHAnsi"/>
        </w:rPr>
        <w:t>S</w:t>
      </w:r>
      <w:r w:rsidR="00330E8A" w:rsidRPr="00C01DA9">
        <w:rPr>
          <w:rFonts w:cstheme="minorHAnsi"/>
        </w:rPr>
        <w:t xml:space="preserve"> = </w:t>
      </w:r>
      <w:r w:rsidR="0010099A" w:rsidRPr="00C01DA9">
        <w:rPr>
          <w:rFonts w:cstheme="minorHAnsi"/>
        </w:rPr>
        <w:t>ZSK + KK</w:t>
      </w:r>
      <w:r w:rsidR="0000093D" w:rsidRPr="00C01DA9">
        <w:rPr>
          <w:rFonts w:cstheme="minorHAnsi"/>
        </w:rPr>
        <w:t>K</w:t>
      </w:r>
      <w:r w:rsidR="0010099A" w:rsidRPr="00C01DA9">
        <w:rPr>
          <w:rFonts w:cstheme="minorHAnsi"/>
        </w:rPr>
        <w:t xml:space="preserve"> + Z</w:t>
      </w:r>
      <w:r w:rsidR="0000093D" w:rsidRPr="00C01DA9">
        <w:rPr>
          <w:rFonts w:cstheme="minorHAnsi"/>
        </w:rPr>
        <w:t>K</w:t>
      </w:r>
      <w:r w:rsidR="0010099A" w:rsidRPr="00C01DA9">
        <w:rPr>
          <w:rFonts w:cstheme="minorHAnsi"/>
        </w:rPr>
        <w:t xml:space="preserve"> + C</w:t>
      </w:r>
    </w:p>
    <w:p w14:paraId="13DA1104" w14:textId="77777777" w:rsidR="00330E8A" w:rsidRPr="00C01DA9" w:rsidRDefault="00330E8A" w:rsidP="0000093D">
      <w:pPr>
        <w:spacing w:after="0" w:line="240" w:lineRule="auto"/>
        <w:ind w:left="1985" w:hanging="3"/>
        <w:rPr>
          <w:rFonts w:cstheme="minorHAnsi"/>
        </w:rPr>
      </w:pPr>
      <w:r w:rsidRPr="00C01DA9">
        <w:rPr>
          <w:rFonts w:cstheme="minorHAnsi"/>
        </w:rPr>
        <w:t>gdzie:</w:t>
      </w:r>
    </w:p>
    <w:p w14:paraId="2FCB7031" w14:textId="68448FD6" w:rsidR="00330E8A" w:rsidRPr="00C01DA9" w:rsidRDefault="00E87516" w:rsidP="0000093D">
      <w:pPr>
        <w:spacing w:after="0" w:line="240" w:lineRule="auto"/>
        <w:ind w:left="1985" w:hanging="3"/>
        <w:rPr>
          <w:rFonts w:cstheme="minorHAnsi"/>
        </w:rPr>
      </w:pPr>
      <w:r w:rsidRPr="00C01DA9">
        <w:rPr>
          <w:rFonts w:cstheme="minorHAnsi"/>
        </w:rPr>
        <w:t>S</w:t>
      </w:r>
      <w:r w:rsidR="00330E8A" w:rsidRPr="00C01DA9">
        <w:rPr>
          <w:rFonts w:cstheme="minorHAnsi"/>
        </w:rPr>
        <w:t xml:space="preserve"> </w:t>
      </w:r>
      <w:r w:rsidR="0010099A" w:rsidRPr="00C01DA9">
        <w:rPr>
          <w:rFonts w:cstheme="minorHAnsi"/>
        </w:rPr>
        <w:t xml:space="preserve">- </w:t>
      </w:r>
      <w:r w:rsidR="004F489F" w:rsidRPr="00C01DA9">
        <w:rPr>
          <w:rFonts w:cstheme="minorHAnsi"/>
        </w:rPr>
        <w:t>wynik oceny (</w:t>
      </w:r>
      <w:r w:rsidRPr="00C01DA9">
        <w:rPr>
          <w:rFonts w:cstheme="minorHAnsi"/>
        </w:rPr>
        <w:t>suma punktów</w:t>
      </w:r>
      <w:r w:rsidR="004F489F" w:rsidRPr="00C01DA9">
        <w:rPr>
          <w:rFonts w:cstheme="minorHAnsi"/>
        </w:rPr>
        <w:t>)</w:t>
      </w:r>
      <w:r w:rsidR="00A843DE" w:rsidRPr="00C01DA9">
        <w:rPr>
          <w:rFonts w:cstheme="minorHAnsi"/>
        </w:rPr>
        <w:t>,</w:t>
      </w:r>
    </w:p>
    <w:p w14:paraId="13DEB1FD" w14:textId="63F468AE" w:rsidR="0010099A" w:rsidRPr="00C01DA9" w:rsidRDefault="0010099A" w:rsidP="0000093D">
      <w:pPr>
        <w:spacing w:after="0" w:line="240" w:lineRule="auto"/>
        <w:ind w:left="1985" w:hanging="3"/>
        <w:rPr>
          <w:rFonts w:cstheme="minorHAnsi"/>
        </w:rPr>
      </w:pPr>
      <w:r w:rsidRPr="00C01DA9">
        <w:rPr>
          <w:rFonts w:cstheme="minorHAnsi"/>
        </w:rPr>
        <w:t>ZSK  - liczba punktów uzyskanych w kryterium „Zarys strategii kampanii”,</w:t>
      </w:r>
    </w:p>
    <w:p w14:paraId="7E04798A" w14:textId="6CBA31A3" w:rsidR="0010099A" w:rsidRPr="00C01DA9" w:rsidRDefault="0010099A" w:rsidP="0000093D">
      <w:pPr>
        <w:spacing w:after="0" w:line="240" w:lineRule="auto"/>
        <w:ind w:left="1985" w:hanging="3"/>
        <w:rPr>
          <w:rFonts w:cstheme="minorHAnsi"/>
        </w:rPr>
      </w:pPr>
      <w:r w:rsidRPr="00C01DA9">
        <w:rPr>
          <w:rFonts w:cstheme="minorHAnsi"/>
        </w:rPr>
        <w:t>KK</w:t>
      </w:r>
      <w:r w:rsidR="0000093D" w:rsidRPr="00C01DA9">
        <w:rPr>
          <w:rFonts w:cstheme="minorHAnsi"/>
        </w:rPr>
        <w:t>K</w:t>
      </w:r>
      <w:r w:rsidRPr="00C01DA9">
        <w:rPr>
          <w:rFonts w:cstheme="minorHAnsi"/>
        </w:rPr>
        <w:t xml:space="preserve"> - liczba punktów uzyskanych w kryterium „Koncepcja kreatywna</w:t>
      </w:r>
      <w:r w:rsidR="0000093D" w:rsidRPr="00C01DA9">
        <w:rPr>
          <w:rFonts w:cstheme="minorHAnsi"/>
        </w:rPr>
        <w:t xml:space="preserve"> kampanii</w:t>
      </w:r>
      <w:r w:rsidRPr="00C01DA9">
        <w:rPr>
          <w:rFonts w:cstheme="minorHAnsi"/>
        </w:rPr>
        <w:t>”,</w:t>
      </w:r>
    </w:p>
    <w:p w14:paraId="7F282697" w14:textId="68573E85" w:rsidR="0010099A" w:rsidRPr="00C01DA9" w:rsidRDefault="0010099A" w:rsidP="0000093D">
      <w:pPr>
        <w:spacing w:after="0" w:line="240" w:lineRule="auto"/>
        <w:ind w:left="1985" w:hanging="3"/>
        <w:rPr>
          <w:rFonts w:cstheme="minorHAnsi"/>
        </w:rPr>
      </w:pPr>
      <w:r w:rsidRPr="00C01DA9">
        <w:rPr>
          <w:rFonts w:cstheme="minorHAnsi"/>
        </w:rPr>
        <w:t>Z</w:t>
      </w:r>
      <w:r w:rsidR="0000093D" w:rsidRPr="00C01DA9">
        <w:rPr>
          <w:rFonts w:cstheme="minorHAnsi"/>
        </w:rPr>
        <w:t>K</w:t>
      </w:r>
      <w:r w:rsidRPr="00C01DA9">
        <w:rPr>
          <w:rFonts w:cstheme="minorHAnsi"/>
        </w:rPr>
        <w:t xml:space="preserve"> - liczba punktów uzyskanych w kryterium „Zasięg</w:t>
      </w:r>
      <w:r w:rsidR="0000093D" w:rsidRPr="00C01DA9">
        <w:rPr>
          <w:rFonts w:cstheme="minorHAnsi"/>
        </w:rPr>
        <w:t xml:space="preserve"> kampanii</w:t>
      </w:r>
      <w:r w:rsidRPr="00C01DA9">
        <w:rPr>
          <w:rFonts w:cstheme="minorHAnsi"/>
        </w:rPr>
        <w:t>”,</w:t>
      </w:r>
    </w:p>
    <w:p w14:paraId="2A9BC1F2" w14:textId="43E53166" w:rsidR="00330E8A" w:rsidRPr="00C01DA9" w:rsidRDefault="00330E8A" w:rsidP="0000093D">
      <w:pPr>
        <w:spacing w:after="0" w:line="240" w:lineRule="auto"/>
        <w:ind w:left="1985" w:hanging="3"/>
        <w:rPr>
          <w:rFonts w:cstheme="minorHAnsi"/>
        </w:rPr>
      </w:pPr>
      <w:r w:rsidRPr="00C01DA9">
        <w:rPr>
          <w:rFonts w:cstheme="minorHAnsi"/>
        </w:rPr>
        <w:t>C – liczba punktów uzyskanych w kryterium „Cena oferty brutto”</w:t>
      </w:r>
      <w:r w:rsidR="0010099A" w:rsidRPr="00C01DA9">
        <w:rPr>
          <w:rFonts w:cstheme="minorHAnsi"/>
        </w:rPr>
        <w:t>.</w:t>
      </w:r>
    </w:p>
    <w:p w14:paraId="15544C2D" w14:textId="77777777" w:rsidR="00381A61" w:rsidRPr="00C01DA9" w:rsidRDefault="00381A61" w:rsidP="00A443B8">
      <w:pPr>
        <w:spacing w:after="0" w:line="240" w:lineRule="auto"/>
        <w:ind w:left="720" w:right="55"/>
        <w:jc w:val="both"/>
        <w:rPr>
          <w:rFonts w:cstheme="minorHAnsi"/>
        </w:rPr>
      </w:pPr>
    </w:p>
    <w:p w14:paraId="443F6265" w14:textId="549D796B" w:rsidR="00E87516" w:rsidRPr="00C01DA9" w:rsidRDefault="00E87516" w:rsidP="00A443B8">
      <w:pPr>
        <w:spacing w:after="0" w:line="240" w:lineRule="auto"/>
        <w:ind w:left="720" w:right="55"/>
        <w:jc w:val="both"/>
        <w:rPr>
          <w:rFonts w:cstheme="minorHAnsi"/>
        </w:rPr>
      </w:pPr>
      <w:r w:rsidRPr="00C01DA9">
        <w:rPr>
          <w:rFonts w:cstheme="minorHAnsi"/>
        </w:rPr>
        <w:t xml:space="preserve">Maksymalnie oferta może </w:t>
      </w:r>
      <w:r w:rsidR="000D0CE1" w:rsidRPr="00C01DA9">
        <w:rPr>
          <w:rFonts w:cstheme="minorHAnsi"/>
        </w:rPr>
        <w:t>uzyskać</w:t>
      </w:r>
      <w:r w:rsidRPr="00C01DA9">
        <w:rPr>
          <w:rFonts w:cstheme="minorHAnsi"/>
        </w:rPr>
        <w:t xml:space="preserve"> 100 pkt.</w:t>
      </w:r>
    </w:p>
    <w:p w14:paraId="62275B74" w14:textId="77777777" w:rsidR="00061A56" w:rsidRPr="00C01DA9" w:rsidRDefault="00061A56" w:rsidP="00A443B8">
      <w:pPr>
        <w:spacing w:after="0" w:line="240" w:lineRule="auto"/>
        <w:ind w:left="709"/>
        <w:jc w:val="both"/>
        <w:rPr>
          <w:rFonts w:cstheme="minorHAnsi"/>
        </w:rPr>
      </w:pPr>
    </w:p>
    <w:p w14:paraId="4EEB3E95" w14:textId="5633451B" w:rsidR="004F489F" w:rsidRPr="00C01DA9" w:rsidRDefault="009C6926" w:rsidP="009C6926">
      <w:pPr>
        <w:spacing w:after="0" w:line="240" w:lineRule="auto"/>
        <w:ind w:left="426" w:right="55" w:hanging="426"/>
        <w:jc w:val="both"/>
        <w:rPr>
          <w:rFonts w:cstheme="minorHAnsi"/>
        </w:rPr>
      </w:pPr>
      <w:r w:rsidRPr="00C01DA9">
        <w:rPr>
          <w:rFonts w:cstheme="minorHAnsi"/>
        </w:rPr>
        <w:t>7.</w:t>
      </w:r>
      <w:r w:rsidRPr="00C01DA9">
        <w:rPr>
          <w:rFonts w:cstheme="minorHAnsi"/>
        </w:rPr>
        <w:tab/>
      </w:r>
      <w:r w:rsidR="00910903" w:rsidRPr="00C01DA9">
        <w:rPr>
          <w:rFonts w:cstheme="minorHAnsi"/>
        </w:rPr>
        <w:t>Obliczenia punktacji, zgodnie z wyżej wskazanymi kryteriami, zostaną dokonane z dokładnością do dwóch miejsc po przecinku.</w:t>
      </w:r>
    </w:p>
    <w:p w14:paraId="3FE0BCA0" w14:textId="7FEAB659" w:rsidR="004F489F" w:rsidRPr="00C01DA9" w:rsidRDefault="009C6926" w:rsidP="009C6926">
      <w:pPr>
        <w:spacing w:after="0" w:line="240" w:lineRule="auto"/>
        <w:ind w:left="426" w:right="55" w:hanging="426"/>
        <w:jc w:val="both"/>
        <w:rPr>
          <w:rFonts w:cstheme="minorHAnsi"/>
        </w:rPr>
      </w:pPr>
      <w:r w:rsidRPr="00C01DA9">
        <w:rPr>
          <w:rFonts w:cstheme="minorHAnsi"/>
        </w:rPr>
        <w:t>8.</w:t>
      </w:r>
      <w:r w:rsidRPr="00C01DA9">
        <w:rPr>
          <w:rFonts w:cstheme="minorHAnsi"/>
        </w:rPr>
        <w:tab/>
      </w:r>
      <w:r w:rsidR="00910903" w:rsidRPr="00C01DA9">
        <w:rPr>
          <w:rFonts w:cstheme="minorHAnsi"/>
        </w:rPr>
        <w:t>Jako najkorzystniejsza zostanie uznana oferta</w:t>
      </w:r>
      <w:r w:rsidR="00996409" w:rsidRPr="00C01DA9">
        <w:rPr>
          <w:rFonts w:cstheme="minorHAnsi"/>
        </w:rPr>
        <w:t xml:space="preserve"> Wykonawcy, który spełni wszystkie postawione w niniejszej SIWZ warunki oraz oferta </w:t>
      </w:r>
      <w:r w:rsidR="00910903" w:rsidRPr="00C01DA9">
        <w:rPr>
          <w:rFonts w:cstheme="minorHAnsi"/>
        </w:rPr>
        <w:t xml:space="preserve">która nie podlega odrzuceniu </w:t>
      </w:r>
      <w:r w:rsidR="00996409" w:rsidRPr="00C01DA9">
        <w:rPr>
          <w:rFonts w:cstheme="minorHAnsi"/>
        </w:rPr>
        <w:t xml:space="preserve">i </w:t>
      </w:r>
      <w:r w:rsidR="00910903" w:rsidRPr="00C01DA9">
        <w:rPr>
          <w:rFonts w:cstheme="minorHAnsi"/>
        </w:rPr>
        <w:t xml:space="preserve">uzyska </w:t>
      </w:r>
      <w:r w:rsidR="00996409" w:rsidRPr="00C01DA9">
        <w:rPr>
          <w:rFonts w:cstheme="minorHAnsi"/>
        </w:rPr>
        <w:t xml:space="preserve">łącznie </w:t>
      </w:r>
      <w:r w:rsidR="00910903" w:rsidRPr="00C01DA9">
        <w:rPr>
          <w:rFonts w:cstheme="minorHAnsi"/>
        </w:rPr>
        <w:t xml:space="preserve">najwyższą </w:t>
      </w:r>
      <w:r w:rsidR="00996409" w:rsidRPr="00C01DA9">
        <w:rPr>
          <w:rFonts w:cstheme="minorHAnsi"/>
        </w:rPr>
        <w:t>liczbę punktów (</w:t>
      </w:r>
      <w:r w:rsidR="00E87516" w:rsidRPr="00C01DA9">
        <w:rPr>
          <w:rFonts w:cstheme="minorHAnsi"/>
        </w:rPr>
        <w:t>S</w:t>
      </w:r>
      <w:r w:rsidR="00996409" w:rsidRPr="00C01DA9">
        <w:rPr>
          <w:rFonts w:cstheme="minorHAnsi"/>
        </w:rPr>
        <w:t xml:space="preserve">) stanowiących sumę punktów przyznanych w ramach każdego z </w:t>
      </w:r>
      <w:r w:rsidR="00910903" w:rsidRPr="00C01DA9">
        <w:rPr>
          <w:rFonts w:cstheme="minorHAnsi"/>
        </w:rPr>
        <w:t>wyżej wymienionych kryteri</w:t>
      </w:r>
      <w:r w:rsidR="00996409" w:rsidRPr="00C01DA9">
        <w:rPr>
          <w:rFonts w:cstheme="minorHAnsi"/>
        </w:rPr>
        <w:t>ów</w:t>
      </w:r>
      <w:r w:rsidR="00910903" w:rsidRPr="00C01DA9">
        <w:rPr>
          <w:rFonts w:cstheme="minorHAnsi"/>
        </w:rPr>
        <w:t xml:space="preserve"> oceny ofert.</w:t>
      </w:r>
    </w:p>
    <w:p w14:paraId="05B1D30B" w14:textId="4AC7CFAB" w:rsidR="003573C1" w:rsidRPr="00C01DA9" w:rsidRDefault="009C6926" w:rsidP="007F350E">
      <w:pPr>
        <w:spacing w:after="0" w:line="240" w:lineRule="auto"/>
        <w:ind w:left="426" w:right="55" w:hanging="426"/>
        <w:jc w:val="both"/>
        <w:rPr>
          <w:rFonts w:cstheme="minorHAnsi"/>
        </w:rPr>
      </w:pPr>
      <w:r w:rsidRPr="00C01DA9">
        <w:rPr>
          <w:rFonts w:cstheme="minorHAnsi"/>
        </w:rPr>
        <w:t>9.</w:t>
      </w:r>
      <w:r w:rsidRPr="00C01DA9">
        <w:rPr>
          <w:rFonts w:cstheme="minorHAnsi"/>
        </w:rPr>
        <w:tab/>
      </w:r>
      <w:r w:rsidR="006B7F53" w:rsidRPr="00C01DA9">
        <w:rPr>
          <w:rFonts w:cstheme="minorHAnsi"/>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r w:rsidR="00061A56" w:rsidRPr="00C01DA9">
        <w:rPr>
          <w:rFonts w:cstheme="minorHAnsi"/>
        </w:rPr>
        <w:t>.</w:t>
      </w:r>
    </w:p>
    <w:p w14:paraId="1A3BA60F" w14:textId="113199A2" w:rsidR="00310CB2" w:rsidRPr="00C01DA9" w:rsidRDefault="003573C1" w:rsidP="009C6926">
      <w:pPr>
        <w:tabs>
          <w:tab w:val="left" w:pos="426"/>
        </w:tabs>
        <w:spacing w:after="0" w:line="240" w:lineRule="auto"/>
        <w:rPr>
          <w:rFonts w:cstheme="minorHAnsi"/>
        </w:rPr>
      </w:pPr>
      <w:r w:rsidRPr="00C01DA9">
        <w:rPr>
          <w:rFonts w:cstheme="minorHAnsi"/>
        </w:rPr>
        <w:t>1</w:t>
      </w:r>
      <w:r w:rsidR="007F350E" w:rsidRPr="00C01DA9">
        <w:rPr>
          <w:rFonts w:cstheme="minorHAnsi"/>
        </w:rPr>
        <w:t>0</w:t>
      </w:r>
      <w:r w:rsidRPr="00C01DA9">
        <w:rPr>
          <w:rFonts w:cstheme="minorHAnsi"/>
        </w:rPr>
        <w:t>.</w:t>
      </w:r>
      <w:r w:rsidRPr="00C01DA9">
        <w:rPr>
          <w:rFonts w:cstheme="minorHAnsi"/>
        </w:rPr>
        <w:tab/>
      </w:r>
      <w:r w:rsidR="00310CB2" w:rsidRPr="00C01DA9">
        <w:rPr>
          <w:rFonts w:cstheme="minorHAnsi"/>
        </w:rPr>
        <w:t>Zamawiający poinformuje niezwłocznie wszystkich Wykonawców o:</w:t>
      </w:r>
    </w:p>
    <w:p w14:paraId="7D5E4CD6" w14:textId="0529F459" w:rsidR="00310CB2" w:rsidRPr="00C01DA9" w:rsidRDefault="00310CB2" w:rsidP="003573C1">
      <w:pPr>
        <w:pStyle w:val="Akapitzlist"/>
        <w:numPr>
          <w:ilvl w:val="0"/>
          <w:numId w:val="13"/>
        </w:numPr>
        <w:spacing w:after="0" w:line="240" w:lineRule="auto"/>
        <w:ind w:left="709" w:right="55" w:hanging="283"/>
        <w:jc w:val="both"/>
        <w:rPr>
          <w:rFonts w:cstheme="minorHAnsi"/>
        </w:rPr>
      </w:pPr>
      <w:r w:rsidRPr="00C01DA9">
        <w:rPr>
          <w:rFonts w:cstheme="minorHAnsi"/>
        </w:rPr>
        <w:t xml:space="preserve">wyborze najkorzystniejszej oferty, podając nazwę albo imię i nazwisko, siedzibę albo miejsce zamieszkania i adres, jeżeli jest miejscem wykonywania działalności </w:t>
      </w:r>
      <w:r w:rsidR="009F1786" w:rsidRPr="00C01DA9">
        <w:rPr>
          <w:rFonts w:cstheme="minorHAnsi"/>
        </w:rPr>
        <w:t>W</w:t>
      </w:r>
      <w:r w:rsidRPr="00C01DA9">
        <w:rPr>
          <w:rFonts w:cstheme="minorHAnsi"/>
        </w:rPr>
        <w:t xml:space="preserve">ykonawcy, którego ofertę wybrano, oraz nazwy albo imiona i nazwiska, siedziby albo miejsca zamieszkania i adresy, jeżeli są </w:t>
      </w:r>
      <w:r w:rsidRPr="00C01DA9">
        <w:rPr>
          <w:rFonts w:cstheme="minorHAnsi"/>
        </w:rPr>
        <w:lastRenderedPageBreak/>
        <w:t xml:space="preserve">miejscami wykonywania działalności </w:t>
      </w:r>
      <w:r w:rsidR="009F1786" w:rsidRPr="00C01DA9">
        <w:rPr>
          <w:rFonts w:cstheme="minorHAnsi"/>
        </w:rPr>
        <w:t>W</w:t>
      </w:r>
      <w:r w:rsidRPr="00C01DA9">
        <w:rPr>
          <w:rFonts w:cstheme="minorHAnsi"/>
        </w:rPr>
        <w:t>ykonawców, którzy złożyli oferty, a także punktację przyznaną ofertom w każdym kryterium oceny ofert i łączną punktację,</w:t>
      </w:r>
    </w:p>
    <w:p w14:paraId="25B6A135" w14:textId="77777777" w:rsidR="00310CB2" w:rsidRPr="00C01DA9" w:rsidRDefault="00310CB2" w:rsidP="003573C1">
      <w:pPr>
        <w:pStyle w:val="Akapitzlist"/>
        <w:numPr>
          <w:ilvl w:val="0"/>
          <w:numId w:val="13"/>
        </w:numPr>
        <w:spacing w:after="0" w:line="240" w:lineRule="auto"/>
        <w:ind w:left="709" w:right="55" w:hanging="283"/>
        <w:jc w:val="both"/>
        <w:rPr>
          <w:rFonts w:cstheme="minorHAnsi"/>
        </w:rPr>
      </w:pPr>
      <w:r w:rsidRPr="00C01DA9">
        <w:rPr>
          <w:rFonts w:cstheme="minorHAnsi"/>
        </w:rPr>
        <w:t>Wykonawcach, którzy zostali wykluczeni,</w:t>
      </w:r>
    </w:p>
    <w:p w14:paraId="6A5344A5" w14:textId="77777777" w:rsidR="00310CB2" w:rsidRPr="00C01DA9" w:rsidRDefault="00310CB2" w:rsidP="003573C1">
      <w:pPr>
        <w:pStyle w:val="Akapitzlist"/>
        <w:numPr>
          <w:ilvl w:val="0"/>
          <w:numId w:val="13"/>
        </w:numPr>
        <w:spacing w:after="0" w:line="240" w:lineRule="auto"/>
        <w:ind w:left="709" w:right="55" w:hanging="283"/>
        <w:jc w:val="both"/>
        <w:rPr>
          <w:rFonts w:cstheme="minorHAnsi"/>
        </w:rPr>
      </w:pPr>
      <w:r w:rsidRPr="00C01DA9">
        <w:rPr>
          <w:rFonts w:cstheme="minorHAnsi"/>
        </w:rPr>
        <w:t>Wykonawcach, których oferty zostały odrzucone, powodach odrzucenia oferty, a w przypadkach, o których mowa w art. 89 ust. 4 i 5 ustawy Pzp, braku równoważności lub braku spełniania wymagań dotyczących wydajności lub funkcjonalności,</w:t>
      </w:r>
    </w:p>
    <w:p w14:paraId="177D5858" w14:textId="77777777" w:rsidR="00310CB2" w:rsidRPr="00C01DA9" w:rsidRDefault="00310CB2" w:rsidP="003573C1">
      <w:pPr>
        <w:pStyle w:val="Akapitzlist"/>
        <w:numPr>
          <w:ilvl w:val="0"/>
          <w:numId w:val="13"/>
        </w:numPr>
        <w:spacing w:after="0" w:line="240" w:lineRule="auto"/>
        <w:ind w:left="709" w:right="55" w:hanging="283"/>
        <w:jc w:val="both"/>
        <w:rPr>
          <w:rFonts w:cstheme="minorHAnsi"/>
        </w:rPr>
      </w:pPr>
      <w:r w:rsidRPr="00C01DA9">
        <w:rPr>
          <w:rFonts w:cstheme="minorHAnsi"/>
        </w:rPr>
        <w:t>unieważnieniu postępowania,</w:t>
      </w:r>
    </w:p>
    <w:p w14:paraId="3EB2D8BF" w14:textId="77777777" w:rsidR="00310CB2" w:rsidRPr="00C01DA9" w:rsidRDefault="00310CB2" w:rsidP="003573C1">
      <w:pPr>
        <w:pStyle w:val="Akapitzlist"/>
        <w:spacing w:after="0" w:line="240" w:lineRule="auto"/>
        <w:ind w:left="709" w:right="55" w:hanging="283"/>
        <w:jc w:val="both"/>
        <w:rPr>
          <w:rFonts w:cstheme="minorHAnsi"/>
        </w:rPr>
      </w:pPr>
      <w:r w:rsidRPr="00C01DA9">
        <w:rPr>
          <w:rFonts w:cstheme="minorHAnsi"/>
        </w:rPr>
        <w:t>– podając uzasadnienie faktyczne i prawne.</w:t>
      </w:r>
    </w:p>
    <w:p w14:paraId="6E31FABD" w14:textId="7D6962F0" w:rsidR="00310CB2" w:rsidRPr="00C01DA9" w:rsidRDefault="007F350E" w:rsidP="009C6926">
      <w:pPr>
        <w:tabs>
          <w:tab w:val="left" w:pos="426"/>
        </w:tabs>
        <w:spacing w:after="0" w:line="240" w:lineRule="auto"/>
        <w:ind w:right="55"/>
        <w:jc w:val="both"/>
        <w:rPr>
          <w:rFonts w:cstheme="minorHAnsi"/>
        </w:rPr>
      </w:pPr>
      <w:r w:rsidRPr="00C01DA9">
        <w:rPr>
          <w:rFonts w:cstheme="minorHAnsi"/>
        </w:rPr>
        <w:t>11</w:t>
      </w:r>
      <w:r w:rsidR="009C6926" w:rsidRPr="00C01DA9">
        <w:rPr>
          <w:rFonts w:cstheme="minorHAnsi"/>
        </w:rPr>
        <w:t>.</w:t>
      </w:r>
      <w:r w:rsidR="009C6926" w:rsidRPr="00C01DA9">
        <w:rPr>
          <w:rFonts w:cstheme="minorHAnsi"/>
        </w:rPr>
        <w:tab/>
      </w:r>
      <w:r w:rsidR="00310CB2" w:rsidRPr="00C01DA9">
        <w:rPr>
          <w:rFonts w:cstheme="minorHAnsi"/>
        </w:rPr>
        <w:t>Zamawiający udzieli zamówienia Wykonawcy, którego oferta została wybrana jako najkorzystniejsza.</w:t>
      </w:r>
    </w:p>
    <w:p w14:paraId="1B5EE4E2" w14:textId="4A49ECD8" w:rsidR="00310CB2" w:rsidRPr="00C01DA9" w:rsidRDefault="00310CB2" w:rsidP="00A443B8">
      <w:pPr>
        <w:spacing w:after="0" w:line="240" w:lineRule="auto"/>
        <w:rPr>
          <w:rFonts w:cstheme="minorHAnsi"/>
        </w:rPr>
      </w:pPr>
    </w:p>
    <w:p w14:paraId="05B50F25" w14:textId="7361455B" w:rsidR="00844145" w:rsidRPr="00C01DA9" w:rsidRDefault="00152ACE" w:rsidP="00A443B8">
      <w:pPr>
        <w:spacing w:after="0" w:line="240" w:lineRule="auto"/>
        <w:ind w:right="52"/>
        <w:jc w:val="both"/>
        <w:rPr>
          <w:rFonts w:cstheme="minorHAnsi"/>
          <w:b/>
        </w:rPr>
      </w:pPr>
      <w:r w:rsidRPr="00C01DA9">
        <w:rPr>
          <w:rFonts w:cstheme="minorHAnsi"/>
          <w:b/>
        </w:rPr>
        <w:t>XVIII.</w:t>
      </w:r>
      <w:r w:rsidRPr="00C01DA9">
        <w:rPr>
          <w:rFonts w:cstheme="minorHAnsi"/>
          <w:b/>
        </w:rPr>
        <w:tab/>
      </w:r>
      <w:r w:rsidR="00882DAF" w:rsidRPr="00C01DA9">
        <w:rPr>
          <w:rFonts w:cstheme="minorHAnsi"/>
          <w:b/>
        </w:rPr>
        <w:t>Informacje o formalnościach, jakie powinny zostać dopełnione po wyborze oferty w celu zawarcia umowy w sprawie</w:t>
      </w:r>
      <w:r w:rsidR="001C6C72" w:rsidRPr="00C01DA9">
        <w:rPr>
          <w:rFonts w:cstheme="minorHAnsi"/>
          <w:b/>
        </w:rPr>
        <w:t xml:space="preserve"> zamówienia publicznego.</w:t>
      </w:r>
    </w:p>
    <w:p w14:paraId="2D6A5C8C" w14:textId="18D8E482" w:rsidR="001C6C72" w:rsidRPr="00C01DA9" w:rsidRDefault="001C6C72" w:rsidP="00A443B8">
      <w:pPr>
        <w:numPr>
          <w:ilvl w:val="1"/>
          <w:numId w:val="3"/>
        </w:numPr>
        <w:spacing w:after="0" w:line="240" w:lineRule="auto"/>
        <w:ind w:left="709" w:right="55" w:hanging="425"/>
        <w:jc w:val="both"/>
        <w:rPr>
          <w:rFonts w:cstheme="minorHAnsi"/>
        </w:rPr>
      </w:pPr>
      <w:r w:rsidRPr="00C01DA9">
        <w:rPr>
          <w:rFonts w:cstheme="minorHAnsi"/>
        </w:rPr>
        <w:t xml:space="preserve">Jeżeli zostanie wybrana oferta </w:t>
      </w:r>
      <w:r w:rsidR="009F1786" w:rsidRPr="00C01DA9">
        <w:rPr>
          <w:rFonts w:cstheme="minorHAnsi"/>
        </w:rPr>
        <w:t>W</w:t>
      </w:r>
      <w:r w:rsidRPr="00C01DA9">
        <w:rPr>
          <w:rFonts w:cstheme="minorHAnsi"/>
        </w:rPr>
        <w:t xml:space="preserve">ykonawców ubiegających się wspólnie o udzielenie zamówienia, Zamawiający jest uprawniony do żądania przedłożenia umowy regulującej współpracę tych </w:t>
      </w:r>
      <w:r w:rsidR="009F1786" w:rsidRPr="00C01DA9">
        <w:rPr>
          <w:rFonts w:cstheme="minorHAnsi"/>
        </w:rPr>
        <w:t>W</w:t>
      </w:r>
      <w:r w:rsidRPr="00C01DA9">
        <w:rPr>
          <w:rFonts w:cstheme="minorHAnsi"/>
        </w:rPr>
        <w:t>ykonawców.</w:t>
      </w:r>
    </w:p>
    <w:p w14:paraId="646D2247" w14:textId="53C3204C" w:rsidR="001C6C72" w:rsidRPr="00C01DA9" w:rsidRDefault="001C6C72" w:rsidP="00A443B8">
      <w:pPr>
        <w:numPr>
          <w:ilvl w:val="1"/>
          <w:numId w:val="3"/>
        </w:numPr>
        <w:spacing w:after="0" w:line="240" w:lineRule="auto"/>
        <w:ind w:left="709" w:right="55" w:hanging="425"/>
        <w:jc w:val="both"/>
        <w:rPr>
          <w:rFonts w:cstheme="minorHAnsi"/>
        </w:rPr>
      </w:pPr>
      <w:r w:rsidRPr="00C01DA9">
        <w:rPr>
          <w:rFonts w:cstheme="minorHAnsi"/>
        </w:rPr>
        <w:t xml:space="preserve">Wybrany </w:t>
      </w:r>
      <w:r w:rsidR="00B04564" w:rsidRPr="00C01DA9">
        <w:rPr>
          <w:rFonts w:cstheme="minorHAnsi"/>
        </w:rPr>
        <w:t>W</w:t>
      </w:r>
      <w:r w:rsidRPr="00C01DA9">
        <w:rPr>
          <w:rFonts w:cstheme="minorHAnsi"/>
        </w:rPr>
        <w:t>ykonawca jest zobowiązany do zawarcia umowy w terminie i miejscu wyznaczonym przez Zamawiającego.</w:t>
      </w:r>
    </w:p>
    <w:p w14:paraId="49C8D935" w14:textId="77777777" w:rsidR="001C6C72" w:rsidRPr="00C01DA9" w:rsidRDefault="001C6C72" w:rsidP="00A443B8">
      <w:pPr>
        <w:numPr>
          <w:ilvl w:val="1"/>
          <w:numId w:val="3"/>
        </w:numPr>
        <w:spacing w:after="0" w:line="240" w:lineRule="auto"/>
        <w:ind w:left="709" w:right="55" w:hanging="425"/>
        <w:jc w:val="both"/>
        <w:rPr>
          <w:rFonts w:cstheme="minorHAnsi"/>
        </w:rPr>
      </w:pPr>
      <w:r w:rsidRPr="00C01DA9">
        <w:rPr>
          <w:rFonts w:cstheme="minorHAnsi"/>
        </w:rPr>
        <w:t>W przypadku, gdy Wykonawca, którego oferta została wybrana jako najkorzystniejsza, uchyla się od zawarcia umowy Zamawiający może wybrać ofertę najkorzystniejszą spośród pozostałych ofert bez przeprowadzenia ich ponownego badania i oceny chyba, że zachodzą przesłanki, o których mowa w art. 93 ust. 1 ustawy Pzp.</w:t>
      </w:r>
    </w:p>
    <w:p w14:paraId="394190CF" w14:textId="77777777" w:rsidR="001C6C72" w:rsidRPr="00C01DA9" w:rsidRDefault="001C6C72" w:rsidP="00A443B8">
      <w:pPr>
        <w:numPr>
          <w:ilvl w:val="1"/>
          <w:numId w:val="3"/>
        </w:numPr>
        <w:spacing w:after="0" w:line="240" w:lineRule="auto"/>
        <w:ind w:left="709" w:right="55" w:hanging="425"/>
        <w:jc w:val="both"/>
        <w:rPr>
          <w:rFonts w:cstheme="minorHAnsi"/>
        </w:rPr>
      </w:pPr>
      <w:r w:rsidRPr="00C01DA9">
        <w:rPr>
          <w:rFonts w:cstheme="minorHAnsi"/>
        </w:rPr>
        <w:t>Przed zawarciem umowy Wykonawca przekaże Zamawiającemu:</w:t>
      </w:r>
    </w:p>
    <w:p w14:paraId="235D24C6" w14:textId="1F72951E" w:rsidR="001C6C72" w:rsidRPr="00C01DA9" w:rsidRDefault="001D373C" w:rsidP="00A443B8">
      <w:pPr>
        <w:pStyle w:val="Tekstkomentarza"/>
        <w:spacing w:after="0"/>
        <w:ind w:left="709"/>
        <w:jc w:val="both"/>
        <w:rPr>
          <w:rFonts w:cstheme="minorHAnsi"/>
          <w:sz w:val="22"/>
          <w:szCs w:val="22"/>
        </w:rPr>
      </w:pPr>
      <w:r w:rsidRPr="00C01DA9">
        <w:rPr>
          <w:rFonts w:cstheme="minorHAnsi"/>
          <w:sz w:val="22"/>
          <w:szCs w:val="22"/>
        </w:rPr>
        <w:t>1</w:t>
      </w:r>
      <w:r w:rsidR="001C6C72" w:rsidRPr="00C01DA9">
        <w:rPr>
          <w:rFonts w:cstheme="minorHAnsi"/>
          <w:sz w:val="22"/>
          <w:szCs w:val="22"/>
        </w:rPr>
        <w:t>) niezbędne dane i informacje do uzupełnienia umowy (np. dane osoby, która będzie zawierała umowę w imieniu Wykonawcy itp.)</w:t>
      </w:r>
      <w:r w:rsidRPr="00C01DA9">
        <w:rPr>
          <w:rFonts w:cstheme="minorHAnsi"/>
          <w:sz w:val="22"/>
          <w:szCs w:val="22"/>
        </w:rPr>
        <w:t>;</w:t>
      </w:r>
    </w:p>
    <w:p w14:paraId="47589606" w14:textId="5FEF650F" w:rsidR="001C6C72" w:rsidRPr="00C01DA9" w:rsidRDefault="001D373C" w:rsidP="00A443B8">
      <w:pPr>
        <w:pStyle w:val="Tekstkomentarza"/>
        <w:spacing w:after="0"/>
        <w:ind w:left="709"/>
        <w:jc w:val="both"/>
        <w:rPr>
          <w:rFonts w:cstheme="minorHAnsi"/>
          <w:sz w:val="22"/>
          <w:szCs w:val="22"/>
        </w:rPr>
      </w:pPr>
      <w:r w:rsidRPr="00C01DA9">
        <w:rPr>
          <w:rFonts w:cstheme="minorHAnsi"/>
          <w:sz w:val="22"/>
          <w:szCs w:val="22"/>
        </w:rPr>
        <w:t>2</w:t>
      </w:r>
      <w:r w:rsidR="001C6C72" w:rsidRPr="00C01DA9">
        <w:rPr>
          <w:rFonts w:cstheme="minorHAnsi"/>
          <w:sz w:val="22"/>
          <w:szCs w:val="22"/>
        </w:rPr>
        <w:t>) pełnomocnictwo (oryginał lub kopia poświadczona notarialnie), chyba, że w ofercie znajdują się dokumenty lub pełnomocnictwa upoważniające osobę/osoby do zawarcia umowy w spawie zamówienia publicznego w imieniu Wykonawcy.</w:t>
      </w:r>
    </w:p>
    <w:p w14:paraId="22FB3B7B" w14:textId="4760B278" w:rsidR="001C6C72" w:rsidRPr="00C01DA9" w:rsidRDefault="001C6C72" w:rsidP="00A443B8">
      <w:pPr>
        <w:spacing w:after="0" w:line="240" w:lineRule="auto"/>
        <w:jc w:val="both"/>
        <w:rPr>
          <w:rFonts w:cstheme="minorHAnsi"/>
        </w:rPr>
      </w:pPr>
    </w:p>
    <w:p w14:paraId="134705A1" w14:textId="74A81798" w:rsidR="002F6DA7" w:rsidRPr="00C01DA9" w:rsidRDefault="002F6DA7" w:rsidP="00A443B8">
      <w:pPr>
        <w:spacing w:after="0" w:line="240" w:lineRule="auto"/>
        <w:ind w:left="709" w:right="52" w:hanging="709"/>
        <w:rPr>
          <w:rFonts w:cstheme="minorHAnsi"/>
          <w:b/>
        </w:rPr>
      </w:pPr>
      <w:r w:rsidRPr="00C01DA9">
        <w:rPr>
          <w:rFonts w:cstheme="minorHAnsi"/>
          <w:b/>
        </w:rPr>
        <w:t>X</w:t>
      </w:r>
      <w:r w:rsidR="00152ACE" w:rsidRPr="00C01DA9">
        <w:rPr>
          <w:rFonts w:cstheme="minorHAnsi"/>
          <w:b/>
        </w:rPr>
        <w:t>IX</w:t>
      </w:r>
      <w:r w:rsidRPr="00C01DA9">
        <w:rPr>
          <w:rFonts w:cstheme="minorHAnsi"/>
          <w:b/>
        </w:rPr>
        <w:t>.</w:t>
      </w:r>
      <w:r w:rsidRPr="00C01DA9">
        <w:rPr>
          <w:rFonts w:cstheme="minorHAnsi"/>
          <w:b/>
        </w:rPr>
        <w:tab/>
        <w:t>Wzór Umowy.</w:t>
      </w:r>
    </w:p>
    <w:p w14:paraId="26AFA33E" w14:textId="77777777" w:rsidR="002F6DA7" w:rsidRPr="00C01DA9" w:rsidRDefault="002F6DA7" w:rsidP="00F91B17">
      <w:pPr>
        <w:pStyle w:val="Akapitzlist"/>
        <w:numPr>
          <w:ilvl w:val="2"/>
          <w:numId w:val="22"/>
        </w:numPr>
        <w:spacing w:after="0" w:line="240" w:lineRule="auto"/>
        <w:ind w:left="709" w:hanging="425"/>
        <w:rPr>
          <w:rFonts w:cstheme="minorHAnsi"/>
        </w:rPr>
      </w:pPr>
      <w:r w:rsidRPr="00C01DA9">
        <w:rPr>
          <w:rFonts w:cstheme="minorHAnsi"/>
        </w:rPr>
        <w:t>Zawarcie umowy nastąpi zgodnie z art. 94 ustawy Pzp.</w:t>
      </w:r>
    </w:p>
    <w:p w14:paraId="3B164C61" w14:textId="77777777" w:rsidR="002F6DA7" w:rsidRPr="00C01DA9" w:rsidRDefault="002F6DA7" w:rsidP="00F91B17">
      <w:pPr>
        <w:pStyle w:val="Akapitzlist"/>
        <w:numPr>
          <w:ilvl w:val="2"/>
          <w:numId w:val="22"/>
        </w:numPr>
        <w:spacing w:after="0" w:line="240" w:lineRule="auto"/>
        <w:ind w:left="709" w:hanging="425"/>
        <w:rPr>
          <w:rFonts w:cstheme="minorHAnsi"/>
        </w:rPr>
      </w:pPr>
      <w:r w:rsidRPr="00C01DA9">
        <w:rPr>
          <w:rFonts w:cstheme="minorHAnsi"/>
        </w:rPr>
        <w:t>Szczegółowe warunki, na których Zamawiający zawrze umowę w sprawie zamówienia publicznego określone zostały we wzorze umowy, który stanowi Tom III SIWZ.</w:t>
      </w:r>
    </w:p>
    <w:p w14:paraId="617CEA52" w14:textId="77777777" w:rsidR="002F6DA7" w:rsidRPr="00C01DA9" w:rsidRDefault="002F6DA7" w:rsidP="00F91B17">
      <w:pPr>
        <w:pStyle w:val="Akapitzlist"/>
        <w:numPr>
          <w:ilvl w:val="2"/>
          <w:numId w:val="22"/>
        </w:numPr>
        <w:spacing w:after="0" w:line="240" w:lineRule="auto"/>
        <w:ind w:left="709" w:hanging="425"/>
        <w:rPr>
          <w:rFonts w:cstheme="minorHAnsi"/>
        </w:rPr>
      </w:pPr>
      <w:r w:rsidRPr="00C01DA9">
        <w:rPr>
          <w:rFonts w:cstheme="minorHAnsi"/>
        </w:rPr>
        <w:t>Zmiany umowy nie mogą naruszać postanowień art. 144 ust. 1 ustawy Pzp.</w:t>
      </w:r>
    </w:p>
    <w:p w14:paraId="103637C4" w14:textId="6221AB8C" w:rsidR="002F6DA7" w:rsidRPr="00C01DA9" w:rsidRDefault="002F6DA7" w:rsidP="00F91B17">
      <w:pPr>
        <w:pStyle w:val="Akapitzlist"/>
        <w:numPr>
          <w:ilvl w:val="2"/>
          <w:numId w:val="22"/>
        </w:numPr>
        <w:spacing w:after="0" w:line="240" w:lineRule="auto"/>
        <w:ind w:left="709" w:hanging="425"/>
        <w:rPr>
          <w:rFonts w:cstheme="minorHAnsi"/>
        </w:rPr>
      </w:pPr>
      <w:r w:rsidRPr="00C01DA9">
        <w:rPr>
          <w:rFonts w:cstheme="minorHAnsi"/>
        </w:rPr>
        <w:t xml:space="preserve">Zamawiający przewiduje możliwość zmiany postanowień umowy, zgodnie z zapisami </w:t>
      </w:r>
      <w:r w:rsidR="00F3008A" w:rsidRPr="00C01DA9">
        <w:rPr>
          <w:rFonts w:cstheme="minorHAnsi"/>
        </w:rPr>
        <w:t>§ 13</w:t>
      </w:r>
      <w:r w:rsidRPr="00C01DA9">
        <w:rPr>
          <w:rFonts w:cstheme="minorHAnsi"/>
        </w:rPr>
        <w:t xml:space="preserve"> wzoru umowy.</w:t>
      </w:r>
    </w:p>
    <w:p w14:paraId="481280B9" w14:textId="77777777" w:rsidR="002F6DA7" w:rsidRPr="00C01DA9" w:rsidRDefault="002F6DA7" w:rsidP="00F47191">
      <w:pPr>
        <w:spacing w:after="0" w:line="240" w:lineRule="auto"/>
        <w:rPr>
          <w:rFonts w:cstheme="minorHAnsi"/>
        </w:rPr>
      </w:pPr>
    </w:p>
    <w:p w14:paraId="00CF0ED4" w14:textId="578A3A4B" w:rsidR="002F6DA7" w:rsidRPr="00C01DA9" w:rsidRDefault="002F6DA7" w:rsidP="00F47191">
      <w:pPr>
        <w:spacing w:after="0" w:line="240" w:lineRule="auto"/>
        <w:ind w:left="708" w:right="52" w:hanging="708"/>
        <w:rPr>
          <w:rFonts w:cstheme="minorHAnsi"/>
        </w:rPr>
      </w:pPr>
      <w:r w:rsidRPr="00C01DA9">
        <w:rPr>
          <w:rFonts w:cstheme="minorHAnsi"/>
          <w:b/>
        </w:rPr>
        <w:t>XX.</w:t>
      </w:r>
      <w:r w:rsidRPr="00C01DA9">
        <w:rPr>
          <w:rFonts w:cstheme="minorHAnsi"/>
          <w:b/>
        </w:rPr>
        <w:tab/>
        <w:t>Wymagania dotyczące zabezpieczenia należytego wykonania umowy</w:t>
      </w:r>
      <w:r w:rsidR="00F46C44" w:rsidRPr="00C01DA9">
        <w:rPr>
          <w:rFonts w:cstheme="minorHAnsi"/>
          <w:b/>
        </w:rPr>
        <w:t>.</w:t>
      </w:r>
    </w:p>
    <w:p w14:paraId="1F166EAA" w14:textId="5D6F1F1C" w:rsidR="00F47191" w:rsidRPr="00C01DA9" w:rsidRDefault="00F47191" w:rsidP="00F91B17">
      <w:pPr>
        <w:pStyle w:val="Akapitzlist"/>
        <w:numPr>
          <w:ilvl w:val="1"/>
          <w:numId w:val="38"/>
        </w:numPr>
        <w:spacing w:after="0" w:line="240" w:lineRule="auto"/>
        <w:ind w:left="709" w:hanging="425"/>
        <w:jc w:val="both"/>
        <w:rPr>
          <w:rFonts w:cstheme="minorHAnsi"/>
        </w:rPr>
      </w:pPr>
      <w:r w:rsidRPr="00C01DA9">
        <w:rPr>
          <w:rFonts w:cstheme="minorHAnsi"/>
          <w:szCs w:val="24"/>
        </w:rPr>
        <w:t>Zamawiający żąda od Wykonawcy wniesienia zabezpieczenia należytego wykonania umowy</w:t>
      </w:r>
      <w:r w:rsidRPr="00C01DA9">
        <w:rPr>
          <w:rFonts w:cstheme="minorHAnsi"/>
        </w:rPr>
        <w:t xml:space="preserve"> przed podpisaniem Umowy w wysokości 10</w:t>
      </w:r>
      <w:r w:rsidR="001A262A" w:rsidRPr="00C01DA9">
        <w:rPr>
          <w:rFonts w:cstheme="minorHAnsi"/>
        </w:rPr>
        <w:t xml:space="preserve"> </w:t>
      </w:r>
      <w:r w:rsidRPr="00C01DA9">
        <w:rPr>
          <w:rFonts w:cstheme="minorHAnsi"/>
        </w:rPr>
        <w:t>% maksymalnej wartości nominalnej zobowiązania zamawiającego wynikającego z umowy.</w:t>
      </w:r>
    </w:p>
    <w:p w14:paraId="2E8B2E6A" w14:textId="6ABE3AE0" w:rsidR="00F47191" w:rsidRPr="00C01DA9" w:rsidRDefault="00A67A70" w:rsidP="00F84FDE">
      <w:pPr>
        <w:pStyle w:val="Akapitzlist"/>
        <w:numPr>
          <w:ilvl w:val="1"/>
          <w:numId w:val="38"/>
        </w:numPr>
        <w:tabs>
          <w:tab w:val="left" w:pos="709"/>
        </w:tabs>
        <w:autoSpaceDE w:val="0"/>
        <w:autoSpaceDN w:val="0"/>
        <w:adjustRightInd w:val="0"/>
        <w:spacing w:after="0" w:line="240" w:lineRule="auto"/>
        <w:ind w:left="709" w:hanging="425"/>
        <w:jc w:val="both"/>
        <w:rPr>
          <w:rFonts w:cstheme="minorHAnsi"/>
        </w:rPr>
      </w:pPr>
      <w:r w:rsidRPr="00C01DA9">
        <w:rPr>
          <w:rFonts w:cstheme="minorHAnsi"/>
        </w:rPr>
        <w:t>Zabezpieczenie służy pokryciu roszczeń z tytułu niewykonania lub nienależytego wykonania umowy</w:t>
      </w:r>
      <w:r w:rsidR="00F47191" w:rsidRPr="00C01DA9">
        <w:rPr>
          <w:rFonts w:cstheme="minorHAnsi"/>
        </w:rPr>
        <w:t>.</w:t>
      </w:r>
    </w:p>
    <w:p w14:paraId="06914027" w14:textId="04B35569" w:rsidR="00F47191" w:rsidRPr="00C01DA9" w:rsidRDefault="00A67A70" w:rsidP="00F91B17">
      <w:pPr>
        <w:pStyle w:val="Akapitzlist"/>
        <w:numPr>
          <w:ilvl w:val="1"/>
          <w:numId w:val="38"/>
        </w:numPr>
        <w:tabs>
          <w:tab w:val="left" w:pos="426"/>
        </w:tabs>
        <w:autoSpaceDE w:val="0"/>
        <w:autoSpaceDN w:val="0"/>
        <w:adjustRightInd w:val="0"/>
        <w:spacing w:after="0" w:line="240" w:lineRule="auto"/>
        <w:ind w:left="709" w:hanging="425"/>
        <w:jc w:val="both"/>
        <w:rPr>
          <w:rFonts w:cstheme="minorHAnsi"/>
        </w:rPr>
      </w:pPr>
      <w:r w:rsidRPr="00C01DA9">
        <w:rPr>
          <w:rFonts w:cstheme="minorHAnsi"/>
        </w:rPr>
        <w:t>Wykonawca może wnieść zabezpieczenie w takich samych formach, w jakich może być wniesione wadium, określonych w Rozdziale IX</w:t>
      </w:r>
      <w:r w:rsidR="00F47191" w:rsidRPr="00C01DA9">
        <w:rPr>
          <w:rFonts w:cstheme="minorHAnsi"/>
        </w:rPr>
        <w:t>.</w:t>
      </w:r>
    </w:p>
    <w:p w14:paraId="0D56D5D6" w14:textId="77777777" w:rsidR="00F47191" w:rsidRPr="00C01DA9" w:rsidRDefault="00F47191" w:rsidP="00F91B17">
      <w:pPr>
        <w:pStyle w:val="Akapitzlist"/>
        <w:numPr>
          <w:ilvl w:val="1"/>
          <w:numId w:val="38"/>
        </w:numPr>
        <w:tabs>
          <w:tab w:val="left" w:pos="426"/>
        </w:tabs>
        <w:autoSpaceDE w:val="0"/>
        <w:autoSpaceDN w:val="0"/>
        <w:adjustRightInd w:val="0"/>
        <w:spacing w:after="0" w:line="240" w:lineRule="auto"/>
        <w:ind w:left="709" w:hanging="425"/>
        <w:jc w:val="both"/>
        <w:rPr>
          <w:rFonts w:cstheme="minorHAnsi"/>
        </w:rPr>
      </w:pPr>
      <w:r w:rsidRPr="00C01DA9">
        <w:rPr>
          <w:rFonts w:cstheme="minorHAnsi"/>
        </w:rPr>
        <w:t>W przypadku wniesienia wadium w pieniądzu Wykonawca może wyrazić zgodę na zaliczenie kwoty wadium na poczet zabezpieczenia należytego wykonania umowy.</w:t>
      </w:r>
    </w:p>
    <w:p w14:paraId="57563906" w14:textId="1505F53E" w:rsidR="00F47191" w:rsidRPr="00C01DA9" w:rsidRDefault="00F47191" w:rsidP="00F91B17">
      <w:pPr>
        <w:pStyle w:val="Akapitzlist"/>
        <w:numPr>
          <w:ilvl w:val="1"/>
          <w:numId w:val="38"/>
        </w:numPr>
        <w:spacing w:after="0" w:line="240" w:lineRule="auto"/>
        <w:ind w:left="709" w:hanging="425"/>
        <w:jc w:val="both"/>
        <w:rPr>
          <w:rFonts w:cstheme="minorHAnsi"/>
        </w:rPr>
      </w:pPr>
      <w:r w:rsidRPr="00C01DA9">
        <w:rPr>
          <w:rFonts w:cstheme="minorHAnsi"/>
        </w:rPr>
        <w:t>W przypadku wniesienia zabezpieczenia należytego wykonania umowy w formie innej niż w pieniądzu przed podpisaniem umowy Wykonawca jest zobowiązany przedstawić do akceptacji Zamawiającego treść dokumentu gwarancji.</w:t>
      </w:r>
    </w:p>
    <w:p w14:paraId="1F9BF8EE" w14:textId="77777777" w:rsidR="00FF5E1D" w:rsidRPr="00C01DA9" w:rsidRDefault="00FF5E1D" w:rsidP="00F91B17">
      <w:pPr>
        <w:pStyle w:val="Akapitzlist"/>
        <w:numPr>
          <w:ilvl w:val="1"/>
          <w:numId w:val="38"/>
        </w:numPr>
        <w:spacing w:after="0" w:line="240" w:lineRule="auto"/>
        <w:ind w:left="709"/>
        <w:jc w:val="both"/>
        <w:rPr>
          <w:rFonts w:cstheme="minorHAnsi"/>
        </w:rPr>
      </w:pPr>
      <w:r w:rsidRPr="00C01DA9">
        <w:rPr>
          <w:rFonts w:cstheme="minorHAnsi"/>
        </w:rPr>
        <w:t>Z treści zabezpieczenia przedstawionego w formie gwarancji / poręczenia powinno wynikać:</w:t>
      </w:r>
    </w:p>
    <w:p w14:paraId="3DA98B24" w14:textId="673F25C2" w:rsidR="00FF5E1D" w:rsidRPr="00C01DA9" w:rsidRDefault="00FF5E1D" w:rsidP="00FF5E1D">
      <w:pPr>
        <w:pStyle w:val="Akapitzlist"/>
        <w:spacing w:after="0" w:line="240" w:lineRule="auto"/>
        <w:ind w:left="993" w:hanging="284"/>
        <w:jc w:val="both"/>
        <w:rPr>
          <w:rFonts w:cstheme="minorHAnsi"/>
        </w:rPr>
      </w:pPr>
      <w:r w:rsidRPr="00C01DA9">
        <w:rPr>
          <w:rFonts w:cstheme="minorHAnsi"/>
        </w:rPr>
        <w:t>1)</w:t>
      </w:r>
      <w:r w:rsidRPr="00C01DA9">
        <w:rPr>
          <w:rFonts w:cstheme="minorHAnsi"/>
        </w:rPr>
        <w:tab/>
        <w:t>nazwa zleceniodawcy (Wykonawcy), beneficjenta gwarancji / poręczenia (Zamawiającego), gwaranta/ poręczyciela (podmiotu udzielającego gwarancji / poręczenia) oraz adresy ich siedzib,</w:t>
      </w:r>
    </w:p>
    <w:p w14:paraId="2C4BC543" w14:textId="44CBE3DB" w:rsidR="00FF5E1D" w:rsidRPr="00C01DA9" w:rsidRDefault="00FF5E1D" w:rsidP="00FF5E1D">
      <w:pPr>
        <w:pStyle w:val="Akapitzlist"/>
        <w:spacing w:after="0" w:line="240" w:lineRule="auto"/>
        <w:ind w:left="993" w:hanging="284"/>
        <w:jc w:val="both"/>
        <w:rPr>
          <w:rFonts w:cstheme="minorHAnsi"/>
        </w:rPr>
      </w:pPr>
      <w:r w:rsidRPr="00C01DA9">
        <w:rPr>
          <w:rFonts w:cstheme="minorHAnsi"/>
        </w:rPr>
        <w:lastRenderedPageBreak/>
        <w:t>2)</w:t>
      </w:r>
      <w:r w:rsidRPr="00C01DA9">
        <w:rPr>
          <w:rFonts w:cstheme="minorHAnsi"/>
        </w:rPr>
        <w:tab/>
        <w:t>określenie wierzytelności, która ma być zabezpieczona gwarancją / poręczeniem,</w:t>
      </w:r>
    </w:p>
    <w:p w14:paraId="71DB655E" w14:textId="052D17EE" w:rsidR="00FF5E1D" w:rsidRPr="00C01DA9" w:rsidRDefault="00FF5E1D" w:rsidP="00FF5E1D">
      <w:pPr>
        <w:spacing w:after="0" w:line="240" w:lineRule="auto"/>
        <w:ind w:left="993" w:hanging="284"/>
        <w:jc w:val="both"/>
        <w:rPr>
          <w:rFonts w:cstheme="minorHAnsi"/>
        </w:rPr>
      </w:pPr>
      <w:r w:rsidRPr="00C01DA9">
        <w:rPr>
          <w:rFonts w:cstheme="minorHAnsi"/>
        </w:rPr>
        <w:t>3)</w:t>
      </w:r>
      <w:r w:rsidRPr="00C01DA9">
        <w:rPr>
          <w:rFonts w:cstheme="minorHAnsi"/>
        </w:rPr>
        <w:tab/>
        <w:t>kwota gwarancji / poręczenia,</w:t>
      </w:r>
    </w:p>
    <w:p w14:paraId="2FEF3D23" w14:textId="41293003" w:rsidR="00FF5E1D" w:rsidRPr="00C01DA9" w:rsidRDefault="00FF5E1D" w:rsidP="002C4E2D">
      <w:pPr>
        <w:spacing w:after="0" w:line="240" w:lineRule="auto"/>
        <w:ind w:left="993" w:hanging="284"/>
        <w:jc w:val="both"/>
        <w:rPr>
          <w:rFonts w:cstheme="minorHAnsi"/>
        </w:rPr>
      </w:pPr>
      <w:r w:rsidRPr="00C01DA9">
        <w:rPr>
          <w:rFonts w:cstheme="minorHAnsi"/>
        </w:rPr>
        <w:t>4)</w:t>
      </w:r>
      <w:r w:rsidRPr="00C01DA9">
        <w:rPr>
          <w:rFonts w:cstheme="minorHAnsi"/>
        </w:rPr>
        <w:tab/>
        <w:t xml:space="preserve">termin </w:t>
      </w:r>
      <w:r w:rsidR="002C4E2D" w:rsidRPr="00C01DA9">
        <w:rPr>
          <w:rFonts w:cstheme="minorHAnsi"/>
        </w:rPr>
        <w:t>ważności gwarancji / poręczenia</w:t>
      </w:r>
      <w:r w:rsidRPr="00C01DA9">
        <w:rPr>
          <w:rFonts w:cstheme="minorHAnsi"/>
        </w:rPr>
        <w:t>.</w:t>
      </w:r>
    </w:p>
    <w:p w14:paraId="7AD85FDD" w14:textId="77777777" w:rsidR="00FF5E1D" w:rsidRPr="00C01DA9" w:rsidRDefault="00FF5E1D" w:rsidP="00F91B17">
      <w:pPr>
        <w:pStyle w:val="Akapitzlist"/>
        <w:numPr>
          <w:ilvl w:val="1"/>
          <w:numId w:val="38"/>
        </w:numPr>
        <w:ind w:left="709" w:hanging="425"/>
        <w:jc w:val="both"/>
        <w:rPr>
          <w:rFonts w:cstheme="minorHAnsi"/>
        </w:rPr>
      </w:pPr>
      <w:r w:rsidRPr="00C01DA9">
        <w:rPr>
          <w:rFonts w:cstheme="minorHAnsi"/>
        </w:rPr>
        <w:t>Dokument gwarancji lub poręczenia powinien zawierać bezwarunkowe i nieodwołalne zobowiązanie gwaranta/poręczyciela do zapłaty wymaganej kwoty zabezpieczenia, na pierwsze, pisemne żądanie Zamawiającego wzywające do zapłaty kwoty zabezpieczenia i zawierające oświadczenie o niespełnieniu przez Wykonawcę zobowiązań wobec Zamawiającego wynikających z zawartej umowy, w terminie nie dłuższym niż 14 dni od otrzymania żądania. W dokumencie tym, gwarant/poręczyciel nie może uzależniać dokonania zapłaty od spełnienia przez beneficjenta (Zamawiającego) dodatkowych warunków (np. żądania przesłania wezwania zapłaty za pośrednictwem banku prowadzącego rachunek Zamawiającego, bądź żądania przedłożenia dodatkowych dokumentów, poza dokumentami potwierdzającymi umocowanie osób do występowania w imieniu Zamawiającego z żądaniem zapłaty).</w:t>
      </w:r>
    </w:p>
    <w:p w14:paraId="21D6838F" w14:textId="00CBA5AB" w:rsidR="00F47191" w:rsidRPr="00C01DA9" w:rsidRDefault="00A67A70" w:rsidP="00F91B17">
      <w:pPr>
        <w:pStyle w:val="Akapitzlist"/>
        <w:numPr>
          <w:ilvl w:val="1"/>
          <w:numId w:val="38"/>
        </w:numPr>
        <w:spacing w:after="0" w:line="240" w:lineRule="auto"/>
        <w:ind w:left="709" w:hanging="425"/>
        <w:jc w:val="both"/>
        <w:rPr>
          <w:rFonts w:cstheme="minorHAnsi"/>
        </w:rPr>
      </w:pPr>
      <w:r w:rsidRPr="00C01DA9">
        <w:rPr>
          <w:rFonts w:cstheme="minorHAnsi"/>
        </w:rPr>
        <w:t>Zamawiający zwróci 100% wniesionego zabezpieczenia należytego wykonania Umowy w terminie 30 dni od dnia wykonania zamówienia i uznania go przez Zamawiającego za należycie wykonane</w:t>
      </w:r>
      <w:r w:rsidR="00F47191" w:rsidRPr="00C01DA9">
        <w:rPr>
          <w:rFonts w:cstheme="minorHAnsi"/>
        </w:rPr>
        <w:t>.</w:t>
      </w:r>
    </w:p>
    <w:p w14:paraId="5E0CD9E5" w14:textId="3B41D05A" w:rsidR="001C6C72" w:rsidRPr="00C01DA9" w:rsidRDefault="001C6C72" w:rsidP="00F47191">
      <w:pPr>
        <w:spacing w:after="0" w:line="240" w:lineRule="auto"/>
        <w:ind w:right="52"/>
        <w:jc w:val="both"/>
        <w:rPr>
          <w:rFonts w:cstheme="minorHAnsi"/>
        </w:rPr>
      </w:pPr>
    </w:p>
    <w:p w14:paraId="47E4ABF4" w14:textId="7A52B8E8" w:rsidR="00844145" w:rsidRPr="00C01DA9" w:rsidRDefault="00152ACE" w:rsidP="00F47191">
      <w:pPr>
        <w:spacing w:after="0" w:line="240" w:lineRule="auto"/>
        <w:ind w:right="52"/>
        <w:jc w:val="both"/>
        <w:rPr>
          <w:rFonts w:cstheme="minorHAnsi"/>
        </w:rPr>
      </w:pPr>
      <w:r w:rsidRPr="00C01DA9">
        <w:rPr>
          <w:rFonts w:cstheme="minorHAnsi"/>
          <w:b/>
        </w:rPr>
        <w:t>XXI.</w:t>
      </w:r>
      <w:r w:rsidRPr="00C01DA9">
        <w:rPr>
          <w:rFonts w:cstheme="minorHAnsi"/>
          <w:b/>
        </w:rPr>
        <w:tab/>
      </w:r>
      <w:r w:rsidR="00882DAF" w:rsidRPr="00C01DA9">
        <w:rPr>
          <w:rFonts w:cstheme="minorHAnsi"/>
          <w:b/>
        </w:rPr>
        <w:t xml:space="preserve">Pouczenie o środkach ochrony prawnej przysługujących </w:t>
      </w:r>
      <w:r w:rsidR="00605888" w:rsidRPr="00C01DA9">
        <w:rPr>
          <w:rFonts w:cstheme="minorHAnsi"/>
          <w:b/>
        </w:rPr>
        <w:t>W</w:t>
      </w:r>
      <w:r w:rsidR="00882DAF" w:rsidRPr="00C01DA9">
        <w:rPr>
          <w:rFonts w:cstheme="minorHAnsi"/>
          <w:b/>
        </w:rPr>
        <w:t>ykonawcy w toku postęp</w:t>
      </w:r>
      <w:r w:rsidR="007D55E6" w:rsidRPr="00C01DA9">
        <w:rPr>
          <w:rFonts w:cstheme="minorHAnsi"/>
          <w:b/>
        </w:rPr>
        <w:t>owania o udzielenie zamówienia.</w:t>
      </w:r>
    </w:p>
    <w:p w14:paraId="743F1E3B" w14:textId="40A11597" w:rsidR="00AF701C" w:rsidRPr="00C01DA9" w:rsidRDefault="00AF701C" w:rsidP="00F91B17">
      <w:pPr>
        <w:pStyle w:val="Akapitzlist"/>
        <w:numPr>
          <w:ilvl w:val="1"/>
          <w:numId w:val="28"/>
        </w:numPr>
        <w:spacing w:after="0" w:line="240" w:lineRule="auto"/>
        <w:ind w:left="709" w:right="49" w:hanging="425"/>
        <w:jc w:val="both"/>
        <w:rPr>
          <w:rFonts w:cstheme="minorHAnsi"/>
        </w:rPr>
      </w:pPr>
      <w:r w:rsidRPr="00C01DA9">
        <w:rPr>
          <w:rFonts w:cstheme="minorHAnsi"/>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SIWZ przysługują również organizacjom wpisanym na listę, o której mowa w art. 154 pkt 5 ustawy Pzp.</w:t>
      </w:r>
    </w:p>
    <w:p w14:paraId="50EC7E08" w14:textId="763FAE60" w:rsidR="00AF701C" w:rsidRPr="00C01DA9" w:rsidRDefault="00AF701C" w:rsidP="00F91B17">
      <w:pPr>
        <w:numPr>
          <w:ilvl w:val="1"/>
          <w:numId w:val="28"/>
        </w:numPr>
        <w:spacing w:after="0" w:line="240" w:lineRule="auto"/>
        <w:ind w:left="730" w:right="49" w:hanging="446"/>
        <w:jc w:val="both"/>
        <w:rPr>
          <w:rFonts w:cstheme="minorHAnsi"/>
        </w:rPr>
      </w:pPr>
      <w:r w:rsidRPr="00C01DA9">
        <w:rPr>
          <w:rFonts w:cstheme="minorHAnsi"/>
        </w:rPr>
        <w:t>Odwołanie przysługuje wyłącznie od niezgodnej z przepisami ustawy Pzp czynności Zamawiającego podjętej w niniejszym postępowaniu o udzielenie zamówienia lub zaniechania czynności, do której Zamawiający jest zobow</w:t>
      </w:r>
      <w:r w:rsidR="007D55E6" w:rsidRPr="00C01DA9">
        <w:rPr>
          <w:rFonts w:cstheme="minorHAnsi"/>
        </w:rPr>
        <w:t>iązany na podstawie ustawy Pzp.</w:t>
      </w:r>
    </w:p>
    <w:p w14:paraId="0FACC42E" w14:textId="0BD15188" w:rsidR="00ED059B" w:rsidRPr="00C01DA9" w:rsidRDefault="00ED059B" w:rsidP="00F91B17">
      <w:pPr>
        <w:numPr>
          <w:ilvl w:val="1"/>
          <w:numId w:val="28"/>
        </w:numPr>
        <w:spacing w:after="0" w:line="240" w:lineRule="auto"/>
        <w:ind w:left="730" w:right="49" w:hanging="446"/>
        <w:jc w:val="both"/>
        <w:rPr>
          <w:rFonts w:cstheme="minorHAnsi"/>
        </w:rPr>
      </w:pPr>
      <w:r w:rsidRPr="00C01DA9">
        <w:rPr>
          <w:rFonts w:cstheme="minorHAnsi"/>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4D66F2BD" w14:textId="6726A3E5" w:rsidR="00ED059B" w:rsidRPr="00C01DA9" w:rsidRDefault="00ED059B" w:rsidP="00F91B17">
      <w:pPr>
        <w:numPr>
          <w:ilvl w:val="1"/>
          <w:numId w:val="28"/>
        </w:numPr>
        <w:spacing w:after="0" w:line="240" w:lineRule="auto"/>
        <w:ind w:left="730" w:right="49" w:hanging="446"/>
        <w:jc w:val="both"/>
        <w:rPr>
          <w:rFonts w:cstheme="minorHAnsi"/>
        </w:rPr>
      </w:pPr>
      <w:r w:rsidRPr="00C01DA9">
        <w:rPr>
          <w:rFonts w:cstheme="minorHAnsi"/>
        </w:rPr>
        <w:t>Odwołanie wnosi się do Prezesa Krajowej Izby Odwoławczej w formie pisemnej lub w postaci elektronicznej, pod</w:t>
      </w:r>
      <w:r w:rsidR="00D005ED" w:rsidRPr="00C01DA9">
        <w:rPr>
          <w:rFonts w:cstheme="minorHAnsi"/>
        </w:rPr>
        <w:t>p</w:t>
      </w:r>
      <w:r w:rsidRPr="00C01DA9">
        <w:rPr>
          <w:rFonts w:cstheme="minorHAnsi"/>
        </w:rPr>
        <w:t>i</w:t>
      </w:r>
      <w:r w:rsidR="00D005ED" w:rsidRPr="00C01DA9">
        <w:rPr>
          <w:rFonts w:cstheme="minorHAnsi"/>
        </w:rPr>
        <w:t>s</w:t>
      </w:r>
      <w:r w:rsidRPr="00C01DA9">
        <w:rPr>
          <w:rFonts w:cstheme="minorHAnsi"/>
        </w:rPr>
        <w:t>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17B2E55" w14:textId="77777777" w:rsidR="00ED059B" w:rsidRPr="00C01DA9" w:rsidRDefault="00ED059B" w:rsidP="00F91B17">
      <w:pPr>
        <w:numPr>
          <w:ilvl w:val="1"/>
          <w:numId w:val="28"/>
        </w:numPr>
        <w:spacing w:after="0" w:line="240" w:lineRule="auto"/>
        <w:ind w:left="730" w:right="49" w:hanging="446"/>
        <w:jc w:val="both"/>
        <w:rPr>
          <w:rFonts w:cstheme="minorHAnsi"/>
        </w:rPr>
      </w:pPr>
      <w:r w:rsidRPr="00C01DA9">
        <w:rPr>
          <w:rFonts w:cstheme="minorHAnsi"/>
        </w:rPr>
        <w:t>Terminy wniesienia odwołania:</w:t>
      </w:r>
    </w:p>
    <w:p w14:paraId="60419FA0" w14:textId="402CE18D" w:rsidR="00ED059B" w:rsidRPr="00C01DA9" w:rsidRDefault="00ED059B" w:rsidP="00F91B17">
      <w:pPr>
        <w:pStyle w:val="Akapitzlist"/>
        <w:numPr>
          <w:ilvl w:val="0"/>
          <w:numId w:val="14"/>
        </w:numPr>
        <w:spacing w:after="0" w:line="240" w:lineRule="auto"/>
        <w:ind w:right="49"/>
        <w:jc w:val="both"/>
        <w:rPr>
          <w:rFonts w:cstheme="minorHAnsi"/>
        </w:rPr>
      </w:pPr>
      <w:r w:rsidRPr="00C01DA9">
        <w:rPr>
          <w:rFonts w:cstheme="minorHAnsi"/>
        </w:rPr>
        <w:t xml:space="preserve">Odwołanie wnosi się w terminie </w:t>
      </w:r>
      <w:r w:rsidR="007A5785" w:rsidRPr="00C01DA9">
        <w:rPr>
          <w:rFonts w:cstheme="minorHAnsi"/>
        </w:rPr>
        <w:t>10</w:t>
      </w:r>
      <w:r w:rsidRPr="00C01DA9">
        <w:rPr>
          <w:rFonts w:cstheme="minorHAnsi"/>
        </w:rPr>
        <w:t xml:space="preserve"> dni od dnia przesłania informacji o czynności Zamawiającego stanowiącej podstawę jego wniesienia – jeżeli zostały przesłane w sposób określony w art. 180 ust. 5 zdanie drugie, albo w terminie 1</w:t>
      </w:r>
      <w:r w:rsidR="007A5785" w:rsidRPr="00C01DA9">
        <w:rPr>
          <w:rFonts w:cstheme="minorHAnsi"/>
        </w:rPr>
        <w:t>5</w:t>
      </w:r>
      <w:r w:rsidRPr="00C01DA9">
        <w:rPr>
          <w:rFonts w:cstheme="minorHAnsi"/>
        </w:rPr>
        <w:t xml:space="preserve"> dni – jeżeli zostały przesłane w inny sposób.</w:t>
      </w:r>
    </w:p>
    <w:p w14:paraId="5095A187" w14:textId="14A7C74A" w:rsidR="00ED059B" w:rsidRPr="00C01DA9" w:rsidRDefault="00ED059B" w:rsidP="00F91B17">
      <w:pPr>
        <w:numPr>
          <w:ilvl w:val="0"/>
          <w:numId w:val="14"/>
        </w:numPr>
        <w:spacing w:after="0" w:line="240" w:lineRule="auto"/>
        <w:ind w:right="49"/>
        <w:jc w:val="both"/>
        <w:rPr>
          <w:rFonts w:cstheme="minorHAnsi"/>
        </w:rPr>
      </w:pPr>
      <w:r w:rsidRPr="00C01DA9">
        <w:rPr>
          <w:rFonts w:cstheme="minorHAnsi"/>
        </w:rPr>
        <w:t xml:space="preserve">Odwołanie wobec treści ogłoszenia o zamówieniu, a także wobec postanowień specyfikacji istotnych warunków zamówienia, wnosi się w terminie </w:t>
      </w:r>
      <w:r w:rsidR="007A5785" w:rsidRPr="00C01DA9">
        <w:rPr>
          <w:rFonts w:cstheme="minorHAnsi"/>
        </w:rPr>
        <w:t>10</w:t>
      </w:r>
      <w:r w:rsidRPr="00C01DA9">
        <w:rPr>
          <w:rFonts w:cstheme="minorHAnsi"/>
        </w:rPr>
        <w:t xml:space="preserve"> dni od dnia zamieszczenia ogłoszenia w Biuletynie Zamówień Publicznych lub SIWZ na stronie internetowej.</w:t>
      </w:r>
    </w:p>
    <w:p w14:paraId="1762A12C" w14:textId="474BE2DF" w:rsidR="00ED059B" w:rsidRPr="00C01DA9" w:rsidRDefault="00ED059B" w:rsidP="00F91B17">
      <w:pPr>
        <w:numPr>
          <w:ilvl w:val="0"/>
          <w:numId w:val="14"/>
        </w:numPr>
        <w:spacing w:after="0" w:line="240" w:lineRule="auto"/>
        <w:ind w:right="49"/>
        <w:jc w:val="both"/>
        <w:rPr>
          <w:rFonts w:cstheme="minorHAnsi"/>
        </w:rPr>
      </w:pPr>
      <w:r w:rsidRPr="00C01DA9">
        <w:rPr>
          <w:rFonts w:cstheme="minorHAnsi"/>
        </w:rPr>
        <w:t xml:space="preserve">Odwołanie wobec czynności innych niż określone w pkt </w:t>
      </w:r>
      <w:r w:rsidR="00D005ED" w:rsidRPr="00C01DA9">
        <w:rPr>
          <w:rFonts w:cstheme="minorHAnsi"/>
        </w:rPr>
        <w:t>a) i b) powyżej</w:t>
      </w:r>
      <w:r w:rsidRPr="00C01DA9">
        <w:rPr>
          <w:rFonts w:cstheme="minorHAnsi"/>
        </w:rPr>
        <w:t xml:space="preserve"> wnosi się w terminie </w:t>
      </w:r>
      <w:r w:rsidR="007A5785" w:rsidRPr="00C01DA9">
        <w:rPr>
          <w:rFonts w:cstheme="minorHAnsi"/>
        </w:rPr>
        <w:t>10</w:t>
      </w:r>
      <w:r w:rsidR="007B62FB" w:rsidRPr="00C01DA9">
        <w:rPr>
          <w:rFonts w:cstheme="minorHAnsi"/>
        </w:rPr>
        <w:t xml:space="preserve"> </w:t>
      </w:r>
      <w:r w:rsidRPr="00C01DA9">
        <w:rPr>
          <w:rFonts w:cstheme="minorHAnsi"/>
        </w:rPr>
        <w:t>dni od dnia, w którym powzięto lub przy zachowaniu należytej staranności można było powziąć wiadomość o okolicznościach stanowiących podstawę jego wniesienia.</w:t>
      </w:r>
    </w:p>
    <w:p w14:paraId="3DCDC264" w14:textId="7F669E85" w:rsidR="00ED059B" w:rsidRPr="00C01DA9" w:rsidRDefault="00ED059B" w:rsidP="00F91B17">
      <w:pPr>
        <w:numPr>
          <w:ilvl w:val="0"/>
          <w:numId w:val="14"/>
        </w:numPr>
        <w:spacing w:after="0" w:line="240" w:lineRule="auto"/>
        <w:ind w:right="49"/>
        <w:jc w:val="both"/>
        <w:rPr>
          <w:rFonts w:cstheme="minorHAnsi"/>
        </w:rPr>
      </w:pPr>
      <w:r w:rsidRPr="00C01DA9">
        <w:rPr>
          <w:rFonts w:cstheme="minorHAnsi"/>
        </w:rPr>
        <w:t>Jeżeli Zamawiający nie przesłał Wykonawcy zawiadomienia o wyborze oferty najkorzystniejszej odwołanie wnosi się nie później niż w terminie:</w:t>
      </w:r>
    </w:p>
    <w:p w14:paraId="7BFC6F17" w14:textId="6B9CF230" w:rsidR="00ED059B" w:rsidRPr="00C01DA9" w:rsidRDefault="007A5785" w:rsidP="00F91B17">
      <w:pPr>
        <w:pStyle w:val="Akapitzlist"/>
        <w:numPr>
          <w:ilvl w:val="2"/>
          <w:numId w:val="17"/>
        </w:numPr>
        <w:spacing w:after="0" w:line="240" w:lineRule="auto"/>
        <w:ind w:right="55"/>
        <w:jc w:val="both"/>
        <w:rPr>
          <w:rFonts w:cstheme="minorHAnsi"/>
        </w:rPr>
      </w:pPr>
      <w:r w:rsidRPr="00C01DA9">
        <w:rPr>
          <w:rFonts w:cstheme="minorHAnsi"/>
        </w:rPr>
        <w:lastRenderedPageBreak/>
        <w:t>6</w:t>
      </w:r>
      <w:r w:rsidR="00D005ED" w:rsidRPr="00C01DA9">
        <w:rPr>
          <w:rFonts w:cstheme="minorHAnsi"/>
        </w:rPr>
        <w:t xml:space="preserve"> </w:t>
      </w:r>
      <w:r w:rsidR="007B62FB" w:rsidRPr="00C01DA9">
        <w:rPr>
          <w:rFonts w:cstheme="minorHAnsi"/>
        </w:rPr>
        <w:t>miesię</w:t>
      </w:r>
      <w:r w:rsidR="00ED059B" w:rsidRPr="00C01DA9">
        <w:rPr>
          <w:rFonts w:cstheme="minorHAnsi"/>
        </w:rPr>
        <w:t>c</w:t>
      </w:r>
      <w:r w:rsidRPr="00C01DA9">
        <w:rPr>
          <w:rFonts w:cstheme="minorHAnsi"/>
        </w:rPr>
        <w:t>y</w:t>
      </w:r>
      <w:r w:rsidR="00ED059B" w:rsidRPr="00C01DA9">
        <w:rPr>
          <w:rFonts w:cstheme="minorHAnsi"/>
        </w:rPr>
        <w:t xml:space="preserve"> od dnia zawarcia umowy, jeżeli Zamawiający nie </w:t>
      </w:r>
      <w:r w:rsidR="00F3294E" w:rsidRPr="00C01DA9">
        <w:rPr>
          <w:rFonts w:cstheme="minorHAnsi"/>
        </w:rPr>
        <w:t xml:space="preserve">opublikował </w:t>
      </w:r>
      <w:r w:rsidR="00ED059B" w:rsidRPr="00C01DA9">
        <w:rPr>
          <w:rFonts w:cstheme="minorHAnsi"/>
        </w:rPr>
        <w:t>w</w:t>
      </w:r>
      <w:r w:rsidR="00F3294E" w:rsidRPr="00C01DA9">
        <w:rPr>
          <w:rFonts w:cstheme="minorHAnsi"/>
        </w:rPr>
        <w:t xml:space="preserve"> Dzienniku Urzędowym Unii Europejskiej ogłoszenia o udzieleniu zamówienia</w:t>
      </w:r>
      <w:r w:rsidR="00ED059B" w:rsidRPr="00C01DA9">
        <w:rPr>
          <w:rFonts w:cstheme="minorHAnsi"/>
        </w:rPr>
        <w:t>;</w:t>
      </w:r>
    </w:p>
    <w:p w14:paraId="6A6CE091" w14:textId="0241BD1F" w:rsidR="00ED059B" w:rsidRPr="00C01DA9" w:rsidRDefault="00ED059B" w:rsidP="00F91B17">
      <w:pPr>
        <w:pStyle w:val="Akapitzlist"/>
        <w:numPr>
          <w:ilvl w:val="0"/>
          <w:numId w:val="14"/>
        </w:numPr>
        <w:spacing w:after="0" w:line="240" w:lineRule="auto"/>
        <w:ind w:right="55"/>
        <w:jc w:val="both"/>
        <w:rPr>
          <w:rFonts w:cstheme="minorHAnsi"/>
        </w:rPr>
      </w:pPr>
      <w:r w:rsidRPr="00C01DA9">
        <w:rPr>
          <w:rFonts w:cstheme="minorHAnsi"/>
        </w:rPr>
        <w:t>Szczegółowe zasady postępowania po wniesieniu odwołania, określają stosowne przepisy Działu VI ustawy Pzp.</w:t>
      </w:r>
    </w:p>
    <w:p w14:paraId="6DF0061F" w14:textId="584E39D7" w:rsidR="00ED059B" w:rsidRPr="00C01DA9" w:rsidRDefault="00ED059B" w:rsidP="00F91B17">
      <w:pPr>
        <w:pStyle w:val="Akapitzlist"/>
        <w:numPr>
          <w:ilvl w:val="0"/>
          <w:numId w:val="14"/>
        </w:numPr>
        <w:spacing w:after="0" w:line="240" w:lineRule="auto"/>
        <w:ind w:right="55"/>
        <w:jc w:val="both"/>
        <w:rPr>
          <w:rFonts w:cstheme="minorHAnsi"/>
        </w:rPr>
      </w:pPr>
      <w:r w:rsidRPr="00C01DA9">
        <w:rPr>
          <w:rFonts w:cstheme="minorHAnsi"/>
        </w:rPr>
        <w:t>Na orzeczenie Krajowej Izby Odwoławcze</w:t>
      </w:r>
      <w:r w:rsidR="00543F33" w:rsidRPr="00C01DA9">
        <w:rPr>
          <w:rFonts w:cstheme="minorHAnsi"/>
        </w:rPr>
        <w:t>j</w:t>
      </w:r>
      <w:r w:rsidRPr="00C01DA9">
        <w:rPr>
          <w:rFonts w:cstheme="minorHAnsi"/>
        </w:rPr>
        <w:t xml:space="preserve"> stronom oraz uczestnikom postępowania odwoławczego przysługuje skarga do sądu.</w:t>
      </w:r>
    </w:p>
    <w:p w14:paraId="0F29F03B" w14:textId="61F80A2D" w:rsidR="00ED059B" w:rsidRPr="00C01DA9" w:rsidRDefault="00ED059B" w:rsidP="00F91B17">
      <w:pPr>
        <w:pStyle w:val="Akapitzlist"/>
        <w:numPr>
          <w:ilvl w:val="0"/>
          <w:numId w:val="14"/>
        </w:numPr>
        <w:spacing w:after="0" w:line="240" w:lineRule="auto"/>
        <w:ind w:right="55"/>
        <w:jc w:val="both"/>
        <w:rPr>
          <w:rFonts w:cstheme="minorHAnsi"/>
        </w:rPr>
      </w:pPr>
      <w:r w:rsidRPr="00C01DA9">
        <w:rPr>
          <w:rFonts w:cstheme="minorHAnsi"/>
        </w:rPr>
        <w:t>Skargę wnosi się do sądu okręgowego właściwe</w:t>
      </w:r>
      <w:r w:rsidR="00246C4A" w:rsidRPr="00C01DA9">
        <w:rPr>
          <w:rFonts w:cstheme="minorHAnsi"/>
        </w:rPr>
        <w:t xml:space="preserve">go dla siedziby Zamawiającego, </w:t>
      </w:r>
      <w:r w:rsidRPr="00C01DA9">
        <w:rPr>
          <w:rFonts w:cstheme="minorHAnsi"/>
        </w:rPr>
        <w:t>za pośrednictwem Prezesa Krajowej Izby Odwoławczej w terminie 7</w:t>
      </w:r>
      <w:r w:rsidR="00982BFA" w:rsidRPr="00C01DA9">
        <w:rPr>
          <w:rFonts w:cstheme="minorHAnsi"/>
        </w:rPr>
        <w:t>.</w:t>
      </w:r>
      <w:r w:rsidRPr="00C01DA9">
        <w:rPr>
          <w:rFonts w:cstheme="minorHAnsi"/>
        </w:rPr>
        <w:t xml:space="preserve"> dni od dnia doręczenia orzeczenia Krajowej Izby Odwoławczej, przesyłając jednocześnie jej odpis przeciwnikowi skargi. Złożenie skargi w placówce pocztowej operatora wyznaczonego w rozumieniu ustawy z dnia 23 listopada 2012 r. - Prawo pocztowe (Dz. U. z </w:t>
      </w:r>
      <w:r w:rsidR="00982BFA" w:rsidRPr="00C01DA9">
        <w:rPr>
          <w:rFonts w:cstheme="minorHAnsi"/>
        </w:rPr>
        <w:t>2017 r. poz. 1481</w:t>
      </w:r>
      <w:r w:rsidR="00CA06A5" w:rsidRPr="00C01DA9">
        <w:rPr>
          <w:rFonts w:cstheme="minorHAnsi"/>
        </w:rPr>
        <w:t xml:space="preserve"> ze zm.</w:t>
      </w:r>
      <w:r w:rsidRPr="00C01DA9">
        <w:rPr>
          <w:rFonts w:cstheme="minorHAnsi"/>
        </w:rPr>
        <w:t>) jest równoznaczne z jej wniesieniem.</w:t>
      </w:r>
    </w:p>
    <w:p w14:paraId="7D8090C7" w14:textId="4218A76D" w:rsidR="00844145" w:rsidRPr="00C01DA9" w:rsidRDefault="00844145" w:rsidP="00A443B8">
      <w:pPr>
        <w:spacing w:after="0" w:line="240" w:lineRule="auto"/>
        <w:ind w:right="55"/>
        <w:rPr>
          <w:rFonts w:cstheme="minorHAnsi"/>
          <w:b/>
        </w:rPr>
      </w:pPr>
    </w:p>
    <w:p w14:paraId="627D86F6" w14:textId="0C717DE6" w:rsidR="00423AF4" w:rsidRPr="00C01DA9" w:rsidRDefault="00423AF4" w:rsidP="00A443B8">
      <w:pPr>
        <w:pStyle w:val="Tekstprzypisudolnego"/>
        <w:jc w:val="both"/>
        <w:rPr>
          <w:rFonts w:asciiTheme="minorHAnsi" w:hAnsiTheme="minorHAnsi" w:cstheme="minorHAnsi"/>
          <w:b/>
          <w:sz w:val="22"/>
          <w:szCs w:val="22"/>
          <w:u w:val="single"/>
        </w:rPr>
      </w:pPr>
      <w:r w:rsidRPr="00C01DA9">
        <w:rPr>
          <w:rFonts w:asciiTheme="minorHAnsi" w:hAnsiTheme="minorHAnsi" w:cstheme="minorHAnsi"/>
          <w:b/>
          <w:sz w:val="22"/>
          <w:szCs w:val="22"/>
          <w:u w:val="single"/>
        </w:rPr>
        <w:t>XXII.</w:t>
      </w:r>
      <w:r w:rsidRPr="00C01DA9">
        <w:rPr>
          <w:rFonts w:asciiTheme="minorHAnsi" w:hAnsiTheme="minorHAnsi" w:cstheme="minorHAnsi"/>
          <w:b/>
          <w:sz w:val="22"/>
          <w:szCs w:val="22"/>
          <w:u w:val="single"/>
        </w:rPr>
        <w:tab/>
        <w:t xml:space="preserve">Klauzula informacyjna z art. 13 </w:t>
      </w:r>
      <w:r w:rsidR="00991E4B" w:rsidRPr="00C01DA9">
        <w:rPr>
          <w:rFonts w:asciiTheme="minorHAnsi" w:hAnsiTheme="minorHAnsi" w:cstheme="minorHAnsi"/>
          <w:b/>
          <w:sz w:val="22"/>
          <w:szCs w:val="22"/>
          <w:u w:val="single"/>
        </w:rPr>
        <w:t xml:space="preserve">i 14 </w:t>
      </w:r>
      <w:r w:rsidRPr="00C01DA9">
        <w:rPr>
          <w:rFonts w:asciiTheme="minorHAnsi" w:hAnsiTheme="minorHAnsi" w:cstheme="minorHAnsi"/>
          <w:b/>
          <w:sz w:val="22"/>
          <w:szCs w:val="22"/>
          <w:u w:val="single"/>
        </w:rPr>
        <w:t>RODO w celu związanym z postępowaniem o udzielenie zamówienia publicznego.</w:t>
      </w:r>
    </w:p>
    <w:p w14:paraId="59DC4886" w14:textId="77777777" w:rsidR="00991E4B" w:rsidRPr="00C01DA9" w:rsidRDefault="00991E4B" w:rsidP="00A443B8">
      <w:pPr>
        <w:pStyle w:val="Podstawowyakapitowy"/>
        <w:spacing w:line="240" w:lineRule="auto"/>
        <w:jc w:val="both"/>
        <w:rPr>
          <w:rFonts w:asciiTheme="minorHAnsi" w:hAnsiTheme="minorHAnsi" w:cstheme="minorHAnsi"/>
          <w:color w:val="auto"/>
          <w:sz w:val="22"/>
          <w:szCs w:val="22"/>
        </w:rPr>
      </w:pPr>
      <w:r w:rsidRPr="00C01DA9">
        <w:rPr>
          <w:rFonts w:asciiTheme="minorHAnsi" w:hAnsiTheme="minorHAnsi" w:cstheme="minorHAnsi"/>
          <w:color w:val="auto"/>
          <w:sz w:val="22"/>
          <w:szCs w:val="22"/>
        </w:rPr>
        <w:t xml:space="preserve">Zgodnie z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72D72D12" w14:textId="098EDF2E" w:rsidR="00991E4B" w:rsidRPr="00C01DA9" w:rsidRDefault="00A243FE" w:rsidP="00A443B8">
      <w:pPr>
        <w:pStyle w:val="Podstawowyakapitowy"/>
        <w:spacing w:line="240" w:lineRule="auto"/>
        <w:ind w:left="284" w:hanging="284"/>
        <w:jc w:val="both"/>
        <w:rPr>
          <w:rFonts w:asciiTheme="minorHAnsi" w:hAnsiTheme="minorHAnsi" w:cstheme="minorHAnsi"/>
          <w:color w:val="auto"/>
          <w:sz w:val="22"/>
          <w:szCs w:val="22"/>
        </w:rPr>
      </w:pPr>
      <w:r w:rsidRPr="00C01DA9">
        <w:rPr>
          <w:rFonts w:asciiTheme="minorHAnsi" w:hAnsiTheme="minorHAnsi" w:cstheme="minorHAnsi"/>
          <w:color w:val="auto"/>
          <w:sz w:val="22"/>
          <w:szCs w:val="22"/>
        </w:rPr>
        <w:t>1.</w:t>
      </w:r>
      <w:r w:rsidRPr="00C01DA9">
        <w:rPr>
          <w:rFonts w:asciiTheme="minorHAnsi" w:hAnsiTheme="minorHAnsi" w:cstheme="minorHAnsi"/>
          <w:color w:val="auto"/>
          <w:sz w:val="22"/>
          <w:szCs w:val="22"/>
        </w:rPr>
        <w:tab/>
      </w:r>
      <w:r w:rsidR="00991E4B" w:rsidRPr="00C01DA9">
        <w:rPr>
          <w:rFonts w:asciiTheme="minorHAnsi" w:hAnsiTheme="minorHAnsi" w:cstheme="minorHAnsi"/>
          <w:color w:val="auto"/>
          <w:sz w:val="22"/>
          <w:szCs w:val="22"/>
        </w:rPr>
        <w:t>Administratorem Pani/Pana danych osobowych jest Naukowa i Akademicka Sieć Komputerowa - Państwowy Instytut Badawczy z siedzibą w Warszawie, działający pod adresem ul. Kolska 12, 01-045 Warszawa, którego akta rejestrowe przechowuje Sąd Rejonowy dla m.st. Warszawy, XIII Wydział Gospodarczy Krajowego Rejestru Sądowego pod numerem 0000012938, REGON: 010464542, NIP: 521-04-17-157 (dalej: „NASK - PIB”);</w:t>
      </w:r>
    </w:p>
    <w:p w14:paraId="43E8F710" w14:textId="350C3FC8" w:rsidR="00991E4B" w:rsidRPr="00C01DA9" w:rsidRDefault="00A243FE" w:rsidP="00A443B8">
      <w:pPr>
        <w:pStyle w:val="Podstawowyakapitowy"/>
        <w:spacing w:line="240" w:lineRule="auto"/>
        <w:ind w:left="284" w:hanging="284"/>
        <w:jc w:val="both"/>
        <w:rPr>
          <w:rFonts w:asciiTheme="minorHAnsi" w:hAnsiTheme="minorHAnsi" w:cstheme="minorHAnsi"/>
          <w:color w:val="auto"/>
          <w:sz w:val="22"/>
          <w:szCs w:val="22"/>
        </w:rPr>
      </w:pPr>
      <w:r w:rsidRPr="00C01DA9">
        <w:rPr>
          <w:rFonts w:asciiTheme="minorHAnsi" w:hAnsiTheme="minorHAnsi" w:cstheme="minorHAnsi"/>
          <w:color w:val="auto"/>
          <w:sz w:val="22"/>
          <w:szCs w:val="22"/>
        </w:rPr>
        <w:t>2.</w:t>
      </w:r>
      <w:r w:rsidRPr="00C01DA9">
        <w:rPr>
          <w:rFonts w:asciiTheme="minorHAnsi" w:hAnsiTheme="minorHAnsi" w:cstheme="minorHAnsi"/>
          <w:color w:val="auto"/>
          <w:sz w:val="22"/>
          <w:szCs w:val="22"/>
        </w:rPr>
        <w:tab/>
      </w:r>
      <w:r w:rsidR="00991E4B" w:rsidRPr="00C01DA9">
        <w:rPr>
          <w:rFonts w:asciiTheme="minorHAnsi" w:hAnsiTheme="minorHAnsi" w:cstheme="minorHAnsi"/>
          <w:color w:val="auto"/>
          <w:sz w:val="22"/>
          <w:szCs w:val="22"/>
        </w:rPr>
        <w:t>NASK - PIB wyznaczył inspektora ochrony danych osobowych, z którym można skontaktować się poprzez e-mail inspektorochronydanych@nask.pl;</w:t>
      </w:r>
    </w:p>
    <w:p w14:paraId="5B5AED76" w14:textId="635D78D7" w:rsidR="00991E4B" w:rsidRPr="00C01DA9" w:rsidRDefault="00A243FE" w:rsidP="00A443B8">
      <w:pPr>
        <w:pStyle w:val="Podstawowyakapitowy"/>
        <w:spacing w:line="240" w:lineRule="auto"/>
        <w:ind w:left="284" w:hanging="284"/>
        <w:jc w:val="both"/>
        <w:rPr>
          <w:rFonts w:asciiTheme="minorHAnsi" w:hAnsiTheme="minorHAnsi" w:cstheme="minorHAnsi"/>
          <w:color w:val="auto"/>
          <w:sz w:val="22"/>
          <w:szCs w:val="22"/>
        </w:rPr>
      </w:pPr>
      <w:r w:rsidRPr="00C01DA9">
        <w:rPr>
          <w:rFonts w:asciiTheme="minorHAnsi" w:hAnsiTheme="minorHAnsi" w:cstheme="minorHAnsi"/>
          <w:color w:val="auto"/>
          <w:sz w:val="22"/>
          <w:szCs w:val="22"/>
        </w:rPr>
        <w:t>3.</w:t>
      </w:r>
      <w:r w:rsidRPr="00C01DA9">
        <w:rPr>
          <w:rFonts w:asciiTheme="minorHAnsi" w:hAnsiTheme="minorHAnsi" w:cstheme="minorHAnsi"/>
          <w:color w:val="auto"/>
          <w:sz w:val="22"/>
          <w:szCs w:val="22"/>
        </w:rPr>
        <w:tab/>
      </w:r>
      <w:r w:rsidR="00991E4B" w:rsidRPr="00C01DA9">
        <w:rPr>
          <w:rFonts w:asciiTheme="minorHAnsi" w:hAnsiTheme="minorHAnsi" w:cstheme="minorHAnsi"/>
          <w:color w:val="auto"/>
          <w:sz w:val="22"/>
          <w:szCs w:val="22"/>
        </w:rPr>
        <w:t>Pani/Pana dane osobowe mogą być przetwarzane na podstawie:</w:t>
      </w:r>
    </w:p>
    <w:p w14:paraId="4A54C11A" w14:textId="6CB08207" w:rsidR="00991E4B" w:rsidRPr="00C01DA9" w:rsidRDefault="00A243FE" w:rsidP="00A443B8">
      <w:pPr>
        <w:pStyle w:val="Podstawowyakapitowy"/>
        <w:spacing w:line="240" w:lineRule="auto"/>
        <w:ind w:left="567" w:hanging="283"/>
        <w:jc w:val="both"/>
        <w:rPr>
          <w:rFonts w:asciiTheme="minorHAnsi" w:hAnsiTheme="minorHAnsi" w:cstheme="minorHAnsi"/>
          <w:color w:val="auto"/>
          <w:sz w:val="22"/>
          <w:szCs w:val="22"/>
        </w:rPr>
      </w:pPr>
      <w:r w:rsidRPr="00C01DA9">
        <w:rPr>
          <w:rFonts w:asciiTheme="minorHAnsi" w:hAnsiTheme="minorHAnsi" w:cstheme="minorHAnsi"/>
          <w:color w:val="auto"/>
          <w:sz w:val="22"/>
          <w:szCs w:val="22"/>
        </w:rPr>
        <w:t>a)</w:t>
      </w:r>
      <w:r w:rsidRPr="00C01DA9">
        <w:rPr>
          <w:rFonts w:asciiTheme="minorHAnsi" w:hAnsiTheme="minorHAnsi" w:cstheme="minorHAnsi"/>
          <w:color w:val="auto"/>
          <w:sz w:val="22"/>
          <w:szCs w:val="22"/>
        </w:rPr>
        <w:tab/>
      </w:r>
      <w:r w:rsidR="00991E4B" w:rsidRPr="00C01DA9">
        <w:rPr>
          <w:rFonts w:asciiTheme="minorHAnsi" w:hAnsiTheme="minorHAnsi" w:cstheme="minorHAnsi"/>
          <w:color w:val="auto"/>
          <w:sz w:val="22"/>
          <w:szCs w:val="22"/>
        </w:rPr>
        <w:t>art. 6 ust. 1 lit. c RODO (przetwarzanie jest niezbędne do wypełnienia obowiązku prawnego ciążącego na administratorze), w zakresie i przez okres określony w poniższych przepisach prawa, w celu:</w:t>
      </w:r>
    </w:p>
    <w:p w14:paraId="3080D83D" w14:textId="4266DED2" w:rsidR="00991E4B" w:rsidRPr="00C01DA9" w:rsidRDefault="00991E4B" w:rsidP="00A443B8">
      <w:pPr>
        <w:pStyle w:val="Podstawowyakapitowy"/>
        <w:spacing w:line="240" w:lineRule="auto"/>
        <w:ind w:left="567"/>
        <w:jc w:val="both"/>
        <w:rPr>
          <w:rFonts w:asciiTheme="minorHAnsi" w:hAnsiTheme="minorHAnsi" w:cstheme="minorHAnsi"/>
          <w:color w:val="auto"/>
          <w:sz w:val="22"/>
          <w:szCs w:val="22"/>
        </w:rPr>
      </w:pPr>
      <w:r w:rsidRPr="00C01DA9">
        <w:rPr>
          <w:rFonts w:asciiTheme="minorHAnsi" w:hAnsiTheme="minorHAnsi" w:cstheme="minorHAnsi"/>
          <w:color w:val="auto"/>
          <w:sz w:val="22"/>
          <w:szCs w:val="22"/>
        </w:rPr>
        <w:t>- prowadzenia postępowania o udzielenie zamówienia publicznego na zasadach określonych w ustawie z dnia 29 stycznia 2004 r. – Prawo zamówień publicznych (Dz. U. z 2017 r. poz. 1579 i 2018), dalej „ustawa Pzp”;</w:t>
      </w:r>
    </w:p>
    <w:p w14:paraId="59F4752C" w14:textId="77777777" w:rsidR="00991E4B" w:rsidRPr="00C01DA9" w:rsidRDefault="00991E4B" w:rsidP="00A443B8">
      <w:pPr>
        <w:pStyle w:val="Podstawowyakapitowy"/>
        <w:spacing w:line="240" w:lineRule="auto"/>
        <w:ind w:left="567"/>
        <w:jc w:val="both"/>
        <w:rPr>
          <w:rFonts w:asciiTheme="minorHAnsi" w:hAnsiTheme="minorHAnsi" w:cstheme="minorHAnsi"/>
          <w:color w:val="auto"/>
          <w:sz w:val="22"/>
          <w:szCs w:val="22"/>
        </w:rPr>
      </w:pPr>
      <w:r w:rsidRPr="00C01DA9">
        <w:rPr>
          <w:rFonts w:asciiTheme="minorHAnsi" w:hAnsiTheme="minorHAnsi" w:cstheme="minorHAnsi"/>
          <w:color w:val="auto"/>
          <w:sz w:val="22"/>
          <w:szCs w:val="22"/>
        </w:rPr>
        <w:t>lub</w:t>
      </w:r>
    </w:p>
    <w:p w14:paraId="12401119" w14:textId="77777777" w:rsidR="00991E4B" w:rsidRPr="00C01DA9" w:rsidRDefault="00991E4B" w:rsidP="00A443B8">
      <w:pPr>
        <w:pStyle w:val="Podstawowyakapitowy"/>
        <w:spacing w:line="240" w:lineRule="auto"/>
        <w:ind w:left="567"/>
        <w:jc w:val="both"/>
        <w:rPr>
          <w:rFonts w:asciiTheme="minorHAnsi" w:hAnsiTheme="minorHAnsi" w:cstheme="minorHAnsi"/>
          <w:color w:val="auto"/>
          <w:sz w:val="22"/>
          <w:szCs w:val="22"/>
        </w:rPr>
      </w:pPr>
      <w:r w:rsidRPr="00C01DA9">
        <w:rPr>
          <w:rFonts w:asciiTheme="minorHAnsi" w:hAnsiTheme="minorHAnsi" w:cstheme="minorHAnsi"/>
          <w:color w:val="auto"/>
          <w:sz w:val="22"/>
          <w:szCs w:val="22"/>
        </w:rPr>
        <w:t>- prowadzenia postępowania o udzielenie zamówienia publicznego przewidzianego do współfinansowania ze środków pochodzących z Europejskiego Funduszu Rozwoju Regionalnego w ramach Programu Operacyjnego Polska Cyfrowa na lata 2014-2020 (POPC), w szczególności potwierdzenia kwalifikowalności wydatków, udzielenia wsparcia, monitoringu, ewaluacji, kontroli, audytu i sprawozdawczości oraz działań informacyjno-promocyjnych w ramach POPC.</w:t>
      </w:r>
    </w:p>
    <w:p w14:paraId="3EDCA614" w14:textId="53A81599" w:rsidR="00991E4B" w:rsidRPr="00C01DA9" w:rsidRDefault="00A243FE" w:rsidP="00A443B8">
      <w:pPr>
        <w:pStyle w:val="Podstawowyakapitowy"/>
        <w:spacing w:line="240" w:lineRule="auto"/>
        <w:ind w:left="567" w:hanging="283"/>
        <w:jc w:val="both"/>
        <w:rPr>
          <w:rFonts w:asciiTheme="minorHAnsi" w:hAnsiTheme="minorHAnsi" w:cstheme="minorHAnsi"/>
          <w:color w:val="auto"/>
          <w:sz w:val="22"/>
          <w:szCs w:val="22"/>
        </w:rPr>
      </w:pPr>
      <w:r w:rsidRPr="00C01DA9">
        <w:rPr>
          <w:rFonts w:asciiTheme="minorHAnsi" w:hAnsiTheme="minorHAnsi" w:cstheme="minorHAnsi"/>
          <w:color w:val="auto"/>
          <w:sz w:val="22"/>
          <w:szCs w:val="22"/>
        </w:rPr>
        <w:t>b)</w:t>
      </w:r>
      <w:r w:rsidRPr="00C01DA9">
        <w:rPr>
          <w:rFonts w:asciiTheme="minorHAnsi" w:hAnsiTheme="minorHAnsi" w:cstheme="minorHAnsi"/>
          <w:color w:val="auto"/>
          <w:sz w:val="22"/>
          <w:szCs w:val="22"/>
        </w:rPr>
        <w:tab/>
      </w:r>
      <w:r w:rsidR="00991E4B" w:rsidRPr="00C01DA9">
        <w:rPr>
          <w:rFonts w:asciiTheme="minorHAnsi" w:hAnsiTheme="minorHAnsi" w:cstheme="minorHAnsi"/>
          <w:color w:val="auto"/>
          <w:sz w:val="22"/>
          <w:szCs w:val="22"/>
        </w:rPr>
        <w:t>art. 6 ust. 1 lit. b RODO (przetwarzanie jest niezbędne do wykonania umowy, której stroną jest osoba, której dane dotyczą, lub do podjęcia działań na żądanie osoby, której dane dotyczą, przed zawarciem umowy), w zakresie niezbędnym do zawarcia i wykonania umowy z NASK – PIB – i będą przetwarzane w toku postępowania o udzielenie zamówienia oraz w okresie realizacji umowy.</w:t>
      </w:r>
    </w:p>
    <w:p w14:paraId="31DC175F" w14:textId="2E631C0B" w:rsidR="00991E4B" w:rsidRPr="00C01DA9" w:rsidRDefault="00A243FE" w:rsidP="00A443B8">
      <w:pPr>
        <w:pStyle w:val="Podstawowyakapitowy"/>
        <w:spacing w:line="240" w:lineRule="auto"/>
        <w:ind w:left="567" w:hanging="283"/>
        <w:jc w:val="both"/>
        <w:rPr>
          <w:rFonts w:asciiTheme="minorHAnsi" w:hAnsiTheme="minorHAnsi" w:cstheme="minorHAnsi"/>
          <w:color w:val="auto"/>
          <w:sz w:val="22"/>
          <w:szCs w:val="22"/>
        </w:rPr>
      </w:pPr>
      <w:r w:rsidRPr="00C01DA9">
        <w:rPr>
          <w:rFonts w:asciiTheme="minorHAnsi" w:hAnsiTheme="minorHAnsi" w:cstheme="minorHAnsi"/>
          <w:color w:val="auto"/>
          <w:sz w:val="22"/>
          <w:szCs w:val="22"/>
        </w:rPr>
        <w:t>c)</w:t>
      </w:r>
      <w:r w:rsidRPr="00C01DA9">
        <w:rPr>
          <w:rFonts w:asciiTheme="minorHAnsi" w:hAnsiTheme="minorHAnsi" w:cstheme="minorHAnsi"/>
          <w:color w:val="auto"/>
          <w:sz w:val="22"/>
          <w:szCs w:val="22"/>
        </w:rPr>
        <w:tab/>
      </w:r>
      <w:r w:rsidR="00991E4B" w:rsidRPr="00C01DA9">
        <w:rPr>
          <w:rFonts w:asciiTheme="minorHAnsi" w:hAnsiTheme="minorHAnsi" w:cstheme="minorHAnsi"/>
          <w:color w:val="auto"/>
          <w:sz w:val="22"/>
          <w:szCs w:val="22"/>
        </w:rPr>
        <w:t>art. 6 ust. 1 lit. f RODO (przetwarzanie jest niezbędne do celów wynikających z prawnie uzasadnionych interesów realizowanych przez administratora lub przez osobę trzecią), w celu:</w:t>
      </w:r>
    </w:p>
    <w:p w14:paraId="637963A3" w14:textId="77777777" w:rsidR="00991E4B" w:rsidRPr="00C01DA9" w:rsidRDefault="00991E4B" w:rsidP="00A443B8">
      <w:pPr>
        <w:pStyle w:val="Podstawowyakapitowy"/>
        <w:spacing w:line="240" w:lineRule="auto"/>
        <w:ind w:left="567"/>
        <w:jc w:val="both"/>
        <w:rPr>
          <w:rFonts w:asciiTheme="minorHAnsi" w:hAnsiTheme="minorHAnsi" w:cstheme="minorHAnsi"/>
          <w:color w:val="auto"/>
          <w:sz w:val="22"/>
          <w:szCs w:val="22"/>
        </w:rPr>
      </w:pPr>
      <w:r w:rsidRPr="00C01DA9">
        <w:rPr>
          <w:rFonts w:asciiTheme="minorHAnsi" w:hAnsiTheme="minorHAnsi" w:cstheme="minorHAnsi"/>
          <w:color w:val="auto"/>
          <w:sz w:val="22"/>
          <w:szCs w:val="22"/>
        </w:rPr>
        <w:t>- weryfikacji prawidłowości wykonania umowy i dochodzenia roszczeń oraz obsługi skarg, reklamacji oraz zgłoszeń - i będą przetwarzane przez okres obowiązywania i realizacji umowy, dochodzenia roszczeń związanych z umową lub upływu okresu przedawnienia;</w:t>
      </w:r>
    </w:p>
    <w:p w14:paraId="42F05309" w14:textId="77777777" w:rsidR="00991E4B" w:rsidRPr="00C01DA9" w:rsidRDefault="00991E4B" w:rsidP="00A443B8">
      <w:pPr>
        <w:pStyle w:val="Podstawowyakapitowy"/>
        <w:spacing w:line="240" w:lineRule="auto"/>
        <w:ind w:left="567"/>
        <w:jc w:val="both"/>
        <w:rPr>
          <w:rFonts w:asciiTheme="minorHAnsi" w:hAnsiTheme="minorHAnsi" w:cstheme="minorHAnsi"/>
          <w:color w:val="auto"/>
          <w:sz w:val="22"/>
          <w:szCs w:val="22"/>
        </w:rPr>
      </w:pPr>
      <w:r w:rsidRPr="00C01DA9">
        <w:rPr>
          <w:rFonts w:asciiTheme="minorHAnsi" w:hAnsiTheme="minorHAnsi" w:cstheme="minorHAnsi"/>
          <w:color w:val="auto"/>
          <w:sz w:val="22"/>
          <w:szCs w:val="22"/>
        </w:rPr>
        <w:t>- przeprowadzania czynności audytowych oraz kontrolnych - i będą przechowywane przez okres 5 lat po zakończeniu czynności;</w:t>
      </w:r>
    </w:p>
    <w:p w14:paraId="18AE4C8D" w14:textId="77777777" w:rsidR="00991E4B" w:rsidRPr="00C01DA9" w:rsidRDefault="00991E4B" w:rsidP="00A443B8">
      <w:pPr>
        <w:pStyle w:val="Podstawowyakapitowy"/>
        <w:spacing w:line="240" w:lineRule="auto"/>
        <w:ind w:left="567"/>
        <w:jc w:val="both"/>
        <w:rPr>
          <w:rFonts w:asciiTheme="minorHAnsi" w:hAnsiTheme="minorHAnsi" w:cstheme="minorHAnsi"/>
          <w:color w:val="auto"/>
          <w:sz w:val="22"/>
          <w:szCs w:val="22"/>
        </w:rPr>
      </w:pPr>
      <w:r w:rsidRPr="00C01DA9">
        <w:rPr>
          <w:rFonts w:asciiTheme="minorHAnsi" w:hAnsiTheme="minorHAnsi" w:cstheme="minorHAnsi"/>
          <w:color w:val="auto"/>
          <w:sz w:val="22"/>
          <w:szCs w:val="22"/>
        </w:rPr>
        <w:t>- archiwizacji dokumentacji związanej z zawarciem i wykonaniem umowy – i będą przetwarzane przez okres wymagany przepisami prawa mającymi zastosowanie do NASK.</w:t>
      </w:r>
    </w:p>
    <w:p w14:paraId="71BB6D40" w14:textId="2531EF9A" w:rsidR="00991E4B" w:rsidRPr="00C01DA9" w:rsidRDefault="00A243FE" w:rsidP="00A443B8">
      <w:pPr>
        <w:pStyle w:val="Podstawowyakapitowy"/>
        <w:tabs>
          <w:tab w:val="left" w:pos="284"/>
        </w:tabs>
        <w:spacing w:line="240" w:lineRule="auto"/>
        <w:jc w:val="both"/>
        <w:rPr>
          <w:rFonts w:asciiTheme="minorHAnsi" w:hAnsiTheme="minorHAnsi" w:cstheme="minorHAnsi"/>
          <w:color w:val="auto"/>
          <w:sz w:val="22"/>
          <w:szCs w:val="22"/>
        </w:rPr>
      </w:pPr>
      <w:r w:rsidRPr="00C01DA9">
        <w:rPr>
          <w:rFonts w:asciiTheme="minorHAnsi" w:hAnsiTheme="minorHAnsi" w:cstheme="minorHAnsi"/>
          <w:color w:val="auto"/>
          <w:sz w:val="22"/>
          <w:szCs w:val="22"/>
        </w:rPr>
        <w:t>4.</w:t>
      </w:r>
      <w:r w:rsidRPr="00C01DA9">
        <w:rPr>
          <w:rFonts w:asciiTheme="minorHAnsi" w:hAnsiTheme="minorHAnsi" w:cstheme="minorHAnsi"/>
          <w:color w:val="auto"/>
          <w:sz w:val="22"/>
          <w:szCs w:val="22"/>
        </w:rPr>
        <w:tab/>
      </w:r>
      <w:r w:rsidR="00991E4B" w:rsidRPr="00C01DA9">
        <w:rPr>
          <w:rFonts w:asciiTheme="minorHAnsi" w:hAnsiTheme="minorHAnsi" w:cstheme="minorHAnsi"/>
          <w:color w:val="auto"/>
          <w:sz w:val="22"/>
          <w:szCs w:val="22"/>
        </w:rPr>
        <w:t>Odbiorcami Pani/Pana danych osobowych mogą być:</w:t>
      </w:r>
    </w:p>
    <w:p w14:paraId="3E5B1AA6" w14:textId="5C225A3C" w:rsidR="00991E4B" w:rsidRPr="00C01DA9" w:rsidRDefault="00A243FE" w:rsidP="00A443B8">
      <w:pPr>
        <w:pStyle w:val="Podstawowyakapitowy"/>
        <w:spacing w:line="240" w:lineRule="auto"/>
        <w:ind w:left="567" w:hanging="283"/>
        <w:jc w:val="both"/>
        <w:rPr>
          <w:rFonts w:asciiTheme="minorHAnsi" w:hAnsiTheme="minorHAnsi" w:cstheme="minorHAnsi"/>
          <w:color w:val="auto"/>
          <w:sz w:val="22"/>
          <w:szCs w:val="22"/>
        </w:rPr>
      </w:pPr>
      <w:r w:rsidRPr="00C01DA9">
        <w:rPr>
          <w:rFonts w:asciiTheme="minorHAnsi" w:hAnsiTheme="minorHAnsi" w:cstheme="minorHAnsi"/>
          <w:color w:val="auto"/>
          <w:sz w:val="22"/>
          <w:szCs w:val="22"/>
        </w:rPr>
        <w:lastRenderedPageBreak/>
        <w:t>a)</w:t>
      </w:r>
      <w:r w:rsidRPr="00C01DA9">
        <w:rPr>
          <w:rFonts w:asciiTheme="minorHAnsi" w:hAnsiTheme="minorHAnsi" w:cstheme="minorHAnsi"/>
          <w:color w:val="auto"/>
          <w:sz w:val="22"/>
          <w:szCs w:val="22"/>
        </w:rPr>
        <w:tab/>
      </w:r>
      <w:r w:rsidR="00991E4B" w:rsidRPr="00C01DA9">
        <w:rPr>
          <w:rFonts w:asciiTheme="minorHAnsi" w:hAnsiTheme="minorHAnsi" w:cstheme="minorHAnsi"/>
          <w:color w:val="auto"/>
          <w:sz w:val="22"/>
          <w:szCs w:val="22"/>
        </w:rPr>
        <w:t>osoby lub podmioty, którym udostępniona zostanie dokumentacja postępowania w oparciu o art. 8 oraz art. 96 ust. 3 ustawy Pzp;</w:t>
      </w:r>
    </w:p>
    <w:p w14:paraId="481A2972" w14:textId="69133AA4" w:rsidR="00991E4B" w:rsidRPr="00C01DA9" w:rsidRDefault="00A243FE" w:rsidP="00A443B8">
      <w:pPr>
        <w:pStyle w:val="Podstawowyakapitowy"/>
        <w:spacing w:line="240" w:lineRule="auto"/>
        <w:ind w:left="567" w:hanging="283"/>
        <w:jc w:val="both"/>
        <w:rPr>
          <w:rFonts w:asciiTheme="minorHAnsi" w:hAnsiTheme="minorHAnsi" w:cstheme="minorHAnsi"/>
          <w:color w:val="auto"/>
          <w:sz w:val="22"/>
          <w:szCs w:val="22"/>
        </w:rPr>
      </w:pPr>
      <w:r w:rsidRPr="00C01DA9">
        <w:rPr>
          <w:rFonts w:asciiTheme="minorHAnsi" w:hAnsiTheme="minorHAnsi" w:cstheme="minorHAnsi"/>
          <w:color w:val="auto"/>
          <w:sz w:val="22"/>
          <w:szCs w:val="22"/>
        </w:rPr>
        <w:t>b)</w:t>
      </w:r>
      <w:r w:rsidRPr="00C01DA9">
        <w:rPr>
          <w:rFonts w:asciiTheme="minorHAnsi" w:hAnsiTheme="minorHAnsi" w:cstheme="minorHAnsi"/>
          <w:color w:val="auto"/>
          <w:sz w:val="22"/>
          <w:szCs w:val="22"/>
        </w:rPr>
        <w:tab/>
      </w:r>
      <w:r w:rsidR="00991E4B" w:rsidRPr="00C01DA9">
        <w:rPr>
          <w:rFonts w:asciiTheme="minorHAnsi" w:hAnsiTheme="minorHAnsi" w:cstheme="minorHAnsi"/>
          <w:color w:val="auto"/>
          <w:sz w:val="22"/>
          <w:szCs w:val="22"/>
        </w:rPr>
        <w:t>podmioty realizujące badania ewaluacyjne na zlecenie Instytucji Zarządzającej, Instytucji Pośredniczącej lub beneficjenta; Pani/Pana dane osobowe mogą zostać również powierzone specjalistycznym firmom, realizującym na zlecenie Instytucji Zarządzającej, Instytucji Pośredniczącej oraz beneficjenta kontrole i audyt w ramach POPC;</w:t>
      </w:r>
    </w:p>
    <w:p w14:paraId="2EB4DDC5" w14:textId="2FAF0310" w:rsidR="00991E4B" w:rsidRPr="00C01DA9" w:rsidRDefault="00A243FE" w:rsidP="00A443B8">
      <w:pPr>
        <w:pStyle w:val="Podstawowyakapitowy"/>
        <w:spacing w:line="240" w:lineRule="auto"/>
        <w:ind w:left="567" w:hanging="283"/>
        <w:jc w:val="both"/>
        <w:rPr>
          <w:rFonts w:asciiTheme="minorHAnsi" w:hAnsiTheme="minorHAnsi" w:cstheme="minorHAnsi"/>
          <w:color w:val="auto"/>
          <w:sz w:val="22"/>
          <w:szCs w:val="22"/>
        </w:rPr>
      </w:pPr>
      <w:r w:rsidRPr="00C01DA9">
        <w:rPr>
          <w:rFonts w:asciiTheme="minorHAnsi" w:hAnsiTheme="minorHAnsi" w:cstheme="minorHAnsi"/>
          <w:color w:val="auto"/>
          <w:sz w:val="22"/>
          <w:szCs w:val="22"/>
        </w:rPr>
        <w:t>c)</w:t>
      </w:r>
      <w:r w:rsidRPr="00C01DA9">
        <w:rPr>
          <w:rFonts w:asciiTheme="minorHAnsi" w:hAnsiTheme="minorHAnsi" w:cstheme="minorHAnsi"/>
          <w:color w:val="auto"/>
          <w:sz w:val="22"/>
          <w:szCs w:val="22"/>
        </w:rPr>
        <w:tab/>
      </w:r>
      <w:r w:rsidR="00991E4B" w:rsidRPr="00C01DA9">
        <w:rPr>
          <w:rFonts w:asciiTheme="minorHAnsi" w:hAnsiTheme="minorHAnsi" w:cstheme="minorHAnsi"/>
          <w:color w:val="auto"/>
          <w:sz w:val="22"/>
          <w:szCs w:val="22"/>
        </w:rPr>
        <w:t>podmiotom publicznym w przypadkach określonych w przepisach prawa, w szczególności organom nadzoru i kontroli publicznej;</w:t>
      </w:r>
    </w:p>
    <w:p w14:paraId="6BACA2DC" w14:textId="498FB161" w:rsidR="00991E4B" w:rsidRPr="00C01DA9" w:rsidRDefault="00A243FE" w:rsidP="00A443B8">
      <w:pPr>
        <w:pStyle w:val="Podstawowyakapitowy"/>
        <w:spacing w:line="240" w:lineRule="auto"/>
        <w:ind w:left="567" w:hanging="283"/>
        <w:jc w:val="both"/>
        <w:rPr>
          <w:rFonts w:asciiTheme="minorHAnsi" w:hAnsiTheme="minorHAnsi" w:cstheme="minorHAnsi"/>
          <w:color w:val="auto"/>
          <w:sz w:val="22"/>
          <w:szCs w:val="22"/>
        </w:rPr>
      </w:pPr>
      <w:r w:rsidRPr="00C01DA9">
        <w:rPr>
          <w:rFonts w:asciiTheme="minorHAnsi" w:hAnsiTheme="minorHAnsi" w:cstheme="minorHAnsi"/>
          <w:color w:val="auto"/>
          <w:sz w:val="22"/>
          <w:szCs w:val="22"/>
        </w:rPr>
        <w:t>d)</w:t>
      </w:r>
      <w:r w:rsidRPr="00C01DA9">
        <w:rPr>
          <w:rFonts w:asciiTheme="minorHAnsi" w:hAnsiTheme="minorHAnsi" w:cstheme="minorHAnsi"/>
          <w:color w:val="auto"/>
          <w:sz w:val="22"/>
          <w:szCs w:val="22"/>
        </w:rPr>
        <w:tab/>
      </w:r>
      <w:r w:rsidR="00991E4B" w:rsidRPr="00C01DA9">
        <w:rPr>
          <w:rFonts w:asciiTheme="minorHAnsi" w:hAnsiTheme="minorHAnsi" w:cstheme="minorHAnsi"/>
          <w:color w:val="auto"/>
          <w:sz w:val="22"/>
          <w:szCs w:val="22"/>
        </w:rPr>
        <w:t>podmiotom, które przetwarzają te dane w imieniu NASK - PIB świadcząc NASK - PIB usługi o charakterze technicznym, obsługującym sieć telekomunikacyjną NASK - PIB, systemy teleinformatyczne NASK - PIB lub udostępniającym NASK - PIB narzędzia teleinformatyczne, świadczącym NASK - PIB usługi audytowe, pomoc prawną, a także innym administratorom danych osobowych np. podmiotom prowadzącym działalność pocztową lub kurierską.</w:t>
      </w:r>
    </w:p>
    <w:p w14:paraId="58F0B906" w14:textId="57D9F018" w:rsidR="00991E4B" w:rsidRPr="00C01DA9" w:rsidRDefault="00A243FE" w:rsidP="00A443B8">
      <w:pPr>
        <w:pStyle w:val="Podstawowyakapitowy"/>
        <w:spacing w:line="240" w:lineRule="auto"/>
        <w:ind w:left="284" w:hanging="284"/>
        <w:jc w:val="both"/>
        <w:rPr>
          <w:rFonts w:asciiTheme="minorHAnsi" w:hAnsiTheme="minorHAnsi" w:cstheme="minorHAnsi"/>
          <w:color w:val="auto"/>
          <w:sz w:val="22"/>
          <w:szCs w:val="22"/>
        </w:rPr>
      </w:pPr>
      <w:r w:rsidRPr="00C01DA9">
        <w:rPr>
          <w:rFonts w:asciiTheme="minorHAnsi" w:hAnsiTheme="minorHAnsi" w:cstheme="minorHAnsi"/>
          <w:color w:val="auto"/>
          <w:sz w:val="22"/>
          <w:szCs w:val="22"/>
        </w:rPr>
        <w:t>5.</w:t>
      </w:r>
      <w:r w:rsidRPr="00C01DA9">
        <w:rPr>
          <w:rFonts w:asciiTheme="minorHAnsi" w:hAnsiTheme="minorHAnsi" w:cstheme="minorHAnsi"/>
          <w:color w:val="auto"/>
          <w:sz w:val="22"/>
          <w:szCs w:val="22"/>
        </w:rPr>
        <w:tab/>
      </w:r>
      <w:r w:rsidR="00991E4B" w:rsidRPr="00C01DA9">
        <w:rPr>
          <w:rFonts w:asciiTheme="minorHAnsi" w:hAnsiTheme="minorHAnsi" w:cstheme="minorHAnsi"/>
          <w:color w:val="auto"/>
          <w:sz w:val="22"/>
          <w:szCs w:val="22"/>
        </w:rPr>
        <w:t>NASK – PIB udostępnia dane osobowe, jeżeli zwrócą się do NASK – PIB o to osoby trzecie i jest to niezbędne do celów wynikających z prawnie uzasadnionych interesów realizowanych przez takie osoby, np. w celu podjęcia czynności zmierzających do ochrony ich interesów prawnie chronionych, na drodze postępowania sądowego. Dane osobowe NASK – PIB udostępnia także sądom i uprawnionym organom, jeżeli zwrócą się do NASK – PIB na podstawie odpowiednich przepisów prawa.</w:t>
      </w:r>
    </w:p>
    <w:p w14:paraId="25F6F29F" w14:textId="6112DCEB" w:rsidR="00991E4B" w:rsidRPr="00C01DA9" w:rsidRDefault="00A243FE" w:rsidP="00A443B8">
      <w:pPr>
        <w:autoSpaceDE w:val="0"/>
        <w:autoSpaceDN w:val="0"/>
        <w:adjustRightInd w:val="0"/>
        <w:spacing w:after="0" w:line="240" w:lineRule="auto"/>
        <w:ind w:left="284" w:hanging="284"/>
        <w:jc w:val="both"/>
        <w:rPr>
          <w:rFonts w:cstheme="minorHAnsi"/>
        </w:rPr>
      </w:pPr>
      <w:r w:rsidRPr="00C01DA9">
        <w:rPr>
          <w:rFonts w:cstheme="minorHAnsi"/>
        </w:rPr>
        <w:t>6.</w:t>
      </w:r>
      <w:r w:rsidRPr="00C01DA9">
        <w:rPr>
          <w:rFonts w:cstheme="minorHAnsi"/>
        </w:rPr>
        <w:tab/>
      </w:r>
      <w:r w:rsidR="00991E4B" w:rsidRPr="00C01DA9">
        <w:rPr>
          <w:rFonts w:cstheme="minorHAnsi"/>
        </w:rPr>
        <w:t>Przekazane dane osobowe nie będą przekazywane do państwa trzeciego lub organizacji międzynarodowej.</w:t>
      </w:r>
    </w:p>
    <w:p w14:paraId="0DC696A1" w14:textId="2C834A53" w:rsidR="00991E4B" w:rsidRPr="00C01DA9" w:rsidRDefault="00A243FE" w:rsidP="00A443B8">
      <w:pPr>
        <w:pStyle w:val="Podstawowyakapitowy"/>
        <w:spacing w:line="240" w:lineRule="auto"/>
        <w:ind w:left="284" w:hanging="284"/>
        <w:jc w:val="both"/>
        <w:rPr>
          <w:rFonts w:asciiTheme="minorHAnsi" w:hAnsiTheme="minorHAnsi" w:cstheme="minorHAnsi"/>
          <w:color w:val="auto"/>
          <w:sz w:val="22"/>
          <w:szCs w:val="22"/>
        </w:rPr>
      </w:pPr>
      <w:r w:rsidRPr="00C01DA9">
        <w:rPr>
          <w:rFonts w:asciiTheme="minorHAnsi" w:hAnsiTheme="minorHAnsi" w:cstheme="minorHAnsi"/>
          <w:color w:val="auto"/>
          <w:sz w:val="22"/>
          <w:szCs w:val="22"/>
        </w:rPr>
        <w:t>7.</w:t>
      </w:r>
      <w:r w:rsidRPr="00C01DA9">
        <w:rPr>
          <w:rFonts w:asciiTheme="minorHAnsi" w:hAnsiTheme="minorHAnsi" w:cstheme="minorHAnsi"/>
          <w:color w:val="auto"/>
          <w:sz w:val="22"/>
          <w:szCs w:val="22"/>
        </w:rPr>
        <w:tab/>
      </w:r>
      <w:r w:rsidR="00991E4B" w:rsidRPr="00C01DA9">
        <w:rPr>
          <w:rFonts w:asciiTheme="minorHAnsi" w:hAnsiTheme="minorHAnsi" w:cstheme="minorHAnsi"/>
          <w:color w:val="auto"/>
          <w:sz w:val="22"/>
          <w:szCs w:val="22"/>
        </w:rPr>
        <w:t>W odniesieniu do Pani/Pana danych osobowych decyzje nie będą podejmowane w sposób zautomatyzowany, stosowanie do art. 22 RODO.</w:t>
      </w:r>
    </w:p>
    <w:p w14:paraId="168D624D" w14:textId="0EE14846" w:rsidR="00991E4B" w:rsidRPr="00C01DA9" w:rsidRDefault="00A243FE" w:rsidP="00A443B8">
      <w:pPr>
        <w:pStyle w:val="Podstawowyakapitowy"/>
        <w:spacing w:line="240" w:lineRule="auto"/>
        <w:ind w:left="284" w:hanging="284"/>
        <w:jc w:val="both"/>
        <w:rPr>
          <w:rFonts w:asciiTheme="minorHAnsi" w:hAnsiTheme="minorHAnsi" w:cstheme="minorHAnsi"/>
          <w:color w:val="auto"/>
          <w:sz w:val="22"/>
          <w:szCs w:val="22"/>
        </w:rPr>
      </w:pPr>
      <w:r w:rsidRPr="00C01DA9">
        <w:rPr>
          <w:rFonts w:asciiTheme="minorHAnsi" w:hAnsiTheme="minorHAnsi" w:cstheme="minorHAnsi"/>
          <w:color w:val="auto"/>
          <w:sz w:val="22"/>
          <w:szCs w:val="22"/>
        </w:rPr>
        <w:t>8.</w:t>
      </w:r>
      <w:r w:rsidRPr="00C01DA9">
        <w:rPr>
          <w:rFonts w:asciiTheme="minorHAnsi" w:hAnsiTheme="minorHAnsi" w:cstheme="minorHAnsi"/>
          <w:color w:val="auto"/>
          <w:sz w:val="22"/>
          <w:szCs w:val="22"/>
        </w:rPr>
        <w:tab/>
      </w:r>
      <w:r w:rsidR="00991E4B" w:rsidRPr="00C01DA9">
        <w:rPr>
          <w:rFonts w:asciiTheme="minorHAnsi" w:hAnsiTheme="minorHAnsi" w:cstheme="minorHAnsi"/>
          <w:color w:val="auto"/>
          <w:sz w:val="22"/>
          <w:szCs w:val="22"/>
        </w:rPr>
        <w:t>Posiada Pani/Pan:</w:t>
      </w:r>
    </w:p>
    <w:p w14:paraId="4900E636" w14:textId="36A70597" w:rsidR="00991E4B" w:rsidRPr="00C01DA9" w:rsidRDefault="00A243FE" w:rsidP="00A443B8">
      <w:pPr>
        <w:pStyle w:val="Podstawowyakapitowy"/>
        <w:spacing w:line="240" w:lineRule="auto"/>
        <w:ind w:left="993" w:hanging="425"/>
        <w:jc w:val="both"/>
        <w:rPr>
          <w:rFonts w:asciiTheme="minorHAnsi" w:hAnsiTheme="minorHAnsi" w:cstheme="minorHAnsi"/>
          <w:color w:val="auto"/>
          <w:sz w:val="22"/>
          <w:szCs w:val="22"/>
        </w:rPr>
      </w:pPr>
      <w:r w:rsidRPr="00C01DA9">
        <w:rPr>
          <w:rFonts w:asciiTheme="minorHAnsi" w:hAnsiTheme="minorHAnsi" w:cstheme="minorHAnsi"/>
          <w:color w:val="auto"/>
          <w:sz w:val="22"/>
          <w:szCs w:val="22"/>
        </w:rPr>
        <w:t>a)</w:t>
      </w:r>
      <w:r w:rsidRPr="00C01DA9">
        <w:rPr>
          <w:rFonts w:asciiTheme="minorHAnsi" w:hAnsiTheme="minorHAnsi" w:cstheme="minorHAnsi"/>
          <w:color w:val="auto"/>
          <w:sz w:val="22"/>
          <w:szCs w:val="22"/>
        </w:rPr>
        <w:tab/>
      </w:r>
      <w:r w:rsidR="00991E4B" w:rsidRPr="00C01DA9">
        <w:rPr>
          <w:rFonts w:asciiTheme="minorHAnsi" w:hAnsiTheme="minorHAnsi" w:cstheme="minorHAnsi"/>
          <w:color w:val="auto"/>
          <w:sz w:val="22"/>
          <w:szCs w:val="22"/>
        </w:rPr>
        <w:t>na podstawie art. 15 RODO prawo żądania dostępu do danych osobowych Pani/Pana dotyczących;</w:t>
      </w:r>
    </w:p>
    <w:p w14:paraId="428C6EF9" w14:textId="65FD26C2" w:rsidR="00991E4B" w:rsidRPr="00C01DA9" w:rsidRDefault="00A243FE" w:rsidP="00A443B8">
      <w:pPr>
        <w:pStyle w:val="Podstawowyakapitowy"/>
        <w:spacing w:line="240" w:lineRule="auto"/>
        <w:ind w:left="993" w:hanging="425"/>
        <w:jc w:val="both"/>
        <w:rPr>
          <w:rFonts w:asciiTheme="minorHAnsi" w:hAnsiTheme="minorHAnsi" w:cstheme="minorHAnsi"/>
          <w:color w:val="auto"/>
          <w:sz w:val="22"/>
          <w:szCs w:val="22"/>
        </w:rPr>
      </w:pPr>
      <w:r w:rsidRPr="00C01DA9">
        <w:rPr>
          <w:rFonts w:asciiTheme="minorHAnsi" w:hAnsiTheme="minorHAnsi" w:cstheme="minorHAnsi"/>
          <w:color w:val="auto"/>
          <w:sz w:val="22"/>
          <w:szCs w:val="22"/>
        </w:rPr>
        <w:t>b)</w:t>
      </w:r>
      <w:r w:rsidRPr="00C01DA9">
        <w:rPr>
          <w:rFonts w:asciiTheme="minorHAnsi" w:hAnsiTheme="minorHAnsi" w:cstheme="minorHAnsi"/>
          <w:color w:val="auto"/>
          <w:sz w:val="22"/>
          <w:szCs w:val="22"/>
        </w:rPr>
        <w:tab/>
      </w:r>
      <w:r w:rsidR="00991E4B" w:rsidRPr="00C01DA9">
        <w:rPr>
          <w:rFonts w:asciiTheme="minorHAnsi" w:hAnsiTheme="minorHAnsi" w:cstheme="minorHAnsi"/>
          <w:color w:val="auto"/>
          <w:sz w:val="22"/>
          <w:szCs w:val="22"/>
        </w:rPr>
        <w:t>na podstawie art. 16 RODO prawo żądania sprostowania Pani/Pana danych osobowych;</w:t>
      </w:r>
    </w:p>
    <w:p w14:paraId="208A19A1" w14:textId="446079AD" w:rsidR="00991E4B" w:rsidRPr="00C01DA9" w:rsidRDefault="00A243FE" w:rsidP="00A443B8">
      <w:pPr>
        <w:pStyle w:val="Podstawowyakapitowy"/>
        <w:spacing w:line="240" w:lineRule="auto"/>
        <w:ind w:left="993" w:hanging="425"/>
        <w:jc w:val="both"/>
        <w:rPr>
          <w:rFonts w:asciiTheme="minorHAnsi" w:hAnsiTheme="minorHAnsi" w:cstheme="minorHAnsi"/>
          <w:color w:val="auto"/>
          <w:sz w:val="22"/>
          <w:szCs w:val="22"/>
        </w:rPr>
      </w:pPr>
      <w:r w:rsidRPr="00C01DA9">
        <w:rPr>
          <w:rFonts w:asciiTheme="minorHAnsi" w:hAnsiTheme="minorHAnsi" w:cstheme="minorHAnsi"/>
          <w:color w:val="auto"/>
          <w:sz w:val="22"/>
          <w:szCs w:val="22"/>
        </w:rPr>
        <w:t>c)</w:t>
      </w:r>
      <w:r w:rsidRPr="00C01DA9">
        <w:rPr>
          <w:rFonts w:asciiTheme="minorHAnsi" w:hAnsiTheme="minorHAnsi" w:cstheme="minorHAnsi"/>
          <w:color w:val="auto"/>
          <w:sz w:val="22"/>
          <w:szCs w:val="22"/>
        </w:rPr>
        <w:tab/>
      </w:r>
      <w:r w:rsidR="00991E4B" w:rsidRPr="00C01DA9">
        <w:rPr>
          <w:rFonts w:asciiTheme="minorHAnsi" w:hAnsiTheme="minorHAnsi" w:cstheme="minorHAnsi"/>
          <w:color w:val="auto"/>
          <w:sz w:val="22"/>
          <w:szCs w:val="22"/>
        </w:rPr>
        <w:t xml:space="preserve"> na podstawie art. 17 RODO prawo żądania usunięcia danych osobowych;</w:t>
      </w:r>
    </w:p>
    <w:p w14:paraId="6D0600CA" w14:textId="580F0E9E" w:rsidR="00991E4B" w:rsidRPr="00C01DA9" w:rsidRDefault="00A243FE" w:rsidP="00A443B8">
      <w:pPr>
        <w:pStyle w:val="Podstawowyakapitowy"/>
        <w:spacing w:line="240" w:lineRule="auto"/>
        <w:ind w:left="993" w:hanging="425"/>
        <w:jc w:val="both"/>
        <w:rPr>
          <w:rFonts w:asciiTheme="minorHAnsi" w:hAnsiTheme="minorHAnsi" w:cstheme="minorHAnsi"/>
          <w:color w:val="auto"/>
          <w:sz w:val="22"/>
          <w:szCs w:val="22"/>
        </w:rPr>
      </w:pPr>
      <w:r w:rsidRPr="00C01DA9">
        <w:rPr>
          <w:rFonts w:asciiTheme="minorHAnsi" w:hAnsiTheme="minorHAnsi" w:cstheme="minorHAnsi"/>
          <w:color w:val="auto"/>
          <w:sz w:val="22"/>
          <w:szCs w:val="22"/>
        </w:rPr>
        <w:t>d)</w:t>
      </w:r>
      <w:r w:rsidRPr="00C01DA9">
        <w:rPr>
          <w:rFonts w:asciiTheme="minorHAnsi" w:hAnsiTheme="minorHAnsi" w:cstheme="minorHAnsi"/>
          <w:color w:val="auto"/>
          <w:sz w:val="22"/>
          <w:szCs w:val="22"/>
        </w:rPr>
        <w:tab/>
      </w:r>
      <w:r w:rsidR="00991E4B" w:rsidRPr="00C01DA9">
        <w:rPr>
          <w:rFonts w:asciiTheme="minorHAnsi" w:hAnsiTheme="minorHAnsi" w:cstheme="minorHAnsi"/>
          <w:color w:val="auto"/>
          <w:sz w:val="22"/>
          <w:szCs w:val="22"/>
        </w:rPr>
        <w:t xml:space="preserve">na podstawie art. 18 RODO prawo żądania od administratora ograniczenia przetwarzania danych osobowych z zastrzeżeniem przypadków, o których mowa w art. 18 ust. 2 RODO;  </w:t>
      </w:r>
    </w:p>
    <w:p w14:paraId="1A593448" w14:textId="6671C834" w:rsidR="00991E4B" w:rsidRPr="00C01DA9" w:rsidRDefault="00A243FE" w:rsidP="00A443B8">
      <w:pPr>
        <w:pStyle w:val="Podstawowyakapitowy"/>
        <w:spacing w:line="240" w:lineRule="auto"/>
        <w:ind w:left="993" w:hanging="425"/>
        <w:jc w:val="both"/>
        <w:rPr>
          <w:rFonts w:asciiTheme="minorHAnsi" w:hAnsiTheme="minorHAnsi" w:cstheme="minorHAnsi"/>
          <w:color w:val="auto"/>
          <w:sz w:val="22"/>
          <w:szCs w:val="22"/>
        </w:rPr>
      </w:pPr>
      <w:r w:rsidRPr="00C01DA9">
        <w:rPr>
          <w:rFonts w:asciiTheme="minorHAnsi" w:hAnsiTheme="minorHAnsi" w:cstheme="minorHAnsi"/>
          <w:color w:val="auto"/>
          <w:sz w:val="22"/>
          <w:szCs w:val="22"/>
        </w:rPr>
        <w:t>e)</w:t>
      </w:r>
      <w:r w:rsidRPr="00C01DA9">
        <w:rPr>
          <w:rFonts w:asciiTheme="minorHAnsi" w:hAnsiTheme="minorHAnsi" w:cstheme="minorHAnsi"/>
          <w:color w:val="auto"/>
          <w:sz w:val="22"/>
          <w:szCs w:val="22"/>
        </w:rPr>
        <w:tab/>
      </w:r>
      <w:r w:rsidR="00991E4B" w:rsidRPr="00C01DA9">
        <w:rPr>
          <w:rFonts w:asciiTheme="minorHAnsi" w:hAnsiTheme="minorHAnsi" w:cstheme="minorHAnsi"/>
          <w:color w:val="auto"/>
          <w:sz w:val="22"/>
          <w:szCs w:val="22"/>
        </w:rPr>
        <w:t>na podstawie art. 20 RODO prawo żądania przenoszenia danych osobowych;</w:t>
      </w:r>
    </w:p>
    <w:p w14:paraId="6B375B09" w14:textId="31046D06" w:rsidR="00991E4B" w:rsidRPr="00C01DA9" w:rsidRDefault="00A243FE" w:rsidP="00A443B8">
      <w:pPr>
        <w:pStyle w:val="Podstawowyakapitowy"/>
        <w:spacing w:line="240" w:lineRule="auto"/>
        <w:ind w:left="993" w:hanging="425"/>
        <w:jc w:val="both"/>
        <w:rPr>
          <w:rFonts w:asciiTheme="minorHAnsi" w:hAnsiTheme="minorHAnsi" w:cstheme="minorHAnsi"/>
          <w:color w:val="auto"/>
          <w:sz w:val="22"/>
          <w:szCs w:val="22"/>
        </w:rPr>
      </w:pPr>
      <w:r w:rsidRPr="00C01DA9">
        <w:rPr>
          <w:rFonts w:asciiTheme="minorHAnsi" w:hAnsiTheme="minorHAnsi" w:cstheme="minorHAnsi"/>
          <w:color w:val="auto"/>
          <w:sz w:val="22"/>
          <w:szCs w:val="22"/>
        </w:rPr>
        <w:t>f)</w:t>
      </w:r>
      <w:r w:rsidRPr="00C01DA9">
        <w:rPr>
          <w:rFonts w:asciiTheme="minorHAnsi" w:hAnsiTheme="minorHAnsi" w:cstheme="minorHAnsi"/>
          <w:color w:val="auto"/>
          <w:sz w:val="22"/>
          <w:szCs w:val="22"/>
        </w:rPr>
        <w:tab/>
      </w:r>
      <w:r w:rsidR="00991E4B" w:rsidRPr="00C01DA9">
        <w:rPr>
          <w:rFonts w:asciiTheme="minorHAnsi" w:hAnsiTheme="minorHAnsi" w:cstheme="minorHAnsi"/>
          <w:color w:val="auto"/>
          <w:sz w:val="22"/>
          <w:szCs w:val="22"/>
        </w:rPr>
        <w:t>na podstawie art. 21 RODO prawo sprzeciwu wobec przetwarzania danych osobowych.</w:t>
      </w:r>
    </w:p>
    <w:p w14:paraId="45AC60E7" w14:textId="7F9F35C1" w:rsidR="00991E4B" w:rsidRPr="00C01DA9" w:rsidRDefault="00A243FE" w:rsidP="00A443B8">
      <w:pPr>
        <w:pStyle w:val="Podstawowyakapitowy"/>
        <w:spacing w:line="240" w:lineRule="auto"/>
        <w:ind w:left="284" w:hanging="284"/>
        <w:jc w:val="both"/>
        <w:rPr>
          <w:rFonts w:asciiTheme="minorHAnsi" w:hAnsiTheme="minorHAnsi" w:cstheme="minorHAnsi"/>
          <w:color w:val="auto"/>
          <w:sz w:val="22"/>
          <w:szCs w:val="22"/>
        </w:rPr>
      </w:pPr>
      <w:r w:rsidRPr="00C01DA9">
        <w:rPr>
          <w:rFonts w:asciiTheme="minorHAnsi" w:hAnsiTheme="minorHAnsi" w:cstheme="minorHAnsi"/>
          <w:color w:val="auto"/>
          <w:sz w:val="22"/>
          <w:szCs w:val="22"/>
        </w:rPr>
        <w:t>9.</w:t>
      </w:r>
      <w:r w:rsidRPr="00C01DA9">
        <w:rPr>
          <w:rFonts w:asciiTheme="minorHAnsi" w:hAnsiTheme="minorHAnsi" w:cstheme="minorHAnsi"/>
          <w:color w:val="auto"/>
          <w:sz w:val="22"/>
          <w:szCs w:val="22"/>
        </w:rPr>
        <w:tab/>
      </w:r>
      <w:r w:rsidR="00991E4B" w:rsidRPr="00C01DA9">
        <w:rPr>
          <w:rFonts w:asciiTheme="minorHAnsi" w:hAnsiTheme="minorHAnsi" w:cstheme="minorHAnsi"/>
          <w:color w:val="auto"/>
          <w:sz w:val="22"/>
          <w:szCs w:val="22"/>
        </w:rPr>
        <w:t>Posiada Pani/Pan prawo do wniesienia skargi do Prezesa Urzędu Ochrony Danych Osobowych, gdy uzna Pani/Pan, że przetwarzanie danych osobowych Pani/Pana dotyczących narusza przepisy RODO.</w:t>
      </w:r>
    </w:p>
    <w:p w14:paraId="010E68D8" w14:textId="1EA27DBF" w:rsidR="00991E4B" w:rsidRPr="00C01DA9" w:rsidRDefault="00A243FE" w:rsidP="00A443B8">
      <w:pPr>
        <w:pStyle w:val="Podstawowyakapitowy"/>
        <w:spacing w:line="240" w:lineRule="auto"/>
        <w:ind w:left="284" w:hanging="284"/>
        <w:jc w:val="both"/>
        <w:rPr>
          <w:rFonts w:asciiTheme="minorHAnsi" w:hAnsiTheme="minorHAnsi" w:cstheme="minorHAnsi"/>
          <w:color w:val="auto"/>
          <w:sz w:val="22"/>
          <w:szCs w:val="22"/>
        </w:rPr>
      </w:pPr>
      <w:r w:rsidRPr="00C01DA9">
        <w:rPr>
          <w:rFonts w:asciiTheme="minorHAnsi" w:hAnsiTheme="minorHAnsi" w:cstheme="minorHAnsi"/>
          <w:color w:val="auto"/>
          <w:sz w:val="22"/>
          <w:szCs w:val="22"/>
        </w:rPr>
        <w:t>10.</w:t>
      </w:r>
      <w:r w:rsidRPr="00C01DA9">
        <w:rPr>
          <w:rFonts w:asciiTheme="minorHAnsi" w:hAnsiTheme="minorHAnsi" w:cstheme="minorHAnsi"/>
          <w:color w:val="auto"/>
          <w:sz w:val="22"/>
          <w:szCs w:val="22"/>
        </w:rPr>
        <w:tab/>
      </w:r>
      <w:r w:rsidR="00991E4B" w:rsidRPr="00C01DA9">
        <w:rPr>
          <w:rFonts w:asciiTheme="minorHAnsi" w:hAnsiTheme="minorHAnsi" w:cstheme="minorHAnsi"/>
          <w:color w:val="auto"/>
          <w:sz w:val="22"/>
          <w:szCs w:val="22"/>
        </w:rPr>
        <w:t>Pani/Pana dane osobowe zostały pozyskane bezpośrednio od Pani/Pana jako osoby, której dane dotyczą albo ze źródeł publicznie dostępnych</w:t>
      </w:r>
      <w:r w:rsidR="00304845" w:rsidRPr="00C01DA9">
        <w:rPr>
          <w:rFonts w:asciiTheme="minorHAnsi" w:hAnsiTheme="minorHAnsi" w:cstheme="minorHAnsi"/>
          <w:color w:val="auto"/>
          <w:sz w:val="22"/>
          <w:szCs w:val="22"/>
        </w:rPr>
        <w:t>.</w:t>
      </w:r>
    </w:p>
    <w:p w14:paraId="518DB0E4" w14:textId="466294B9" w:rsidR="00991E4B" w:rsidRPr="00C01DA9" w:rsidRDefault="00991E4B" w:rsidP="00A443B8">
      <w:pPr>
        <w:pStyle w:val="Tekstprzypisudolnego"/>
        <w:jc w:val="both"/>
        <w:rPr>
          <w:rFonts w:asciiTheme="minorHAnsi" w:hAnsiTheme="minorHAnsi" w:cstheme="minorHAnsi"/>
          <w:b/>
          <w:sz w:val="22"/>
          <w:szCs w:val="22"/>
          <w:u w:val="single"/>
        </w:rPr>
      </w:pPr>
    </w:p>
    <w:p w14:paraId="756F8B72" w14:textId="460421EE" w:rsidR="00844145" w:rsidRPr="00C01DA9" w:rsidRDefault="00882DAF" w:rsidP="00A443B8">
      <w:pPr>
        <w:spacing w:after="0" w:line="240" w:lineRule="auto"/>
        <w:ind w:left="-5" w:right="52"/>
        <w:jc w:val="both"/>
        <w:rPr>
          <w:rFonts w:cstheme="minorHAnsi"/>
        </w:rPr>
      </w:pPr>
      <w:r w:rsidRPr="00C01DA9">
        <w:rPr>
          <w:rFonts w:cstheme="minorHAnsi"/>
          <w:b/>
        </w:rPr>
        <w:t xml:space="preserve">Załączniki do </w:t>
      </w:r>
      <w:r w:rsidR="00B0717D" w:rsidRPr="00C01DA9">
        <w:rPr>
          <w:rFonts w:cstheme="minorHAnsi"/>
          <w:b/>
        </w:rPr>
        <w:t xml:space="preserve">Tomu </w:t>
      </w:r>
      <w:r w:rsidRPr="00C01DA9">
        <w:rPr>
          <w:rFonts w:cstheme="minorHAnsi"/>
          <w:b/>
        </w:rPr>
        <w:t>I SIWZ</w:t>
      </w:r>
      <w:r w:rsidR="00612DF5" w:rsidRPr="00C01DA9">
        <w:rPr>
          <w:rFonts w:cstheme="minorHAnsi"/>
          <w:b/>
        </w:rPr>
        <w:t>- IDW</w:t>
      </w:r>
      <w:r w:rsidR="00FC1AEE" w:rsidRPr="00C01DA9">
        <w:rPr>
          <w:rFonts w:cstheme="minorHAnsi"/>
          <w:b/>
        </w:rPr>
        <w:t>:</w:t>
      </w:r>
    </w:p>
    <w:p w14:paraId="1DC0F138" w14:textId="2B2E0979" w:rsidR="009B021A" w:rsidRPr="00C01DA9" w:rsidRDefault="009B021A" w:rsidP="00A443B8">
      <w:pPr>
        <w:spacing w:after="0" w:line="240" w:lineRule="auto"/>
        <w:ind w:right="49"/>
        <w:jc w:val="both"/>
        <w:rPr>
          <w:rFonts w:cstheme="minorHAnsi"/>
        </w:rPr>
      </w:pPr>
      <w:r w:rsidRPr="00C01DA9">
        <w:rPr>
          <w:rFonts w:cstheme="minorHAnsi"/>
        </w:rPr>
        <w:t>Załą</w:t>
      </w:r>
      <w:r w:rsidR="00367FC0" w:rsidRPr="00C01DA9">
        <w:rPr>
          <w:rFonts w:cstheme="minorHAnsi"/>
        </w:rPr>
        <w:t xml:space="preserve">cznik nr 1 </w:t>
      </w:r>
      <w:r w:rsidR="00367FC0" w:rsidRPr="00C01DA9">
        <w:rPr>
          <w:rFonts w:cstheme="minorHAnsi"/>
        </w:rPr>
        <w:tab/>
      </w:r>
      <w:r w:rsidR="00367FC0" w:rsidRPr="00C01DA9">
        <w:rPr>
          <w:rFonts w:cstheme="minorHAnsi"/>
        </w:rPr>
        <w:tab/>
      </w:r>
      <w:r w:rsidR="00367FC0" w:rsidRPr="00C01DA9">
        <w:rPr>
          <w:rFonts w:cstheme="minorHAnsi"/>
        </w:rPr>
        <w:tab/>
      </w:r>
      <w:r w:rsidR="00367FC0" w:rsidRPr="00C01DA9">
        <w:rPr>
          <w:rFonts w:cstheme="minorHAnsi"/>
        </w:rPr>
        <w:tab/>
        <w:t>Formularz oferty</w:t>
      </w:r>
    </w:p>
    <w:p w14:paraId="314DEF11" w14:textId="734861FE" w:rsidR="00807E73" w:rsidRPr="00C01DA9" w:rsidRDefault="009B021A" w:rsidP="00A443B8">
      <w:pPr>
        <w:spacing w:after="0" w:line="240" w:lineRule="auto"/>
        <w:ind w:right="49"/>
        <w:jc w:val="both"/>
        <w:rPr>
          <w:rFonts w:cstheme="minorHAnsi"/>
        </w:rPr>
      </w:pPr>
      <w:r w:rsidRPr="00C01DA9">
        <w:rPr>
          <w:rFonts w:cstheme="minorHAnsi"/>
        </w:rPr>
        <w:t>Załącznik</w:t>
      </w:r>
      <w:r w:rsidR="00367FC0" w:rsidRPr="00C01DA9">
        <w:rPr>
          <w:rFonts w:cstheme="minorHAnsi"/>
        </w:rPr>
        <w:t xml:space="preserve"> nr 2 </w:t>
      </w:r>
      <w:r w:rsidR="00367FC0" w:rsidRPr="00C01DA9">
        <w:rPr>
          <w:rFonts w:cstheme="minorHAnsi"/>
        </w:rPr>
        <w:tab/>
      </w:r>
      <w:r w:rsidR="00367FC0" w:rsidRPr="00C01DA9">
        <w:rPr>
          <w:rFonts w:cstheme="minorHAnsi"/>
        </w:rPr>
        <w:tab/>
      </w:r>
      <w:r w:rsidR="00367FC0" w:rsidRPr="00C01DA9">
        <w:rPr>
          <w:rFonts w:cstheme="minorHAnsi"/>
        </w:rPr>
        <w:tab/>
      </w:r>
      <w:r w:rsidR="00367FC0" w:rsidRPr="00C01DA9">
        <w:rPr>
          <w:rFonts w:cstheme="minorHAnsi"/>
        </w:rPr>
        <w:tab/>
        <w:t>Formularz cenowy</w:t>
      </w:r>
    </w:p>
    <w:p w14:paraId="3A610183" w14:textId="77777777" w:rsidR="00B52A7B" w:rsidRPr="00C01DA9" w:rsidRDefault="00B52A7B" w:rsidP="00A443B8">
      <w:pPr>
        <w:spacing w:after="0" w:line="240" w:lineRule="auto"/>
        <w:rPr>
          <w:rFonts w:cstheme="minorHAnsi"/>
          <w:i/>
        </w:rPr>
      </w:pPr>
      <w:bookmarkStart w:id="8" w:name="_Hlk486198151"/>
      <w:r w:rsidRPr="00C01DA9">
        <w:rPr>
          <w:rFonts w:cstheme="minorHAnsi"/>
          <w:i/>
        </w:rPr>
        <w:br w:type="page"/>
      </w:r>
    </w:p>
    <w:p w14:paraId="637BEBA6" w14:textId="37F43836" w:rsidR="00844145" w:rsidRPr="00C01DA9" w:rsidRDefault="00882DAF" w:rsidP="00A443B8">
      <w:pPr>
        <w:spacing w:after="0" w:line="240" w:lineRule="auto"/>
        <w:ind w:right="51"/>
        <w:jc w:val="right"/>
        <w:rPr>
          <w:rFonts w:cstheme="minorHAnsi"/>
        </w:rPr>
      </w:pPr>
      <w:r w:rsidRPr="00C01DA9">
        <w:rPr>
          <w:rFonts w:cstheme="minorHAnsi"/>
          <w:i/>
        </w:rPr>
        <w:lastRenderedPageBreak/>
        <w:t xml:space="preserve">Załącznik nr 1 do </w:t>
      </w:r>
      <w:bookmarkStart w:id="9" w:name="_Hlk491786927"/>
      <w:r w:rsidR="00967841" w:rsidRPr="00C01DA9">
        <w:rPr>
          <w:rFonts w:cstheme="minorHAnsi"/>
          <w:i/>
        </w:rPr>
        <w:t xml:space="preserve">Tomu </w:t>
      </w:r>
      <w:r w:rsidRPr="00C01DA9">
        <w:rPr>
          <w:rFonts w:cstheme="minorHAnsi"/>
          <w:i/>
        </w:rPr>
        <w:t>I SIWZ</w:t>
      </w:r>
      <w:r w:rsidR="00612DF5" w:rsidRPr="00C01DA9">
        <w:rPr>
          <w:rFonts w:cstheme="minorHAnsi"/>
          <w:i/>
        </w:rPr>
        <w:t>- IDW</w:t>
      </w:r>
    </w:p>
    <w:bookmarkEnd w:id="8"/>
    <w:bookmarkEnd w:id="9"/>
    <w:p w14:paraId="29E24703" w14:textId="77777777" w:rsidR="009427CD" w:rsidRPr="00C01DA9" w:rsidRDefault="009427CD" w:rsidP="00A443B8">
      <w:pPr>
        <w:pStyle w:val="Nagwek1"/>
        <w:numPr>
          <w:ilvl w:val="0"/>
          <w:numId w:val="0"/>
        </w:numPr>
        <w:spacing w:after="0" w:line="240" w:lineRule="auto"/>
        <w:ind w:right="69"/>
        <w:jc w:val="left"/>
        <w:rPr>
          <w:rFonts w:asciiTheme="minorHAnsi" w:hAnsiTheme="minorHAnsi" w:cstheme="minorHAnsi"/>
          <w:color w:val="auto"/>
          <w:sz w:val="26"/>
        </w:rPr>
      </w:pPr>
    </w:p>
    <w:p w14:paraId="240C37A4" w14:textId="387A2855" w:rsidR="00844145" w:rsidRPr="00C01DA9" w:rsidRDefault="00936E34" w:rsidP="00A443B8">
      <w:pPr>
        <w:pStyle w:val="Nagwek1"/>
        <w:numPr>
          <w:ilvl w:val="0"/>
          <w:numId w:val="0"/>
        </w:numPr>
        <w:spacing w:after="0" w:line="240" w:lineRule="auto"/>
        <w:ind w:right="69"/>
        <w:rPr>
          <w:rFonts w:asciiTheme="minorHAnsi" w:hAnsiTheme="minorHAnsi" w:cstheme="minorHAnsi"/>
          <w:color w:val="auto"/>
          <w:sz w:val="28"/>
          <w:szCs w:val="28"/>
        </w:rPr>
      </w:pPr>
      <w:r w:rsidRPr="00C01DA9">
        <w:rPr>
          <w:rFonts w:asciiTheme="minorHAnsi" w:hAnsiTheme="minorHAnsi" w:cstheme="minorHAnsi"/>
          <w:color w:val="auto"/>
          <w:sz w:val="28"/>
          <w:szCs w:val="28"/>
        </w:rPr>
        <w:t>OFERTA</w:t>
      </w:r>
    </w:p>
    <w:p w14:paraId="31E123DA" w14:textId="7BCCA0D8" w:rsidR="00844145" w:rsidRPr="00C01DA9" w:rsidRDefault="00844145" w:rsidP="00A443B8">
      <w:pPr>
        <w:spacing w:after="0" w:line="240" w:lineRule="auto"/>
        <w:ind w:right="17"/>
        <w:rPr>
          <w:rFonts w:cstheme="minorHAnsi"/>
        </w:rPr>
      </w:pPr>
    </w:p>
    <w:p w14:paraId="6575FB4D" w14:textId="2E695067" w:rsidR="00E575E9" w:rsidRPr="00C01DA9" w:rsidRDefault="00936E34" w:rsidP="00A443B8">
      <w:pPr>
        <w:spacing w:after="0" w:line="240" w:lineRule="auto"/>
        <w:ind w:left="5245"/>
        <w:rPr>
          <w:rFonts w:cstheme="minorHAnsi"/>
        </w:rPr>
      </w:pPr>
      <w:r w:rsidRPr="00C01DA9">
        <w:rPr>
          <w:rFonts w:cstheme="minorHAnsi"/>
          <w:b/>
        </w:rPr>
        <w:t>ZAMAWIAJĄCY:</w:t>
      </w:r>
    </w:p>
    <w:p w14:paraId="5DE0797A" w14:textId="1784DB97" w:rsidR="00982BFA" w:rsidRPr="00C01DA9" w:rsidRDefault="00E575E9" w:rsidP="00A443B8">
      <w:pPr>
        <w:spacing w:after="0" w:line="240" w:lineRule="auto"/>
        <w:ind w:left="5245" w:right="52"/>
        <w:rPr>
          <w:rFonts w:cstheme="minorHAnsi"/>
          <w:b/>
        </w:rPr>
      </w:pPr>
      <w:r w:rsidRPr="00C01DA9">
        <w:rPr>
          <w:rFonts w:cstheme="minorHAnsi"/>
          <w:b/>
        </w:rPr>
        <w:t>Naukow</w:t>
      </w:r>
      <w:r w:rsidR="005272A7" w:rsidRPr="00C01DA9">
        <w:rPr>
          <w:rFonts w:cstheme="minorHAnsi"/>
          <w:b/>
        </w:rPr>
        <w:t>a i Akademicka Sieć Komputerowa</w:t>
      </w:r>
    </w:p>
    <w:p w14:paraId="3FC57656" w14:textId="77777777" w:rsidR="00982BFA" w:rsidRPr="00C01DA9" w:rsidRDefault="00982BFA" w:rsidP="00A443B8">
      <w:pPr>
        <w:spacing w:after="0" w:line="240" w:lineRule="auto"/>
        <w:ind w:left="5245" w:right="52"/>
        <w:rPr>
          <w:rFonts w:cstheme="minorHAnsi"/>
          <w:b/>
        </w:rPr>
      </w:pPr>
      <w:r w:rsidRPr="00C01DA9">
        <w:rPr>
          <w:rFonts w:cstheme="minorHAnsi"/>
          <w:b/>
        </w:rPr>
        <w:t>Państwowy Instytut Badawczy</w:t>
      </w:r>
    </w:p>
    <w:p w14:paraId="1D9C255A" w14:textId="7A778C14" w:rsidR="00E575E9" w:rsidRPr="00C01DA9" w:rsidRDefault="00E575E9" w:rsidP="00A443B8">
      <w:pPr>
        <w:spacing w:after="0" w:line="240" w:lineRule="auto"/>
        <w:ind w:left="5245" w:right="52"/>
        <w:rPr>
          <w:rFonts w:cstheme="minorHAnsi"/>
          <w:b/>
        </w:rPr>
      </w:pPr>
      <w:r w:rsidRPr="00C01DA9">
        <w:rPr>
          <w:rFonts w:cstheme="minorHAnsi"/>
          <w:b/>
        </w:rPr>
        <w:t>ul. Kolska 12</w:t>
      </w:r>
      <w:r w:rsidR="00A60F65" w:rsidRPr="00C01DA9">
        <w:rPr>
          <w:rFonts w:cstheme="minorHAnsi"/>
          <w:b/>
        </w:rPr>
        <w:t xml:space="preserve">, </w:t>
      </w:r>
      <w:r w:rsidR="005272A7" w:rsidRPr="00C01DA9">
        <w:rPr>
          <w:rFonts w:cstheme="minorHAnsi"/>
          <w:b/>
        </w:rPr>
        <w:t>01-045 Warszawa</w:t>
      </w:r>
    </w:p>
    <w:p w14:paraId="601C9424" w14:textId="29025474" w:rsidR="00844145" w:rsidRPr="00C01DA9" w:rsidRDefault="00844145" w:rsidP="00A443B8">
      <w:pPr>
        <w:spacing w:after="0" w:line="240" w:lineRule="auto"/>
        <w:rPr>
          <w:rFonts w:cstheme="minorHAnsi"/>
        </w:rPr>
      </w:pPr>
    </w:p>
    <w:p w14:paraId="1AF94945" w14:textId="5370666D" w:rsidR="006B208A" w:rsidRPr="00C01DA9" w:rsidRDefault="00882DAF" w:rsidP="00A443B8">
      <w:pPr>
        <w:spacing w:after="0" w:line="240" w:lineRule="auto"/>
        <w:ind w:left="-5" w:right="52"/>
        <w:jc w:val="both"/>
        <w:rPr>
          <w:rFonts w:cstheme="minorHAnsi"/>
          <w:b/>
        </w:rPr>
      </w:pPr>
      <w:bookmarkStart w:id="10" w:name="_Hlk490670459"/>
      <w:r w:rsidRPr="00C01DA9">
        <w:rPr>
          <w:rFonts w:cstheme="minorHAnsi"/>
        </w:rPr>
        <w:t>Postępowanie o udzielenie za</w:t>
      </w:r>
      <w:r w:rsidR="00FE176A" w:rsidRPr="00C01DA9">
        <w:rPr>
          <w:rFonts w:cstheme="minorHAnsi"/>
        </w:rPr>
        <w:t>mówienia publicznego prowadzone</w:t>
      </w:r>
      <w:r w:rsidRPr="00C01DA9">
        <w:rPr>
          <w:rFonts w:cstheme="minorHAnsi"/>
        </w:rPr>
        <w:t xml:space="preserve"> w trybi</w:t>
      </w:r>
      <w:r w:rsidR="00FE176A" w:rsidRPr="00C01DA9">
        <w:rPr>
          <w:rFonts w:cstheme="minorHAnsi"/>
        </w:rPr>
        <w:t xml:space="preserve">e </w:t>
      </w:r>
      <w:r w:rsidR="00F46C44" w:rsidRPr="00C01DA9">
        <w:rPr>
          <w:rFonts w:cstheme="minorHAnsi"/>
        </w:rPr>
        <w:t>dialogu konkurencyjnego</w:t>
      </w:r>
      <w:r w:rsidR="00FE176A" w:rsidRPr="00C01DA9">
        <w:rPr>
          <w:rFonts w:cstheme="minorHAnsi"/>
        </w:rPr>
        <w:t xml:space="preserve"> pn.</w:t>
      </w:r>
      <w:r w:rsidRPr="00C01DA9">
        <w:rPr>
          <w:rFonts w:cstheme="minorHAnsi"/>
        </w:rPr>
        <w:t xml:space="preserve"> </w:t>
      </w:r>
      <w:bookmarkStart w:id="11" w:name="_Hlk486189995"/>
      <w:r w:rsidR="00F46C44" w:rsidRPr="00C01DA9">
        <w:rPr>
          <w:rFonts w:cstheme="minorHAnsi"/>
          <w:b/>
          <w:i/>
        </w:rPr>
        <w:t>„Przygotowanie strategii, koncepcji kreatywnej oraz realizację kampanii edukacyjno-informacyjnych na rzecz upowszechniania korzyści z technologii cyfrowych”</w:t>
      </w:r>
    </w:p>
    <w:p w14:paraId="436C2469" w14:textId="446C9284" w:rsidR="00844145" w:rsidRPr="00C01DA9" w:rsidRDefault="006B208A" w:rsidP="00A443B8">
      <w:pPr>
        <w:spacing w:after="0" w:line="240" w:lineRule="auto"/>
        <w:ind w:left="-5" w:right="52"/>
        <w:jc w:val="both"/>
        <w:rPr>
          <w:rFonts w:cstheme="minorHAnsi"/>
        </w:rPr>
      </w:pPr>
      <w:r w:rsidRPr="00C01DA9">
        <w:rPr>
          <w:rFonts w:cstheme="minorHAnsi"/>
        </w:rPr>
        <w:t>zn</w:t>
      </w:r>
      <w:r w:rsidR="00882DAF" w:rsidRPr="00C01DA9">
        <w:rPr>
          <w:rFonts w:cstheme="minorHAnsi"/>
        </w:rPr>
        <w:t xml:space="preserve">ak postępowania: </w:t>
      </w:r>
      <w:r w:rsidR="00F46C44" w:rsidRPr="00C01DA9">
        <w:rPr>
          <w:rFonts w:cstheme="minorHAnsi"/>
          <w:b/>
        </w:rPr>
        <w:t>ZZ.2111.87.2018.MKR [KEI]</w:t>
      </w:r>
    </w:p>
    <w:bookmarkEnd w:id="10"/>
    <w:bookmarkEnd w:id="11"/>
    <w:p w14:paraId="26BDA93C" w14:textId="23BAA6E1" w:rsidR="00844145" w:rsidRPr="00C01DA9" w:rsidRDefault="00844145" w:rsidP="00A443B8">
      <w:pPr>
        <w:spacing w:after="0" w:line="240" w:lineRule="auto"/>
        <w:jc w:val="both"/>
        <w:rPr>
          <w:rFonts w:cstheme="minorHAnsi"/>
        </w:rPr>
      </w:pPr>
    </w:p>
    <w:p w14:paraId="55123B83" w14:textId="25CF512B" w:rsidR="00844145" w:rsidRPr="00C01DA9" w:rsidRDefault="00936E34" w:rsidP="00A443B8">
      <w:pPr>
        <w:spacing w:after="0" w:line="240" w:lineRule="auto"/>
        <w:ind w:left="-15" w:right="5330"/>
        <w:jc w:val="both"/>
        <w:rPr>
          <w:rFonts w:cstheme="minorHAnsi"/>
        </w:rPr>
      </w:pPr>
      <w:r w:rsidRPr="00C01DA9">
        <w:rPr>
          <w:rFonts w:cstheme="minorHAnsi"/>
          <w:b/>
        </w:rPr>
        <w:t>WYKONAWCA:</w:t>
      </w:r>
    </w:p>
    <w:p w14:paraId="3781ECD4" w14:textId="455199A6" w:rsidR="00844145" w:rsidRPr="00C01DA9" w:rsidRDefault="00882DAF" w:rsidP="00A443B8">
      <w:pPr>
        <w:tabs>
          <w:tab w:val="center" w:pos="4249"/>
          <w:tab w:val="center" w:pos="4957"/>
          <w:tab w:val="center" w:pos="5665"/>
          <w:tab w:val="center" w:pos="6373"/>
          <w:tab w:val="center" w:pos="7082"/>
        </w:tabs>
        <w:spacing w:after="0" w:line="240" w:lineRule="auto"/>
        <w:ind w:left="-15"/>
        <w:jc w:val="both"/>
        <w:rPr>
          <w:rFonts w:cstheme="minorHAnsi"/>
        </w:rPr>
      </w:pPr>
      <w:r w:rsidRPr="00C01DA9">
        <w:rPr>
          <w:rFonts w:cstheme="minorHAnsi"/>
          <w:b/>
        </w:rPr>
        <w:t>Niniejsza</w:t>
      </w:r>
      <w:r w:rsidR="005272A7" w:rsidRPr="00C01DA9">
        <w:rPr>
          <w:rFonts w:cstheme="minorHAnsi"/>
          <w:b/>
        </w:rPr>
        <w:t xml:space="preserve"> oferta zostaje złożona przez:</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7B2AA5" w:rsidRPr="00C01DA9" w14:paraId="5F91E04F" w14:textId="77777777" w:rsidTr="00D76689">
        <w:trPr>
          <w:trHeight w:val="278"/>
        </w:trPr>
        <w:tc>
          <w:tcPr>
            <w:tcW w:w="574" w:type="dxa"/>
            <w:tcBorders>
              <w:top w:val="single" w:sz="4" w:space="0" w:color="auto"/>
              <w:left w:val="single" w:sz="4" w:space="0" w:color="auto"/>
              <w:bottom w:val="single" w:sz="4" w:space="0" w:color="auto"/>
              <w:right w:val="single" w:sz="4" w:space="0" w:color="auto"/>
            </w:tcBorders>
          </w:tcPr>
          <w:p w14:paraId="0E674B7F" w14:textId="77777777" w:rsidR="00844145" w:rsidRPr="00C01DA9" w:rsidRDefault="00882DAF" w:rsidP="00A443B8">
            <w:pPr>
              <w:spacing w:line="240" w:lineRule="auto"/>
              <w:ind w:left="84"/>
              <w:jc w:val="both"/>
              <w:rPr>
                <w:rFonts w:cstheme="minorHAnsi"/>
              </w:rPr>
            </w:pPr>
            <w:r w:rsidRPr="00C01DA9">
              <w:rPr>
                <w:rFonts w:cstheme="minorHAnsi"/>
                <w:b/>
              </w:rPr>
              <w:t>Lp.</w:t>
            </w:r>
            <w:r w:rsidRPr="00C01DA9">
              <w:rPr>
                <w:rFonts w:cstheme="minorHAnsi"/>
                <w:b/>
                <w:sz w:val="24"/>
              </w:rPr>
              <w:t xml:space="preserve"> </w:t>
            </w:r>
          </w:p>
        </w:tc>
        <w:tc>
          <w:tcPr>
            <w:tcW w:w="5756" w:type="dxa"/>
            <w:tcBorders>
              <w:top w:val="single" w:sz="4" w:space="0" w:color="auto"/>
              <w:left w:val="single" w:sz="4" w:space="0" w:color="auto"/>
              <w:bottom w:val="single" w:sz="4" w:space="0" w:color="auto"/>
              <w:right w:val="single" w:sz="4" w:space="0" w:color="auto"/>
            </w:tcBorders>
          </w:tcPr>
          <w:p w14:paraId="2BC80FBE" w14:textId="77777777" w:rsidR="00844145" w:rsidRPr="00C01DA9" w:rsidRDefault="00882DAF" w:rsidP="00A443B8">
            <w:pPr>
              <w:spacing w:line="240" w:lineRule="auto"/>
              <w:ind w:left="27"/>
              <w:jc w:val="both"/>
              <w:rPr>
                <w:rFonts w:cstheme="minorHAnsi"/>
              </w:rPr>
            </w:pPr>
            <w:r w:rsidRPr="00C01DA9">
              <w:rPr>
                <w:rFonts w:cstheme="minorHAnsi"/>
                <w:b/>
              </w:rPr>
              <w:t>Nazwa(y) Wykonawcy(ów)</w:t>
            </w:r>
            <w:r w:rsidRPr="00C01DA9">
              <w:rPr>
                <w:rFonts w:cstheme="minorHAnsi"/>
                <w:b/>
                <w:sz w:val="24"/>
              </w:rPr>
              <w:t xml:space="preserve"> </w:t>
            </w:r>
          </w:p>
        </w:tc>
        <w:tc>
          <w:tcPr>
            <w:tcW w:w="2999" w:type="dxa"/>
            <w:tcBorders>
              <w:top w:val="single" w:sz="4" w:space="0" w:color="auto"/>
              <w:left w:val="single" w:sz="4" w:space="0" w:color="auto"/>
              <w:bottom w:val="single" w:sz="4" w:space="0" w:color="auto"/>
              <w:right w:val="single" w:sz="4" w:space="0" w:color="auto"/>
            </w:tcBorders>
          </w:tcPr>
          <w:p w14:paraId="3510C63D" w14:textId="77777777" w:rsidR="00844145" w:rsidRPr="00C01DA9" w:rsidRDefault="00882DAF" w:rsidP="00A443B8">
            <w:pPr>
              <w:spacing w:line="240" w:lineRule="auto"/>
              <w:ind w:left="30"/>
              <w:jc w:val="both"/>
              <w:rPr>
                <w:rFonts w:cstheme="minorHAnsi"/>
              </w:rPr>
            </w:pPr>
            <w:r w:rsidRPr="00C01DA9">
              <w:rPr>
                <w:rFonts w:cstheme="minorHAnsi"/>
                <w:b/>
              </w:rPr>
              <w:t>Adres(y) Wykonawcy(ów)</w:t>
            </w:r>
            <w:r w:rsidRPr="00C01DA9">
              <w:rPr>
                <w:rFonts w:cstheme="minorHAnsi"/>
                <w:b/>
                <w:sz w:val="24"/>
              </w:rPr>
              <w:t xml:space="preserve"> </w:t>
            </w:r>
          </w:p>
        </w:tc>
      </w:tr>
      <w:tr w:rsidR="00372169" w:rsidRPr="00C01DA9" w14:paraId="52699D14" w14:textId="77777777" w:rsidTr="00D76689">
        <w:trPr>
          <w:trHeight w:val="302"/>
        </w:trPr>
        <w:tc>
          <w:tcPr>
            <w:tcW w:w="574" w:type="dxa"/>
            <w:tcBorders>
              <w:top w:val="single" w:sz="4" w:space="0" w:color="auto"/>
              <w:left w:val="single" w:sz="4" w:space="0" w:color="000000"/>
              <w:bottom w:val="single" w:sz="4" w:space="0" w:color="000000"/>
              <w:right w:val="single" w:sz="4" w:space="0" w:color="000000"/>
            </w:tcBorders>
          </w:tcPr>
          <w:p w14:paraId="7A5721D8" w14:textId="77777777" w:rsidR="00844145" w:rsidRPr="00C01DA9" w:rsidRDefault="00882DAF" w:rsidP="00A443B8">
            <w:pPr>
              <w:spacing w:line="240" w:lineRule="auto"/>
              <w:ind w:left="2"/>
              <w:jc w:val="both"/>
              <w:rPr>
                <w:rFonts w:cstheme="minorHAnsi"/>
              </w:rPr>
            </w:pPr>
            <w:r w:rsidRPr="00C01DA9">
              <w:rPr>
                <w:rFonts w:cstheme="minorHAnsi"/>
                <w:b/>
                <w:sz w:val="24"/>
              </w:rPr>
              <w:t xml:space="preserve"> </w:t>
            </w:r>
          </w:p>
        </w:tc>
        <w:tc>
          <w:tcPr>
            <w:tcW w:w="5756" w:type="dxa"/>
            <w:tcBorders>
              <w:top w:val="single" w:sz="4" w:space="0" w:color="auto"/>
              <w:left w:val="single" w:sz="4" w:space="0" w:color="000000"/>
              <w:bottom w:val="single" w:sz="4" w:space="0" w:color="000000"/>
              <w:right w:val="single" w:sz="4" w:space="0" w:color="000000"/>
            </w:tcBorders>
          </w:tcPr>
          <w:p w14:paraId="7BBA51ED" w14:textId="77777777" w:rsidR="00844145" w:rsidRPr="00C01DA9" w:rsidRDefault="00882DAF" w:rsidP="00A443B8">
            <w:pPr>
              <w:spacing w:line="240" w:lineRule="auto"/>
              <w:jc w:val="both"/>
              <w:rPr>
                <w:rFonts w:cstheme="minorHAnsi"/>
              </w:rPr>
            </w:pPr>
            <w:r w:rsidRPr="00C01DA9">
              <w:rPr>
                <w:rFonts w:cstheme="minorHAnsi"/>
                <w:b/>
              </w:rPr>
              <w:t xml:space="preserve"> </w:t>
            </w:r>
            <w:r w:rsidRPr="00C01DA9">
              <w:rPr>
                <w:rFonts w:cstheme="minorHAnsi"/>
                <w:b/>
                <w:sz w:val="24"/>
              </w:rPr>
              <w:t xml:space="preserve"> </w:t>
            </w:r>
          </w:p>
        </w:tc>
        <w:tc>
          <w:tcPr>
            <w:tcW w:w="2999" w:type="dxa"/>
            <w:tcBorders>
              <w:top w:val="single" w:sz="4" w:space="0" w:color="auto"/>
              <w:left w:val="single" w:sz="4" w:space="0" w:color="000000"/>
              <w:bottom w:val="single" w:sz="4" w:space="0" w:color="000000"/>
              <w:right w:val="single" w:sz="4" w:space="0" w:color="000000"/>
            </w:tcBorders>
          </w:tcPr>
          <w:p w14:paraId="35E5F80B" w14:textId="77777777" w:rsidR="00844145" w:rsidRPr="00C01DA9" w:rsidRDefault="00882DAF" w:rsidP="00A443B8">
            <w:pPr>
              <w:spacing w:line="240" w:lineRule="auto"/>
              <w:ind w:left="2"/>
              <w:jc w:val="both"/>
              <w:rPr>
                <w:rFonts w:cstheme="minorHAnsi"/>
              </w:rPr>
            </w:pPr>
            <w:r w:rsidRPr="00C01DA9">
              <w:rPr>
                <w:rFonts w:cstheme="minorHAnsi"/>
                <w:b/>
                <w:sz w:val="24"/>
              </w:rPr>
              <w:t xml:space="preserve"> </w:t>
            </w:r>
          </w:p>
        </w:tc>
      </w:tr>
      <w:tr w:rsidR="007B2AA5" w:rsidRPr="00C01DA9" w14:paraId="2A5B423D" w14:textId="77777777">
        <w:trPr>
          <w:trHeight w:val="305"/>
        </w:trPr>
        <w:tc>
          <w:tcPr>
            <w:tcW w:w="574" w:type="dxa"/>
            <w:tcBorders>
              <w:top w:val="single" w:sz="4" w:space="0" w:color="000000"/>
              <w:left w:val="single" w:sz="4" w:space="0" w:color="000000"/>
              <w:bottom w:val="single" w:sz="4" w:space="0" w:color="000000"/>
              <w:right w:val="single" w:sz="4" w:space="0" w:color="000000"/>
            </w:tcBorders>
          </w:tcPr>
          <w:p w14:paraId="38BBF55D" w14:textId="77777777" w:rsidR="00844145" w:rsidRPr="00C01DA9" w:rsidRDefault="00882DAF" w:rsidP="00A443B8">
            <w:pPr>
              <w:spacing w:line="240" w:lineRule="auto"/>
              <w:ind w:left="2"/>
              <w:jc w:val="both"/>
              <w:rPr>
                <w:rFonts w:cstheme="minorHAnsi"/>
              </w:rPr>
            </w:pPr>
            <w:r w:rsidRPr="00C01DA9">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1DC0B63F" w14:textId="77777777" w:rsidR="00844145" w:rsidRPr="00C01DA9" w:rsidRDefault="00882DAF" w:rsidP="00A443B8">
            <w:pPr>
              <w:spacing w:line="240" w:lineRule="auto"/>
              <w:jc w:val="both"/>
              <w:rPr>
                <w:rFonts w:cstheme="minorHAnsi"/>
              </w:rPr>
            </w:pPr>
            <w:r w:rsidRPr="00C01DA9">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051C50FA" w14:textId="77777777" w:rsidR="00844145" w:rsidRPr="00C01DA9" w:rsidRDefault="00882DAF" w:rsidP="00A443B8">
            <w:pPr>
              <w:spacing w:line="240" w:lineRule="auto"/>
              <w:ind w:left="2"/>
              <w:jc w:val="both"/>
              <w:rPr>
                <w:rFonts w:cstheme="minorHAnsi"/>
              </w:rPr>
            </w:pPr>
            <w:r w:rsidRPr="00C01DA9">
              <w:rPr>
                <w:rFonts w:cstheme="minorHAnsi"/>
                <w:b/>
                <w:sz w:val="24"/>
              </w:rPr>
              <w:t xml:space="preserve"> </w:t>
            </w:r>
          </w:p>
        </w:tc>
      </w:tr>
    </w:tbl>
    <w:p w14:paraId="0A08F994" w14:textId="14581539" w:rsidR="00844145" w:rsidRPr="00C01DA9" w:rsidRDefault="00882DAF" w:rsidP="00A443B8">
      <w:pPr>
        <w:spacing w:after="0" w:line="240" w:lineRule="auto"/>
        <w:ind w:left="23" w:right="33"/>
        <w:jc w:val="both"/>
        <w:rPr>
          <w:rFonts w:cstheme="minorHAnsi"/>
        </w:rPr>
      </w:pPr>
      <w:r w:rsidRPr="00C01DA9">
        <w:rPr>
          <w:rFonts w:cstheme="minorHAnsi"/>
          <w:i/>
          <w:sz w:val="20"/>
        </w:rPr>
        <w:t>(w przypadku składania oferty przez podmioty występujące wspólnie podać nazwy(firmy) i dokładne adresy wszystkich wspólników spółki cy</w:t>
      </w:r>
      <w:r w:rsidR="001C267C" w:rsidRPr="00C01DA9">
        <w:rPr>
          <w:rFonts w:cstheme="minorHAnsi"/>
          <w:i/>
          <w:sz w:val="20"/>
        </w:rPr>
        <w:t>wilnej lub członków konsorcjum)</w:t>
      </w:r>
    </w:p>
    <w:p w14:paraId="155B46F5" w14:textId="7D818B1D" w:rsidR="00844145" w:rsidRPr="00C01DA9" w:rsidRDefault="00844145" w:rsidP="00A443B8">
      <w:pPr>
        <w:spacing w:after="0" w:line="240" w:lineRule="auto"/>
        <w:jc w:val="both"/>
        <w:rPr>
          <w:rFonts w:cstheme="minorHAnsi"/>
        </w:rPr>
      </w:pPr>
    </w:p>
    <w:p w14:paraId="69BDF493" w14:textId="6B65E982" w:rsidR="00844145" w:rsidRPr="00C01DA9" w:rsidRDefault="005272A7" w:rsidP="00A443B8">
      <w:pPr>
        <w:spacing w:after="0" w:line="240" w:lineRule="auto"/>
        <w:ind w:left="-15" w:right="5330"/>
        <w:jc w:val="both"/>
        <w:rPr>
          <w:rFonts w:cstheme="minorHAnsi"/>
        </w:rPr>
      </w:pPr>
      <w:r w:rsidRPr="00C01DA9">
        <w:rPr>
          <w:rFonts w:cstheme="minorHAnsi"/>
          <w:b/>
        </w:rPr>
        <w:t>DANE KONTAKTOWE WYKONAWCY:</w:t>
      </w:r>
    </w:p>
    <w:p w14:paraId="375CA7DC" w14:textId="0A17F0ED" w:rsidR="00844145" w:rsidRPr="00C01DA9" w:rsidRDefault="00882DAF" w:rsidP="00A443B8">
      <w:pPr>
        <w:spacing w:after="0" w:line="240" w:lineRule="auto"/>
        <w:ind w:right="48"/>
        <w:jc w:val="both"/>
        <w:rPr>
          <w:rFonts w:cstheme="minorHAnsi"/>
        </w:rPr>
      </w:pPr>
      <w:r w:rsidRPr="00C01DA9">
        <w:rPr>
          <w:rFonts w:cstheme="minorHAnsi"/>
          <w:i/>
        </w:rPr>
        <w:t>[wszelka korespondencja prowadzona będzie wyłączni</w:t>
      </w:r>
      <w:r w:rsidR="00E75E76" w:rsidRPr="00C01DA9">
        <w:rPr>
          <w:rFonts w:cstheme="minorHAnsi"/>
          <w:i/>
        </w:rPr>
        <w:t>e na n/w adres / faks / e-mail]</w:t>
      </w:r>
    </w:p>
    <w:tbl>
      <w:tblPr>
        <w:tblStyle w:val="TableGrid"/>
        <w:tblW w:w="9136" w:type="dxa"/>
        <w:tblInd w:w="5" w:type="dxa"/>
        <w:tblCellMar>
          <w:top w:w="45" w:type="dxa"/>
          <w:left w:w="72" w:type="dxa"/>
          <w:right w:w="115" w:type="dxa"/>
        </w:tblCellMar>
        <w:tblLook w:val="04A0" w:firstRow="1" w:lastRow="0" w:firstColumn="1" w:lastColumn="0" w:noHBand="0" w:noVBand="1"/>
      </w:tblPr>
      <w:tblGrid>
        <w:gridCol w:w="2588"/>
        <w:gridCol w:w="6548"/>
      </w:tblGrid>
      <w:tr w:rsidR="007B2AA5" w:rsidRPr="00C01DA9" w14:paraId="60E70390" w14:textId="77777777">
        <w:trPr>
          <w:trHeight w:val="254"/>
        </w:trPr>
        <w:tc>
          <w:tcPr>
            <w:tcW w:w="2588" w:type="dxa"/>
            <w:tcBorders>
              <w:top w:val="single" w:sz="4" w:space="0" w:color="000000"/>
              <w:left w:val="single" w:sz="4" w:space="0" w:color="000000"/>
              <w:bottom w:val="single" w:sz="4" w:space="0" w:color="000000"/>
              <w:right w:val="single" w:sz="4" w:space="0" w:color="000000"/>
            </w:tcBorders>
          </w:tcPr>
          <w:p w14:paraId="78A07172" w14:textId="77777777" w:rsidR="00844145" w:rsidRPr="00C01DA9" w:rsidRDefault="00882DAF" w:rsidP="00A443B8">
            <w:pPr>
              <w:spacing w:line="240" w:lineRule="auto"/>
              <w:jc w:val="both"/>
              <w:rPr>
                <w:rFonts w:cstheme="minorHAnsi"/>
              </w:rPr>
            </w:pPr>
            <w:r w:rsidRPr="00C01DA9">
              <w:rPr>
                <w:rFonts w:cstheme="minorHAnsi"/>
                <w:sz w:val="20"/>
              </w:rPr>
              <w:t xml:space="preserve">Osoba do kontaktów </w:t>
            </w:r>
          </w:p>
        </w:tc>
        <w:tc>
          <w:tcPr>
            <w:tcW w:w="6549" w:type="dxa"/>
            <w:tcBorders>
              <w:top w:val="single" w:sz="4" w:space="0" w:color="000000"/>
              <w:left w:val="single" w:sz="4" w:space="0" w:color="000000"/>
              <w:bottom w:val="single" w:sz="4" w:space="0" w:color="000000"/>
              <w:right w:val="single" w:sz="4" w:space="0" w:color="000000"/>
            </w:tcBorders>
          </w:tcPr>
          <w:p w14:paraId="3E2D0A0A" w14:textId="77777777" w:rsidR="00844145" w:rsidRPr="00C01DA9" w:rsidRDefault="00882DAF" w:rsidP="00A443B8">
            <w:pPr>
              <w:spacing w:line="240" w:lineRule="auto"/>
              <w:jc w:val="both"/>
              <w:rPr>
                <w:rFonts w:cstheme="minorHAnsi"/>
              </w:rPr>
            </w:pPr>
            <w:r w:rsidRPr="00C01DA9">
              <w:rPr>
                <w:rFonts w:cstheme="minorHAnsi"/>
                <w:sz w:val="20"/>
              </w:rPr>
              <w:t xml:space="preserve"> </w:t>
            </w:r>
          </w:p>
        </w:tc>
      </w:tr>
      <w:tr w:rsidR="00372169" w:rsidRPr="00C01DA9" w14:paraId="041382DE" w14:textId="77777777">
        <w:trPr>
          <w:trHeight w:val="254"/>
        </w:trPr>
        <w:tc>
          <w:tcPr>
            <w:tcW w:w="2588" w:type="dxa"/>
            <w:tcBorders>
              <w:top w:val="single" w:sz="4" w:space="0" w:color="000000"/>
              <w:left w:val="single" w:sz="4" w:space="0" w:color="000000"/>
              <w:bottom w:val="single" w:sz="4" w:space="0" w:color="000000"/>
              <w:right w:val="single" w:sz="4" w:space="0" w:color="000000"/>
            </w:tcBorders>
          </w:tcPr>
          <w:p w14:paraId="198094AA" w14:textId="77777777" w:rsidR="00844145" w:rsidRPr="00C01DA9" w:rsidRDefault="00882DAF" w:rsidP="00A443B8">
            <w:pPr>
              <w:spacing w:line="240" w:lineRule="auto"/>
              <w:jc w:val="both"/>
              <w:rPr>
                <w:rFonts w:cstheme="minorHAnsi"/>
              </w:rPr>
            </w:pPr>
            <w:r w:rsidRPr="00C01DA9">
              <w:rPr>
                <w:rFonts w:cstheme="minorHAnsi"/>
                <w:sz w:val="20"/>
              </w:rPr>
              <w:t xml:space="preserve">Adres korespondencyjny: </w:t>
            </w:r>
          </w:p>
        </w:tc>
        <w:tc>
          <w:tcPr>
            <w:tcW w:w="6549" w:type="dxa"/>
            <w:tcBorders>
              <w:top w:val="single" w:sz="4" w:space="0" w:color="000000"/>
              <w:left w:val="single" w:sz="4" w:space="0" w:color="000000"/>
              <w:bottom w:val="single" w:sz="4" w:space="0" w:color="000000"/>
              <w:right w:val="single" w:sz="4" w:space="0" w:color="000000"/>
            </w:tcBorders>
          </w:tcPr>
          <w:p w14:paraId="74D40011" w14:textId="77777777" w:rsidR="00844145" w:rsidRPr="00C01DA9" w:rsidRDefault="00882DAF" w:rsidP="00A443B8">
            <w:pPr>
              <w:spacing w:line="240" w:lineRule="auto"/>
              <w:jc w:val="both"/>
              <w:rPr>
                <w:rFonts w:cstheme="minorHAnsi"/>
              </w:rPr>
            </w:pPr>
            <w:r w:rsidRPr="00C01DA9">
              <w:rPr>
                <w:rFonts w:cstheme="minorHAnsi"/>
                <w:sz w:val="20"/>
              </w:rPr>
              <w:t xml:space="preserve"> </w:t>
            </w:r>
          </w:p>
        </w:tc>
      </w:tr>
      <w:tr w:rsidR="00372169" w:rsidRPr="00C01DA9" w14:paraId="4D51F7E5" w14:textId="77777777">
        <w:trPr>
          <w:trHeight w:val="254"/>
        </w:trPr>
        <w:tc>
          <w:tcPr>
            <w:tcW w:w="2588" w:type="dxa"/>
            <w:tcBorders>
              <w:top w:val="single" w:sz="4" w:space="0" w:color="000000"/>
              <w:left w:val="single" w:sz="4" w:space="0" w:color="000000"/>
              <w:bottom w:val="single" w:sz="4" w:space="0" w:color="000000"/>
              <w:right w:val="single" w:sz="4" w:space="0" w:color="000000"/>
            </w:tcBorders>
          </w:tcPr>
          <w:p w14:paraId="7B902755" w14:textId="77777777" w:rsidR="00844145" w:rsidRPr="00C01DA9" w:rsidRDefault="00882DAF" w:rsidP="00A443B8">
            <w:pPr>
              <w:spacing w:line="240" w:lineRule="auto"/>
              <w:jc w:val="both"/>
              <w:rPr>
                <w:rFonts w:cstheme="minorHAnsi"/>
              </w:rPr>
            </w:pPr>
            <w:r w:rsidRPr="00C01DA9">
              <w:rPr>
                <w:rFonts w:cstheme="minorHAnsi"/>
                <w:sz w:val="20"/>
              </w:rPr>
              <w:t xml:space="preserve">Nr telefonu </w:t>
            </w:r>
          </w:p>
        </w:tc>
        <w:tc>
          <w:tcPr>
            <w:tcW w:w="6549" w:type="dxa"/>
            <w:tcBorders>
              <w:top w:val="single" w:sz="4" w:space="0" w:color="000000"/>
              <w:left w:val="single" w:sz="4" w:space="0" w:color="000000"/>
              <w:bottom w:val="single" w:sz="4" w:space="0" w:color="000000"/>
              <w:right w:val="single" w:sz="4" w:space="0" w:color="000000"/>
            </w:tcBorders>
          </w:tcPr>
          <w:p w14:paraId="6441D9EB" w14:textId="77777777" w:rsidR="00844145" w:rsidRPr="00C01DA9" w:rsidRDefault="00882DAF" w:rsidP="00A443B8">
            <w:pPr>
              <w:spacing w:line="240" w:lineRule="auto"/>
              <w:jc w:val="both"/>
              <w:rPr>
                <w:rFonts w:cstheme="minorHAnsi"/>
              </w:rPr>
            </w:pPr>
            <w:r w:rsidRPr="00C01DA9">
              <w:rPr>
                <w:rFonts w:cstheme="minorHAnsi"/>
                <w:sz w:val="20"/>
              </w:rPr>
              <w:t xml:space="preserve"> </w:t>
            </w:r>
          </w:p>
        </w:tc>
      </w:tr>
      <w:tr w:rsidR="00372169" w:rsidRPr="00C01DA9" w14:paraId="257CDA82" w14:textId="77777777">
        <w:trPr>
          <w:trHeight w:val="254"/>
        </w:trPr>
        <w:tc>
          <w:tcPr>
            <w:tcW w:w="2588" w:type="dxa"/>
            <w:tcBorders>
              <w:top w:val="single" w:sz="4" w:space="0" w:color="000000"/>
              <w:left w:val="single" w:sz="4" w:space="0" w:color="000000"/>
              <w:bottom w:val="single" w:sz="4" w:space="0" w:color="000000"/>
              <w:right w:val="single" w:sz="4" w:space="0" w:color="000000"/>
            </w:tcBorders>
          </w:tcPr>
          <w:p w14:paraId="5C9FD8C4" w14:textId="77777777" w:rsidR="00844145" w:rsidRPr="00C01DA9" w:rsidRDefault="00882DAF" w:rsidP="00A443B8">
            <w:pPr>
              <w:spacing w:line="240" w:lineRule="auto"/>
              <w:jc w:val="both"/>
              <w:rPr>
                <w:rFonts w:cstheme="minorHAnsi"/>
              </w:rPr>
            </w:pPr>
            <w:r w:rsidRPr="00C01DA9">
              <w:rPr>
                <w:rFonts w:cstheme="minorHAnsi"/>
                <w:sz w:val="20"/>
              </w:rPr>
              <w:t xml:space="preserve">Nr faksu  </w:t>
            </w:r>
          </w:p>
        </w:tc>
        <w:tc>
          <w:tcPr>
            <w:tcW w:w="6549" w:type="dxa"/>
            <w:tcBorders>
              <w:top w:val="single" w:sz="4" w:space="0" w:color="000000"/>
              <w:left w:val="single" w:sz="4" w:space="0" w:color="000000"/>
              <w:bottom w:val="single" w:sz="4" w:space="0" w:color="000000"/>
              <w:right w:val="single" w:sz="4" w:space="0" w:color="000000"/>
            </w:tcBorders>
          </w:tcPr>
          <w:p w14:paraId="7B4BC977" w14:textId="77777777" w:rsidR="00844145" w:rsidRPr="00C01DA9" w:rsidRDefault="00882DAF" w:rsidP="00A443B8">
            <w:pPr>
              <w:spacing w:line="240" w:lineRule="auto"/>
              <w:jc w:val="both"/>
              <w:rPr>
                <w:rFonts w:cstheme="minorHAnsi"/>
              </w:rPr>
            </w:pPr>
            <w:r w:rsidRPr="00C01DA9">
              <w:rPr>
                <w:rFonts w:cstheme="minorHAnsi"/>
                <w:sz w:val="20"/>
              </w:rPr>
              <w:t xml:space="preserve"> </w:t>
            </w:r>
          </w:p>
        </w:tc>
      </w:tr>
      <w:tr w:rsidR="007B2AA5" w:rsidRPr="00C01DA9" w14:paraId="5D0D87F8" w14:textId="77777777">
        <w:trPr>
          <w:trHeight w:val="254"/>
        </w:trPr>
        <w:tc>
          <w:tcPr>
            <w:tcW w:w="2588" w:type="dxa"/>
            <w:tcBorders>
              <w:top w:val="single" w:sz="4" w:space="0" w:color="000000"/>
              <w:left w:val="single" w:sz="4" w:space="0" w:color="000000"/>
              <w:bottom w:val="single" w:sz="4" w:space="0" w:color="000000"/>
              <w:right w:val="single" w:sz="4" w:space="0" w:color="000000"/>
            </w:tcBorders>
          </w:tcPr>
          <w:p w14:paraId="41D785DE" w14:textId="4372E3EA" w:rsidR="00844145" w:rsidRPr="00C01DA9" w:rsidRDefault="00882DAF" w:rsidP="00A443B8">
            <w:pPr>
              <w:spacing w:line="240" w:lineRule="auto"/>
              <w:jc w:val="both"/>
              <w:rPr>
                <w:rFonts w:cstheme="minorHAnsi"/>
              </w:rPr>
            </w:pPr>
            <w:r w:rsidRPr="00C01DA9">
              <w:rPr>
                <w:rFonts w:cstheme="minorHAnsi"/>
                <w:sz w:val="20"/>
              </w:rPr>
              <w:t xml:space="preserve">Adres e-mail </w:t>
            </w:r>
            <w:r w:rsidR="00B82AAB" w:rsidRPr="00C01DA9">
              <w:rPr>
                <w:rFonts w:cstheme="minorHAnsi"/>
                <w:sz w:val="20"/>
              </w:rPr>
              <w:t>do kontak</w:t>
            </w:r>
            <w:r w:rsidR="00612DF5" w:rsidRPr="00C01DA9">
              <w:rPr>
                <w:rFonts w:cstheme="minorHAnsi"/>
                <w:sz w:val="20"/>
              </w:rPr>
              <w:t>t</w:t>
            </w:r>
            <w:r w:rsidR="00B82AAB" w:rsidRPr="00C01DA9">
              <w:rPr>
                <w:rFonts w:cstheme="minorHAnsi"/>
                <w:sz w:val="20"/>
              </w:rPr>
              <w:t>ów</w:t>
            </w:r>
          </w:p>
        </w:tc>
        <w:tc>
          <w:tcPr>
            <w:tcW w:w="6549" w:type="dxa"/>
            <w:tcBorders>
              <w:top w:val="single" w:sz="4" w:space="0" w:color="000000"/>
              <w:left w:val="single" w:sz="4" w:space="0" w:color="000000"/>
              <w:bottom w:val="single" w:sz="4" w:space="0" w:color="000000"/>
              <w:right w:val="single" w:sz="4" w:space="0" w:color="000000"/>
            </w:tcBorders>
          </w:tcPr>
          <w:p w14:paraId="04376AEC" w14:textId="77777777" w:rsidR="00844145" w:rsidRPr="00C01DA9" w:rsidRDefault="00882DAF" w:rsidP="00A443B8">
            <w:pPr>
              <w:spacing w:line="240" w:lineRule="auto"/>
              <w:jc w:val="both"/>
              <w:rPr>
                <w:rFonts w:cstheme="minorHAnsi"/>
              </w:rPr>
            </w:pPr>
            <w:r w:rsidRPr="00C01DA9">
              <w:rPr>
                <w:rFonts w:cstheme="minorHAnsi"/>
                <w:sz w:val="20"/>
              </w:rPr>
              <w:t xml:space="preserve"> </w:t>
            </w:r>
          </w:p>
        </w:tc>
      </w:tr>
    </w:tbl>
    <w:p w14:paraId="6B2623B0" w14:textId="206CF035" w:rsidR="00844145" w:rsidRPr="00C01DA9" w:rsidRDefault="00882DAF" w:rsidP="00A443B8">
      <w:pPr>
        <w:spacing w:after="0" w:line="240" w:lineRule="auto"/>
        <w:ind w:left="23" w:right="35"/>
        <w:jc w:val="both"/>
        <w:rPr>
          <w:rFonts w:cstheme="minorHAnsi"/>
        </w:rPr>
      </w:pPr>
      <w:r w:rsidRPr="00C01DA9">
        <w:rPr>
          <w:rFonts w:cstheme="minorHAnsi"/>
          <w:i/>
          <w:sz w:val="20"/>
        </w:rPr>
        <w:t>(w przypadku składania oferty przez podmioty wspólnie ubiegający się o udzielenie zamówienia, Wykonawcy wskazują dane pełnomocnika (lidera), z którym prowadzona</w:t>
      </w:r>
      <w:r w:rsidR="001C267C" w:rsidRPr="00C01DA9">
        <w:rPr>
          <w:rFonts w:cstheme="minorHAnsi"/>
          <w:i/>
          <w:sz w:val="20"/>
        </w:rPr>
        <w:t xml:space="preserve"> będzie wszelka korespondencja)</w:t>
      </w:r>
    </w:p>
    <w:p w14:paraId="3133F4AD" w14:textId="179A8394" w:rsidR="00844145" w:rsidRPr="00C01DA9" w:rsidRDefault="00844145" w:rsidP="00A443B8">
      <w:pPr>
        <w:spacing w:after="0" w:line="240" w:lineRule="auto"/>
        <w:ind w:right="22"/>
        <w:jc w:val="both"/>
        <w:rPr>
          <w:rFonts w:cstheme="minorHAnsi"/>
        </w:rPr>
      </w:pPr>
    </w:p>
    <w:p w14:paraId="313E4D51" w14:textId="79DD82A1" w:rsidR="00844145" w:rsidRPr="00C01DA9" w:rsidRDefault="00882DAF" w:rsidP="00A443B8">
      <w:pPr>
        <w:numPr>
          <w:ilvl w:val="0"/>
          <w:numId w:val="4"/>
        </w:numPr>
        <w:spacing w:after="0" w:line="240" w:lineRule="auto"/>
        <w:ind w:right="55" w:hanging="283"/>
        <w:jc w:val="both"/>
        <w:rPr>
          <w:rFonts w:cstheme="minorHAnsi"/>
        </w:rPr>
      </w:pPr>
      <w:r w:rsidRPr="00C01DA9">
        <w:rPr>
          <w:rFonts w:cstheme="minorHAnsi"/>
          <w:b/>
        </w:rPr>
        <w:t>SKŁADAMY OFERTĘ</w:t>
      </w:r>
      <w:r w:rsidRPr="00C01DA9">
        <w:rPr>
          <w:rFonts w:cstheme="minorHAnsi"/>
        </w:rPr>
        <w:t xml:space="preserve"> na wykonanie przedmiotu zamówienia zgodnie ze Specyfikacją Istotnych Warunków Zamówienia</w:t>
      </w:r>
      <w:r w:rsidR="00A60816" w:rsidRPr="00C01DA9">
        <w:rPr>
          <w:rFonts w:cstheme="minorHAnsi"/>
        </w:rPr>
        <w:t>.</w:t>
      </w:r>
    </w:p>
    <w:p w14:paraId="41E965A1" w14:textId="77777777" w:rsidR="00741042" w:rsidRPr="00C01DA9" w:rsidRDefault="00741042" w:rsidP="00A443B8">
      <w:pPr>
        <w:spacing w:after="0" w:line="240" w:lineRule="auto"/>
        <w:ind w:right="55"/>
        <w:jc w:val="both"/>
        <w:rPr>
          <w:rFonts w:cstheme="minorHAnsi"/>
        </w:rPr>
      </w:pPr>
    </w:p>
    <w:p w14:paraId="3E28E64E" w14:textId="7F707436" w:rsidR="00844145" w:rsidRPr="00C01DA9" w:rsidRDefault="00882DAF" w:rsidP="00A443B8">
      <w:pPr>
        <w:numPr>
          <w:ilvl w:val="0"/>
          <w:numId w:val="4"/>
        </w:numPr>
        <w:spacing w:after="0" w:line="240" w:lineRule="auto"/>
        <w:ind w:right="55" w:hanging="283"/>
        <w:jc w:val="both"/>
        <w:rPr>
          <w:rFonts w:cstheme="minorHAnsi"/>
        </w:rPr>
      </w:pPr>
      <w:r w:rsidRPr="00C01DA9">
        <w:rPr>
          <w:rFonts w:cstheme="minorHAnsi"/>
          <w:b/>
        </w:rPr>
        <w:t>OŚWIADCZAMY</w:t>
      </w:r>
      <w:r w:rsidRPr="00C01DA9">
        <w:rPr>
          <w:rFonts w:cstheme="minorHAnsi"/>
        </w:rPr>
        <w:t xml:space="preserve">, że zapoznaliśmy się ze Specyfikacją Istotnych Warunków Zamówienia oraz </w:t>
      </w:r>
      <w:r w:rsidR="005272A7" w:rsidRPr="00C01DA9">
        <w:rPr>
          <w:rFonts w:cstheme="minorHAnsi"/>
        </w:rPr>
        <w:t xml:space="preserve">(jeśli dotyczy w ramach danego postępowania) </w:t>
      </w:r>
      <w:r w:rsidRPr="00C01DA9">
        <w:rPr>
          <w:rFonts w:cstheme="minorHAnsi"/>
        </w:rPr>
        <w:t>wyjaśnieniami i zmianami SIWZ przekazanymi przez Zamawiającego i uznajemy się za związanych określonymi w nich postanowi</w:t>
      </w:r>
      <w:r w:rsidR="005272A7" w:rsidRPr="00C01DA9">
        <w:rPr>
          <w:rFonts w:cstheme="minorHAnsi"/>
        </w:rPr>
        <w:t>eniami i zasadami postępowania.</w:t>
      </w:r>
    </w:p>
    <w:p w14:paraId="18274A35" w14:textId="7C854B1C" w:rsidR="00741042" w:rsidRPr="00C01DA9" w:rsidRDefault="00741042" w:rsidP="00A443B8">
      <w:pPr>
        <w:spacing w:after="0" w:line="240" w:lineRule="auto"/>
        <w:ind w:right="55"/>
        <w:jc w:val="both"/>
        <w:rPr>
          <w:rFonts w:cstheme="minorHAnsi"/>
        </w:rPr>
      </w:pPr>
    </w:p>
    <w:p w14:paraId="7B38233A" w14:textId="155C3AF6" w:rsidR="006C1193" w:rsidRPr="00C01DA9" w:rsidRDefault="006C1193" w:rsidP="00A443B8">
      <w:pPr>
        <w:numPr>
          <w:ilvl w:val="0"/>
          <w:numId w:val="4"/>
        </w:numPr>
        <w:spacing w:after="0" w:line="240" w:lineRule="auto"/>
        <w:ind w:left="284" w:hanging="284"/>
        <w:jc w:val="both"/>
        <w:rPr>
          <w:rFonts w:cstheme="minorHAnsi"/>
          <w:iCs/>
        </w:rPr>
      </w:pPr>
      <w:r w:rsidRPr="00C01DA9">
        <w:rPr>
          <w:rFonts w:cstheme="minorHAnsi"/>
          <w:b/>
        </w:rPr>
        <w:t>OFERUJEMY</w:t>
      </w:r>
      <w:r w:rsidRPr="00C01DA9">
        <w:rPr>
          <w:rFonts w:cstheme="minorHAnsi"/>
          <w:iCs/>
        </w:rPr>
        <w:t xml:space="preserve"> wykonanie przedmiotu zamówienia na warunkach przedstawionych w niniejszej ofercie obliczoną zgodnie z zasadami wskazanymi w </w:t>
      </w:r>
      <w:bookmarkStart w:id="12" w:name="_Hlk486197448"/>
      <w:r w:rsidR="009427CD" w:rsidRPr="00C01DA9">
        <w:rPr>
          <w:rFonts w:cstheme="minorHAnsi"/>
          <w:iCs/>
        </w:rPr>
        <w:t xml:space="preserve">Tomie </w:t>
      </w:r>
      <w:r w:rsidRPr="00C01DA9">
        <w:rPr>
          <w:rFonts w:cstheme="minorHAnsi"/>
          <w:iCs/>
        </w:rPr>
        <w:t>I SIWZ</w:t>
      </w:r>
      <w:r w:rsidR="00612DF5" w:rsidRPr="00C01DA9">
        <w:rPr>
          <w:rFonts w:cstheme="minorHAnsi"/>
          <w:iCs/>
        </w:rPr>
        <w:t>- IDW</w:t>
      </w:r>
      <w:r w:rsidRPr="00C01DA9">
        <w:rPr>
          <w:rFonts w:cstheme="minorHAnsi"/>
          <w:iCs/>
        </w:rPr>
        <w:t xml:space="preserve"> </w:t>
      </w:r>
      <w:bookmarkEnd w:id="12"/>
      <w:r w:rsidRPr="00C01DA9">
        <w:rPr>
          <w:rFonts w:cstheme="minorHAnsi"/>
          <w:iCs/>
        </w:rPr>
        <w:t xml:space="preserve">oraz w oparciu o Formularz Cenowy (Załącznik nr 2 do </w:t>
      </w:r>
      <w:r w:rsidR="009427CD" w:rsidRPr="00C01DA9">
        <w:rPr>
          <w:rFonts w:cstheme="minorHAnsi"/>
          <w:iCs/>
        </w:rPr>
        <w:t xml:space="preserve">Tomu </w:t>
      </w:r>
      <w:r w:rsidRPr="00C01DA9">
        <w:rPr>
          <w:rFonts w:cstheme="minorHAnsi"/>
          <w:iCs/>
        </w:rPr>
        <w:t>I SIWZ</w:t>
      </w:r>
      <w:r w:rsidR="00612DF5" w:rsidRPr="00C01DA9">
        <w:rPr>
          <w:rFonts w:cstheme="minorHAnsi"/>
          <w:iCs/>
        </w:rPr>
        <w:t>- IDW</w:t>
      </w:r>
      <w:r w:rsidRPr="00C01DA9">
        <w:rPr>
          <w:rFonts w:cstheme="minorHAnsi"/>
          <w:iCs/>
        </w:rPr>
        <w:t>):</w:t>
      </w:r>
    </w:p>
    <w:p w14:paraId="72FAFACD" w14:textId="77777777" w:rsidR="006D314E" w:rsidRPr="00C01DA9" w:rsidRDefault="006D314E" w:rsidP="00A443B8">
      <w:pPr>
        <w:spacing w:after="0" w:line="240" w:lineRule="auto"/>
        <w:ind w:left="280"/>
        <w:jc w:val="both"/>
        <w:rPr>
          <w:rFonts w:cstheme="minorHAnsi"/>
          <w:b/>
          <w:iCs/>
        </w:rPr>
      </w:pPr>
    </w:p>
    <w:p w14:paraId="7606EFBF" w14:textId="042BE9E7" w:rsidR="006C1193" w:rsidRPr="00C01DA9" w:rsidRDefault="00FC3A90" w:rsidP="00A443B8">
      <w:pPr>
        <w:spacing w:after="0" w:line="240" w:lineRule="auto"/>
        <w:ind w:left="280"/>
        <w:jc w:val="both"/>
        <w:rPr>
          <w:rFonts w:cstheme="minorHAnsi"/>
          <w:iCs/>
        </w:rPr>
      </w:pPr>
      <w:r w:rsidRPr="00C01DA9">
        <w:rPr>
          <w:rFonts w:cstheme="minorHAnsi"/>
          <w:iCs/>
        </w:rPr>
        <w:t>cena netto</w:t>
      </w:r>
      <w:r w:rsidRPr="00C01DA9">
        <w:rPr>
          <w:rFonts w:cstheme="minorHAnsi"/>
          <w:b/>
          <w:iCs/>
        </w:rPr>
        <w:t>:</w:t>
      </w:r>
      <w:r w:rsidR="00B952F0" w:rsidRPr="00C01DA9">
        <w:rPr>
          <w:rFonts w:cstheme="minorHAnsi"/>
          <w:iCs/>
        </w:rPr>
        <w:t xml:space="preserve"> </w:t>
      </w:r>
      <w:r w:rsidR="006C1193" w:rsidRPr="00C01DA9">
        <w:rPr>
          <w:rFonts w:cstheme="minorHAnsi"/>
          <w:iCs/>
        </w:rPr>
        <w:t>________</w:t>
      </w:r>
      <w:r w:rsidR="005272A7" w:rsidRPr="00C01DA9">
        <w:rPr>
          <w:rFonts w:cstheme="minorHAnsi"/>
          <w:iCs/>
        </w:rPr>
        <w:t>____________________________ zł</w:t>
      </w:r>
    </w:p>
    <w:p w14:paraId="764C992E" w14:textId="540226FB" w:rsidR="00FC3A90" w:rsidRPr="00C01DA9" w:rsidRDefault="00FB420D" w:rsidP="00A443B8">
      <w:pPr>
        <w:spacing w:after="0" w:line="240" w:lineRule="auto"/>
        <w:ind w:left="280"/>
        <w:jc w:val="both"/>
        <w:rPr>
          <w:rFonts w:cstheme="minorHAnsi"/>
          <w:b/>
          <w:iCs/>
        </w:rPr>
      </w:pPr>
      <w:r w:rsidRPr="00C01DA9">
        <w:rPr>
          <w:rFonts w:cstheme="minorHAnsi"/>
          <w:iCs/>
        </w:rPr>
        <w:t>wartość</w:t>
      </w:r>
      <w:r w:rsidR="00FC3A90" w:rsidRPr="00C01DA9">
        <w:rPr>
          <w:rFonts w:cstheme="minorHAnsi"/>
          <w:iCs/>
        </w:rPr>
        <w:t xml:space="preserve"> podatku VAT:</w:t>
      </w:r>
      <w:r w:rsidR="00FC3A90" w:rsidRPr="00C01DA9">
        <w:rPr>
          <w:rFonts w:cstheme="minorHAnsi"/>
          <w:b/>
          <w:iCs/>
        </w:rPr>
        <w:t xml:space="preserve"> …</w:t>
      </w:r>
      <w:r w:rsidR="005272A7" w:rsidRPr="00C01DA9">
        <w:rPr>
          <w:rFonts w:cstheme="minorHAnsi"/>
          <w:b/>
          <w:iCs/>
        </w:rPr>
        <w:t>………………………</w:t>
      </w:r>
      <w:r w:rsidR="007C4FC4" w:rsidRPr="00C01DA9">
        <w:rPr>
          <w:rFonts w:cstheme="minorHAnsi"/>
          <w:b/>
          <w:iCs/>
        </w:rPr>
        <w:t xml:space="preserve"> </w:t>
      </w:r>
      <w:r w:rsidRPr="00C01DA9">
        <w:rPr>
          <w:rFonts w:cstheme="minorHAnsi"/>
          <w:b/>
          <w:iCs/>
        </w:rPr>
        <w:t>zł</w:t>
      </w:r>
    </w:p>
    <w:p w14:paraId="38C5B175" w14:textId="5FBAE203" w:rsidR="007C4FC4" w:rsidRPr="00C01DA9" w:rsidRDefault="007C4FC4" w:rsidP="00A443B8">
      <w:pPr>
        <w:spacing w:after="0" w:line="240" w:lineRule="auto"/>
        <w:ind w:left="280"/>
        <w:jc w:val="both"/>
        <w:rPr>
          <w:rFonts w:cstheme="minorHAnsi"/>
          <w:i/>
        </w:rPr>
      </w:pPr>
      <w:r w:rsidRPr="00C01DA9">
        <w:rPr>
          <w:rFonts w:cstheme="minorHAnsi"/>
          <w:i/>
        </w:rPr>
        <w:t>(w przypadku</w:t>
      </w:r>
      <w:r w:rsidR="00967484" w:rsidRPr="00C01DA9">
        <w:rPr>
          <w:rFonts w:cstheme="minorHAnsi"/>
          <w:i/>
        </w:rPr>
        <w:t>,</w:t>
      </w:r>
      <w:r w:rsidRPr="00C01DA9">
        <w:rPr>
          <w:rFonts w:cstheme="minorHAnsi"/>
          <w:i/>
        </w:rPr>
        <w:t xml:space="preserve"> jeżeli zostanie złożona oferta, w której znajdą się pozycje, których zakup prowadziłby do powstania u Zamawiającego obowiązku podatkowego zgodnie z przepisami o podatku od towarów i usług, </w:t>
      </w:r>
      <w:r w:rsidR="00967484" w:rsidRPr="00C01DA9">
        <w:rPr>
          <w:rFonts w:cstheme="minorHAnsi"/>
          <w:i/>
        </w:rPr>
        <w:t xml:space="preserve">w wartości podatku VAT </w:t>
      </w:r>
      <w:r w:rsidRPr="00C01DA9">
        <w:rPr>
          <w:rFonts w:cstheme="minorHAnsi"/>
          <w:i/>
        </w:rPr>
        <w:t>nie należy uwzględniać wartości podatku</w:t>
      </w:r>
      <w:r w:rsidR="00967484" w:rsidRPr="00C01DA9">
        <w:rPr>
          <w:rFonts w:cstheme="minorHAnsi"/>
          <w:i/>
        </w:rPr>
        <w:t>,</w:t>
      </w:r>
      <w:r w:rsidRPr="00C01DA9">
        <w:rPr>
          <w:rFonts w:cstheme="minorHAnsi"/>
          <w:i/>
        </w:rPr>
        <w:t xml:space="preserve"> </w:t>
      </w:r>
      <w:r w:rsidR="00967484" w:rsidRPr="00C01DA9">
        <w:rPr>
          <w:rFonts w:cstheme="minorHAnsi"/>
          <w:i/>
        </w:rPr>
        <w:t>który zostanie odprowadzony przez Zamawiającego</w:t>
      </w:r>
      <w:r w:rsidRPr="00C01DA9">
        <w:rPr>
          <w:rFonts w:cstheme="minorHAnsi"/>
          <w:i/>
        </w:rPr>
        <w:t>)</w:t>
      </w:r>
      <w:r w:rsidR="00165166" w:rsidRPr="00C01DA9">
        <w:rPr>
          <w:rFonts w:cstheme="minorHAnsi"/>
          <w:i/>
        </w:rPr>
        <w:t>.</w:t>
      </w:r>
    </w:p>
    <w:p w14:paraId="170B9444" w14:textId="77777777" w:rsidR="008B2373" w:rsidRPr="00C01DA9" w:rsidRDefault="008B2373" w:rsidP="00A443B8">
      <w:pPr>
        <w:spacing w:after="0" w:line="240" w:lineRule="auto"/>
        <w:ind w:left="280"/>
        <w:jc w:val="both"/>
        <w:rPr>
          <w:rFonts w:cstheme="minorHAnsi"/>
          <w:b/>
          <w:iCs/>
        </w:rPr>
      </w:pPr>
    </w:p>
    <w:p w14:paraId="39A070D9" w14:textId="79C1B361" w:rsidR="00A60816" w:rsidRPr="00C01DA9" w:rsidRDefault="00FC3A90" w:rsidP="00A443B8">
      <w:pPr>
        <w:spacing w:after="0" w:line="240" w:lineRule="auto"/>
        <w:ind w:left="280"/>
        <w:jc w:val="both"/>
        <w:rPr>
          <w:rFonts w:cstheme="minorHAnsi"/>
          <w:b/>
          <w:iCs/>
        </w:rPr>
      </w:pPr>
      <w:r w:rsidRPr="00C01DA9">
        <w:rPr>
          <w:rFonts w:cstheme="minorHAnsi"/>
          <w:b/>
          <w:iCs/>
        </w:rPr>
        <w:t xml:space="preserve">cena brutto: </w:t>
      </w:r>
      <w:r w:rsidR="00A60816" w:rsidRPr="00C01DA9">
        <w:rPr>
          <w:rFonts w:cstheme="minorHAnsi"/>
          <w:b/>
          <w:iCs/>
        </w:rPr>
        <w:t>________</w:t>
      </w:r>
      <w:r w:rsidR="005272A7" w:rsidRPr="00C01DA9">
        <w:rPr>
          <w:rFonts w:cstheme="minorHAnsi"/>
          <w:b/>
          <w:iCs/>
        </w:rPr>
        <w:t>____________________________ zł</w:t>
      </w:r>
    </w:p>
    <w:p w14:paraId="06E16D13" w14:textId="4732452F" w:rsidR="00FC3A90" w:rsidRPr="00C01DA9" w:rsidRDefault="00FC3A90" w:rsidP="00A443B8">
      <w:pPr>
        <w:spacing w:after="0" w:line="240" w:lineRule="auto"/>
        <w:ind w:left="280"/>
        <w:jc w:val="both"/>
        <w:rPr>
          <w:rFonts w:cstheme="minorHAnsi"/>
          <w:iCs/>
        </w:rPr>
      </w:pPr>
      <w:r w:rsidRPr="00C01DA9">
        <w:rPr>
          <w:rFonts w:cstheme="minorHAnsi"/>
          <w:iCs/>
        </w:rPr>
        <w:t>(cena brutto słownie: ____________________________</w:t>
      </w:r>
      <w:r w:rsidR="005272A7" w:rsidRPr="00C01DA9">
        <w:rPr>
          <w:rFonts w:cstheme="minorHAnsi"/>
          <w:iCs/>
        </w:rPr>
        <w:t xml:space="preserve">złotych </w:t>
      </w:r>
      <w:r w:rsidRPr="00C01DA9">
        <w:rPr>
          <w:rFonts w:cstheme="minorHAnsi"/>
          <w:iCs/>
        </w:rPr>
        <w:t>___</w:t>
      </w:r>
      <w:r w:rsidR="005272A7" w:rsidRPr="00C01DA9">
        <w:rPr>
          <w:rFonts w:cstheme="minorHAnsi"/>
          <w:iCs/>
        </w:rPr>
        <w:t>_______________</w:t>
      </w:r>
      <w:r w:rsidRPr="00C01DA9">
        <w:rPr>
          <w:rFonts w:cstheme="minorHAnsi"/>
          <w:iCs/>
        </w:rPr>
        <w:t>________</w:t>
      </w:r>
      <w:r w:rsidR="005272A7" w:rsidRPr="00C01DA9">
        <w:rPr>
          <w:rFonts w:cstheme="minorHAnsi"/>
          <w:iCs/>
        </w:rPr>
        <w:t xml:space="preserve"> groszy</w:t>
      </w:r>
      <w:r w:rsidRPr="00C01DA9">
        <w:rPr>
          <w:rFonts w:cstheme="minorHAnsi"/>
          <w:iCs/>
        </w:rPr>
        <w:t>)</w:t>
      </w:r>
    </w:p>
    <w:p w14:paraId="01C76DF8" w14:textId="25675B0B" w:rsidR="007C4FC4" w:rsidRPr="00C01DA9" w:rsidRDefault="007C4FC4" w:rsidP="00A443B8">
      <w:pPr>
        <w:spacing w:after="0" w:line="240" w:lineRule="auto"/>
        <w:ind w:left="280"/>
        <w:jc w:val="both"/>
        <w:rPr>
          <w:rFonts w:cstheme="minorHAnsi"/>
          <w:i/>
          <w:iCs/>
        </w:rPr>
      </w:pPr>
      <w:r w:rsidRPr="00C01DA9">
        <w:rPr>
          <w:rFonts w:cstheme="minorHAnsi"/>
          <w:i/>
        </w:rPr>
        <w:t>(w przypadku</w:t>
      </w:r>
      <w:r w:rsidR="00967484" w:rsidRPr="00C01DA9">
        <w:rPr>
          <w:rFonts w:cstheme="minorHAnsi"/>
          <w:i/>
        </w:rPr>
        <w:t>,</w:t>
      </w:r>
      <w:r w:rsidRPr="00C01DA9">
        <w:rPr>
          <w:rFonts w:cstheme="minorHAnsi"/>
          <w:i/>
        </w:rPr>
        <w:t xml:space="preserve"> jeżeli zostanie złożona oferta, w której znajdą się pozycje, których zakup prowadziłby do powstania u Zamawiającego obowiązku podatkowego zgodnie z przepisami o podatku od towarów i usług, </w:t>
      </w:r>
      <w:r w:rsidR="00967484" w:rsidRPr="00C01DA9">
        <w:rPr>
          <w:rFonts w:cstheme="minorHAnsi"/>
          <w:i/>
        </w:rPr>
        <w:t>w cenie brutto należy uwzględnić cenę</w:t>
      </w:r>
      <w:r w:rsidRPr="00C01DA9">
        <w:rPr>
          <w:rFonts w:cstheme="minorHAnsi"/>
          <w:i/>
        </w:rPr>
        <w:t xml:space="preserve"> </w:t>
      </w:r>
      <w:r w:rsidR="00967484" w:rsidRPr="00C01DA9">
        <w:rPr>
          <w:rFonts w:cstheme="minorHAnsi"/>
          <w:i/>
        </w:rPr>
        <w:t>netto tych pozycji)</w:t>
      </w:r>
      <w:r w:rsidR="00165166" w:rsidRPr="00C01DA9">
        <w:rPr>
          <w:rFonts w:cstheme="minorHAnsi"/>
          <w:i/>
        </w:rPr>
        <w:t>.</w:t>
      </w:r>
    </w:p>
    <w:p w14:paraId="5C503CEA" w14:textId="77777777" w:rsidR="005272A7" w:rsidRPr="00C01DA9" w:rsidRDefault="005272A7" w:rsidP="00A443B8">
      <w:pPr>
        <w:spacing w:after="0" w:line="240" w:lineRule="auto"/>
        <w:ind w:left="280"/>
        <w:jc w:val="both"/>
        <w:rPr>
          <w:rFonts w:cstheme="minorHAnsi"/>
          <w:b/>
          <w:iCs/>
        </w:rPr>
      </w:pPr>
    </w:p>
    <w:p w14:paraId="54475A89" w14:textId="7D8C56ED" w:rsidR="00212133" w:rsidRPr="00C01DA9" w:rsidRDefault="00212133" w:rsidP="00A443B8">
      <w:pPr>
        <w:spacing w:after="0" w:line="240" w:lineRule="auto"/>
        <w:ind w:left="-5" w:firstLine="285"/>
        <w:jc w:val="both"/>
        <w:rPr>
          <w:rFonts w:cstheme="minorHAnsi"/>
          <w:b/>
        </w:rPr>
      </w:pPr>
      <w:r w:rsidRPr="00C01DA9">
        <w:rPr>
          <w:rFonts w:cstheme="minorHAnsi"/>
          <w:b/>
        </w:rPr>
        <w:t>UWAGA</w:t>
      </w:r>
      <w:r w:rsidR="00DA1CB2" w:rsidRPr="00C01DA9">
        <w:rPr>
          <w:rFonts w:cstheme="minorHAnsi"/>
          <w:b/>
        </w:rPr>
        <w:t>:</w:t>
      </w: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65166" w:rsidRPr="00C01DA9" w14:paraId="108C340F" w14:textId="77777777" w:rsidTr="007C53E0">
        <w:trPr>
          <w:trHeight w:val="2524"/>
        </w:trPr>
        <w:tc>
          <w:tcPr>
            <w:tcW w:w="9072" w:type="dxa"/>
            <w:shd w:val="clear" w:color="auto" w:fill="auto"/>
            <w:vAlign w:val="center"/>
          </w:tcPr>
          <w:p w14:paraId="56E60848" w14:textId="52517287" w:rsidR="00D77207" w:rsidRPr="00C01DA9" w:rsidRDefault="00D77207" w:rsidP="00B23CAC">
            <w:pPr>
              <w:spacing w:after="0" w:line="240" w:lineRule="auto"/>
              <w:ind w:right="23"/>
              <w:jc w:val="both"/>
              <w:rPr>
                <w:rFonts w:cstheme="minorHAnsi"/>
                <w:b/>
                <w:sz w:val="20"/>
                <w:szCs w:val="20"/>
                <w:u w:val="single"/>
              </w:rPr>
            </w:pPr>
            <w:r w:rsidRPr="00C01DA9">
              <w:rPr>
                <w:rFonts w:cstheme="minorHAnsi"/>
                <w:b/>
                <w:sz w:val="20"/>
                <w:szCs w:val="20"/>
                <w:u w:val="single"/>
              </w:rPr>
              <w:t xml:space="preserve">Wykonawca informuje, że </w:t>
            </w:r>
            <w:r w:rsidRPr="00C01DA9">
              <w:rPr>
                <w:rFonts w:cstheme="minorHAnsi"/>
                <w:b/>
                <w:i/>
                <w:iCs/>
                <w:sz w:val="20"/>
                <w:szCs w:val="20"/>
                <w:u w:val="single"/>
              </w:rPr>
              <w:t>(</w:t>
            </w:r>
            <w:r w:rsidR="00FE7A19" w:rsidRPr="00C01DA9">
              <w:rPr>
                <w:rFonts w:cstheme="minorHAnsi"/>
                <w:b/>
                <w:i/>
                <w:iCs/>
                <w:sz w:val="20"/>
                <w:szCs w:val="20"/>
                <w:u w:val="single"/>
              </w:rPr>
              <w:t>niewłaściwe skreślić</w:t>
            </w:r>
            <w:r w:rsidRPr="00C01DA9">
              <w:rPr>
                <w:rFonts w:cstheme="minorHAnsi"/>
                <w:b/>
                <w:i/>
                <w:iCs/>
                <w:sz w:val="20"/>
                <w:szCs w:val="20"/>
                <w:u w:val="single"/>
              </w:rPr>
              <w:t>)</w:t>
            </w:r>
            <w:r w:rsidRPr="00C01DA9">
              <w:rPr>
                <w:rFonts w:cstheme="minorHAnsi"/>
                <w:b/>
                <w:sz w:val="20"/>
                <w:szCs w:val="20"/>
                <w:u w:val="single"/>
              </w:rPr>
              <w:t>:</w:t>
            </w:r>
          </w:p>
          <w:p w14:paraId="19A379B7" w14:textId="77777777" w:rsidR="001A262A" w:rsidRPr="00C01DA9" w:rsidRDefault="001A262A" w:rsidP="00B23CAC">
            <w:pPr>
              <w:spacing w:after="0" w:line="240" w:lineRule="auto"/>
              <w:ind w:right="23"/>
              <w:jc w:val="both"/>
              <w:rPr>
                <w:rFonts w:cstheme="minorHAnsi"/>
                <w:b/>
                <w:sz w:val="20"/>
                <w:szCs w:val="20"/>
                <w:u w:val="single"/>
              </w:rPr>
            </w:pPr>
          </w:p>
          <w:p w14:paraId="51D893B6" w14:textId="464BC03F" w:rsidR="00D77207" w:rsidRPr="00C01DA9" w:rsidRDefault="00D77207" w:rsidP="00B23CAC">
            <w:pPr>
              <w:numPr>
                <w:ilvl w:val="0"/>
                <w:numId w:val="15"/>
              </w:numPr>
              <w:suppressAutoHyphens/>
              <w:spacing w:after="0" w:line="240" w:lineRule="auto"/>
              <w:ind w:right="23"/>
              <w:jc w:val="both"/>
              <w:rPr>
                <w:rFonts w:cstheme="minorHAnsi"/>
                <w:sz w:val="20"/>
                <w:szCs w:val="20"/>
              </w:rPr>
            </w:pPr>
            <w:r w:rsidRPr="00C01DA9">
              <w:rPr>
                <w:rFonts w:cstheme="minorHAnsi"/>
                <w:sz w:val="20"/>
                <w:szCs w:val="20"/>
              </w:rPr>
              <w:t xml:space="preserve">wybór oferty </w:t>
            </w:r>
            <w:r w:rsidR="00C24E27" w:rsidRPr="00C01DA9">
              <w:rPr>
                <w:rFonts w:cstheme="minorHAnsi"/>
                <w:b/>
                <w:bCs/>
                <w:sz w:val="20"/>
                <w:szCs w:val="20"/>
              </w:rPr>
              <w:t xml:space="preserve">nie </w:t>
            </w:r>
            <w:r w:rsidRPr="00C01DA9">
              <w:rPr>
                <w:rFonts w:cstheme="minorHAnsi"/>
                <w:b/>
                <w:bCs/>
                <w:sz w:val="20"/>
                <w:szCs w:val="20"/>
              </w:rPr>
              <w:t xml:space="preserve">będzie </w:t>
            </w:r>
            <w:r w:rsidRPr="00C01DA9">
              <w:rPr>
                <w:rFonts w:cstheme="minorHAnsi"/>
                <w:sz w:val="20"/>
                <w:szCs w:val="20"/>
              </w:rPr>
              <w:t>prowadzić do powstania u Zamawiającego obowiązku podatkowego</w:t>
            </w:r>
            <w:r w:rsidRPr="00C01DA9">
              <w:rPr>
                <w:rFonts w:cstheme="minorHAnsi"/>
                <w:b/>
                <w:bCs/>
                <w:sz w:val="20"/>
                <w:szCs w:val="20"/>
              </w:rPr>
              <w:t>.</w:t>
            </w:r>
          </w:p>
          <w:p w14:paraId="631B1B6F" w14:textId="77777777" w:rsidR="001A262A" w:rsidRPr="00C01DA9" w:rsidRDefault="001A262A" w:rsidP="001A262A">
            <w:pPr>
              <w:suppressAutoHyphens/>
              <w:spacing w:after="0" w:line="240" w:lineRule="auto"/>
              <w:ind w:right="23"/>
              <w:jc w:val="both"/>
              <w:rPr>
                <w:rFonts w:cstheme="minorHAnsi"/>
                <w:sz w:val="20"/>
                <w:szCs w:val="20"/>
              </w:rPr>
            </w:pPr>
          </w:p>
          <w:p w14:paraId="7842B452" w14:textId="77777777" w:rsidR="00C24E27" w:rsidRPr="00C01DA9" w:rsidRDefault="00D77207" w:rsidP="00B23CAC">
            <w:pPr>
              <w:numPr>
                <w:ilvl w:val="0"/>
                <w:numId w:val="15"/>
              </w:numPr>
              <w:suppressAutoHyphens/>
              <w:spacing w:after="0" w:line="240" w:lineRule="auto"/>
              <w:ind w:right="23"/>
              <w:jc w:val="both"/>
              <w:rPr>
                <w:rFonts w:cstheme="minorHAnsi"/>
                <w:b/>
                <w:bCs/>
                <w:sz w:val="20"/>
                <w:szCs w:val="20"/>
              </w:rPr>
            </w:pPr>
            <w:r w:rsidRPr="00C01DA9">
              <w:rPr>
                <w:rFonts w:cstheme="minorHAnsi"/>
                <w:sz w:val="20"/>
                <w:szCs w:val="20"/>
              </w:rPr>
              <w:t xml:space="preserve">wybór oferty </w:t>
            </w:r>
            <w:r w:rsidRPr="00C01DA9">
              <w:rPr>
                <w:rFonts w:cstheme="minorHAnsi"/>
                <w:b/>
                <w:bCs/>
                <w:sz w:val="20"/>
                <w:szCs w:val="20"/>
              </w:rPr>
              <w:t>będzie</w:t>
            </w:r>
            <w:r w:rsidRPr="00C01DA9">
              <w:rPr>
                <w:rFonts w:cstheme="minorHAnsi"/>
                <w:sz w:val="20"/>
                <w:szCs w:val="20"/>
              </w:rPr>
              <w:t xml:space="preserve"> prowadzić do powstania u Zamawiającego obowiązku podatkowego w odniesieniu do następujących </w:t>
            </w:r>
            <w:r w:rsidRPr="00C01DA9">
              <w:rPr>
                <w:rFonts w:cstheme="minorHAnsi"/>
                <w:i/>
                <w:iCs/>
                <w:sz w:val="20"/>
                <w:szCs w:val="20"/>
              </w:rPr>
              <w:t>towarów/ usług (w zależności od przedmiotu zamówienia)</w:t>
            </w:r>
            <w:r w:rsidRPr="00C01DA9">
              <w:rPr>
                <w:rFonts w:cstheme="minorHAnsi"/>
                <w:sz w:val="20"/>
                <w:szCs w:val="20"/>
              </w:rPr>
              <w:t xml:space="preserve">: </w:t>
            </w:r>
          </w:p>
          <w:p w14:paraId="06517B11" w14:textId="12251EA8" w:rsidR="001F2A2B" w:rsidRPr="00C01DA9" w:rsidRDefault="00D77207" w:rsidP="00B23CAC">
            <w:pPr>
              <w:suppressAutoHyphens/>
              <w:spacing w:after="0" w:line="240" w:lineRule="auto"/>
              <w:ind w:left="720" w:right="23"/>
              <w:jc w:val="both"/>
              <w:rPr>
                <w:rFonts w:cstheme="minorHAnsi"/>
                <w:b/>
                <w:bCs/>
                <w:sz w:val="20"/>
                <w:szCs w:val="20"/>
              </w:rPr>
            </w:pPr>
            <w:r w:rsidRPr="00C01DA9">
              <w:rPr>
                <w:rFonts w:cstheme="minorHAnsi"/>
                <w:sz w:val="20"/>
                <w:szCs w:val="20"/>
              </w:rPr>
              <w:t>______</w:t>
            </w:r>
            <w:r w:rsidR="00C24E27" w:rsidRPr="00C01DA9">
              <w:rPr>
                <w:rFonts w:cstheme="minorHAnsi"/>
                <w:sz w:val="20"/>
                <w:szCs w:val="20"/>
              </w:rPr>
              <w:t>______________________________</w:t>
            </w:r>
          </w:p>
          <w:p w14:paraId="7CA799FC" w14:textId="3FB4B436" w:rsidR="00D77207" w:rsidRPr="00C01DA9" w:rsidRDefault="00D77207" w:rsidP="00B23CAC">
            <w:pPr>
              <w:suppressAutoHyphens/>
              <w:spacing w:after="0" w:line="240" w:lineRule="auto"/>
              <w:ind w:left="720" w:right="23"/>
              <w:jc w:val="both"/>
              <w:rPr>
                <w:rFonts w:cstheme="minorHAnsi"/>
                <w:b/>
                <w:bCs/>
                <w:sz w:val="20"/>
                <w:szCs w:val="20"/>
              </w:rPr>
            </w:pPr>
            <w:r w:rsidRPr="00C01DA9">
              <w:rPr>
                <w:rFonts w:cstheme="minorHAnsi"/>
                <w:b/>
                <w:sz w:val="20"/>
                <w:szCs w:val="20"/>
              </w:rPr>
              <w:t xml:space="preserve">Wartość </w:t>
            </w:r>
            <w:r w:rsidRPr="00C01DA9">
              <w:rPr>
                <w:rFonts w:cstheme="minorHAnsi"/>
                <w:i/>
                <w:iCs/>
                <w:sz w:val="20"/>
                <w:szCs w:val="20"/>
              </w:rPr>
              <w:t>towaru/ usług</w:t>
            </w:r>
            <w:r w:rsidRPr="00C01DA9">
              <w:rPr>
                <w:rFonts w:cstheme="minorHAnsi"/>
                <w:sz w:val="20"/>
                <w:szCs w:val="20"/>
              </w:rPr>
              <w:t xml:space="preserve"> </w:t>
            </w:r>
            <w:r w:rsidRPr="00C01DA9">
              <w:rPr>
                <w:rFonts w:cstheme="minorHAnsi"/>
                <w:i/>
                <w:iCs/>
                <w:sz w:val="20"/>
                <w:szCs w:val="20"/>
              </w:rPr>
              <w:t>(w zależności od przedmiotu zamówienia)</w:t>
            </w:r>
            <w:r w:rsidRPr="00C01DA9">
              <w:rPr>
                <w:rFonts w:cstheme="minorHAnsi"/>
                <w:sz w:val="20"/>
                <w:szCs w:val="20"/>
              </w:rPr>
              <w:t xml:space="preserve"> powodująca obowiązek podatkowy u Zamawiającego </w:t>
            </w:r>
            <w:r w:rsidR="005E4FCF" w:rsidRPr="00C01DA9">
              <w:rPr>
                <w:rFonts w:cstheme="minorHAnsi"/>
                <w:sz w:val="20"/>
                <w:szCs w:val="20"/>
              </w:rPr>
              <w:t xml:space="preserve">- </w:t>
            </w:r>
            <w:r w:rsidRPr="00C01DA9">
              <w:rPr>
                <w:rFonts w:cstheme="minorHAnsi"/>
                <w:sz w:val="20"/>
                <w:szCs w:val="20"/>
              </w:rPr>
              <w:t xml:space="preserve">___________ </w:t>
            </w:r>
            <w:r w:rsidRPr="00C01DA9">
              <w:rPr>
                <w:rFonts w:cstheme="minorHAnsi"/>
                <w:b/>
                <w:sz w:val="20"/>
                <w:szCs w:val="20"/>
              </w:rPr>
              <w:t>zł netto</w:t>
            </w:r>
            <w:r w:rsidR="00C24E27" w:rsidRPr="00C01DA9">
              <w:rPr>
                <w:rFonts w:cstheme="minorHAnsi"/>
                <w:b/>
                <w:sz w:val="20"/>
                <w:szCs w:val="20"/>
              </w:rPr>
              <w:t>*</w:t>
            </w:r>
            <w:r w:rsidR="001F2A2B" w:rsidRPr="00C01DA9">
              <w:rPr>
                <w:rFonts w:cstheme="minorHAnsi"/>
                <w:b/>
                <w:bCs/>
                <w:sz w:val="20"/>
                <w:szCs w:val="20"/>
              </w:rPr>
              <w:t>.</w:t>
            </w:r>
          </w:p>
          <w:p w14:paraId="5983CA9A" w14:textId="77777777" w:rsidR="00C24E27" w:rsidRPr="00C01DA9" w:rsidRDefault="00C24E27" w:rsidP="00B23CAC">
            <w:pPr>
              <w:suppressAutoHyphens/>
              <w:spacing w:after="0" w:line="240" w:lineRule="auto"/>
              <w:ind w:right="23"/>
              <w:jc w:val="both"/>
              <w:rPr>
                <w:rFonts w:cstheme="minorHAnsi"/>
                <w:b/>
                <w:bCs/>
                <w:sz w:val="20"/>
                <w:szCs w:val="20"/>
              </w:rPr>
            </w:pPr>
          </w:p>
          <w:p w14:paraId="44CB55D4" w14:textId="3F55BBA8" w:rsidR="00D77207" w:rsidRPr="00C01DA9" w:rsidRDefault="00C24E27" w:rsidP="00B23CAC">
            <w:pPr>
              <w:spacing w:after="0" w:line="240" w:lineRule="auto"/>
              <w:jc w:val="both"/>
              <w:rPr>
                <w:rFonts w:cstheme="minorHAnsi"/>
                <w:i/>
                <w:iCs/>
                <w:sz w:val="20"/>
                <w:szCs w:val="20"/>
              </w:rPr>
            </w:pPr>
            <w:r w:rsidRPr="00C01DA9">
              <w:rPr>
                <w:rFonts w:cstheme="minorHAnsi"/>
                <w:i/>
                <w:iCs/>
                <w:sz w:val="20"/>
                <w:szCs w:val="20"/>
              </w:rPr>
              <w:t>*</w:t>
            </w:r>
            <w:r w:rsidR="00D77207" w:rsidRPr="00C01DA9">
              <w:rPr>
                <w:rFonts w:cstheme="minorHAnsi"/>
                <w:i/>
                <w:iCs/>
                <w:sz w:val="20"/>
                <w:szCs w:val="20"/>
              </w:rPr>
              <w:t xml:space="preserve"> dotyczy Wykonawców</w:t>
            </w:r>
            <w:r w:rsidR="00D77207" w:rsidRPr="00C01DA9">
              <w:rPr>
                <w:rFonts w:cstheme="minorHAnsi"/>
                <w:sz w:val="20"/>
                <w:szCs w:val="20"/>
              </w:rPr>
              <w:t xml:space="preserve">, </w:t>
            </w:r>
            <w:r w:rsidR="00D77207" w:rsidRPr="00C01DA9">
              <w:rPr>
                <w:rFonts w:cstheme="minorHAnsi"/>
                <w:i/>
                <w:iCs/>
                <w:sz w:val="20"/>
                <w:szCs w:val="20"/>
              </w:rPr>
              <w:t>których oferty będą generować obowiązek doliczania wartości podatku VAT do wartości netto oferty, tj. w przypadku:</w:t>
            </w:r>
          </w:p>
          <w:p w14:paraId="47A87477" w14:textId="77777777" w:rsidR="00D77207" w:rsidRPr="00C01DA9" w:rsidRDefault="00D77207" w:rsidP="00B23CAC">
            <w:pPr>
              <w:numPr>
                <w:ilvl w:val="0"/>
                <w:numId w:val="15"/>
              </w:numPr>
              <w:spacing w:after="0" w:line="240" w:lineRule="auto"/>
              <w:jc w:val="both"/>
              <w:rPr>
                <w:rFonts w:cstheme="minorHAnsi"/>
                <w:i/>
                <w:iCs/>
                <w:sz w:val="20"/>
                <w:szCs w:val="20"/>
              </w:rPr>
            </w:pPr>
            <w:r w:rsidRPr="00C01DA9">
              <w:rPr>
                <w:rFonts w:cstheme="minorHAnsi"/>
                <w:i/>
                <w:iCs/>
                <w:sz w:val="20"/>
                <w:szCs w:val="20"/>
              </w:rPr>
              <w:t>wewnątrzwspólnotowego nabycia towarów,</w:t>
            </w:r>
          </w:p>
          <w:p w14:paraId="2488D9E4" w14:textId="77777777" w:rsidR="00D77207" w:rsidRPr="00C01DA9" w:rsidRDefault="00D77207" w:rsidP="00B23CAC">
            <w:pPr>
              <w:numPr>
                <w:ilvl w:val="0"/>
                <w:numId w:val="15"/>
              </w:numPr>
              <w:spacing w:after="0" w:line="240" w:lineRule="auto"/>
              <w:jc w:val="both"/>
              <w:rPr>
                <w:rFonts w:cstheme="minorHAnsi"/>
                <w:i/>
                <w:iCs/>
                <w:sz w:val="20"/>
                <w:szCs w:val="20"/>
              </w:rPr>
            </w:pPr>
            <w:r w:rsidRPr="00C01DA9">
              <w:rPr>
                <w:rFonts w:cstheme="minorHAnsi"/>
                <w:i/>
                <w:iCs/>
                <w:sz w:val="20"/>
                <w:szCs w:val="20"/>
              </w:rPr>
              <w:t>mechanizmu odwróconego obciążenia, o którym mowa w art. 17 ust. 1 pkt 7 ustawy o podatku od towarów i usług,</w:t>
            </w:r>
          </w:p>
          <w:p w14:paraId="311BBF72" w14:textId="623C68E2" w:rsidR="00460A38" w:rsidRPr="00C01DA9" w:rsidRDefault="00D77207" w:rsidP="00B23CAC">
            <w:pPr>
              <w:numPr>
                <w:ilvl w:val="0"/>
                <w:numId w:val="15"/>
              </w:numPr>
              <w:spacing w:after="0" w:line="240" w:lineRule="auto"/>
              <w:jc w:val="both"/>
              <w:rPr>
                <w:rFonts w:cstheme="minorHAnsi"/>
                <w:i/>
                <w:iCs/>
                <w:sz w:val="16"/>
                <w:szCs w:val="16"/>
              </w:rPr>
            </w:pPr>
            <w:r w:rsidRPr="00C01DA9">
              <w:rPr>
                <w:rFonts w:cstheme="minorHAnsi"/>
                <w:i/>
                <w:iCs/>
                <w:sz w:val="20"/>
                <w:szCs w:val="20"/>
              </w:rPr>
              <w:t>importu usług lub importu towarów, z którymi wiąże się obowiązek doliczenia przez zamawiającego przy porównywaniu cen ofertowych podatku VAT.</w:t>
            </w:r>
          </w:p>
        </w:tc>
      </w:tr>
    </w:tbl>
    <w:p w14:paraId="7E02DD71" w14:textId="77777777" w:rsidR="00212133" w:rsidRPr="00C01DA9" w:rsidRDefault="00212133" w:rsidP="00B23CAC">
      <w:pPr>
        <w:spacing w:after="0" w:line="240" w:lineRule="auto"/>
        <w:ind w:right="48"/>
        <w:jc w:val="both"/>
        <w:rPr>
          <w:rFonts w:cstheme="minorHAnsi"/>
          <w:b/>
        </w:rPr>
      </w:pPr>
    </w:p>
    <w:p w14:paraId="55EB2FD7" w14:textId="4188582B" w:rsidR="00165166" w:rsidRPr="00C01DA9" w:rsidRDefault="00165166" w:rsidP="00B23CAC">
      <w:pPr>
        <w:numPr>
          <w:ilvl w:val="0"/>
          <w:numId w:val="5"/>
        </w:numPr>
        <w:spacing w:after="0" w:line="240" w:lineRule="auto"/>
        <w:ind w:right="48" w:hanging="283"/>
        <w:jc w:val="both"/>
        <w:rPr>
          <w:rFonts w:cstheme="minorHAnsi"/>
          <w:b/>
        </w:rPr>
      </w:pPr>
      <w:r w:rsidRPr="00C01DA9">
        <w:rPr>
          <w:rFonts w:cstheme="minorHAnsi"/>
          <w:b/>
        </w:rPr>
        <w:t>Informacja w ramach kryterium oceny ofert</w:t>
      </w:r>
      <w:r w:rsidR="00F752FE" w:rsidRPr="00C01DA9">
        <w:rPr>
          <w:rFonts w:cstheme="minorHAnsi"/>
          <w:b/>
        </w:rPr>
        <w:t xml:space="preserve"> zgodnie z Rozdziałem </w:t>
      </w:r>
      <w:r w:rsidR="00747D76" w:rsidRPr="00C01DA9">
        <w:rPr>
          <w:rFonts w:cstheme="minorHAnsi"/>
          <w:b/>
        </w:rPr>
        <w:t>XIV</w:t>
      </w:r>
      <w:r w:rsidR="00F752FE" w:rsidRPr="00C01DA9">
        <w:rPr>
          <w:rFonts w:cstheme="minorHAnsi"/>
          <w:b/>
        </w:rPr>
        <w:t xml:space="preserve"> Tomu I SIWZ - IDW</w:t>
      </w:r>
      <w:r w:rsidRPr="00C01DA9">
        <w:rPr>
          <w:rFonts w:cstheme="minorHAnsi"/>
          <w:b/>
        </w:rPr>
        <w:t>:</w:t>
      </w:r>
    </w:p>
    <w:p w14:paraId="564DAAD3" w14:textId="77777777" w:rsidR="00226D5E" w:rsidRPr="00C01DA9" w:rsidRDefault="00226D5E" w:rsidP="00747D76">
      <w:pPr>
        <w:spacing w:after="0" w:line="240" w:lineRule="auto"/>
        <w:ind w:right="48"/>
        <w:jc w:val="both"/>
        <w:rPr>
          <w:rFonts w:cstheme="minorHAnsi"/>
          <w:b/>
        </w:rPr>
      </w:pPr>
    </w:p>
    <w:p w14:paraId="16E6D9A5" w14:textId="5EE6C62E" w:rsidR="00F721D5" w:rsidRPr="00C01DA9" w:rsidRDefault="00212133" w:rsidP="00747D76">
      <w:pPr>
        <w:spacing w:after="0" w:line="240" w:lineRule="auto"/>
        <w:ind w:right="48"/>
        <w:jc w:val="both"/>
        <w:rPr>
          <w:rFonts w:cstheme="minorHAnsi"/>
          <w:b/>
        </w:rPr>
      </w:pPr>
      <w:r w:rsidRPr="00C01DA9">
        <w:rPr>
          <w:rFonts w:cstheme="minorHAnsi"/>
          <w:b/>
        </w:rPr>
        <w:t>OFERUJEMY</w:t>
      </w:r>
      <w:r w:rsidR="00B3212C" w:rsidRPr="00C01DA9">
        <w:rPr>
          <w:rFonts w:cstheme="minorHAnsi"/>
          <w:b/>
        </w:rPr>
        <w:t>:</w:t>
      </w:r>
    </w:p>
    <w:p w14:paraId="6A259170" w14:textId="77777777" w:rsidR="00077C34" w:rsidRPr="00C01DA9" w:rsidRDefault="00077C34" w:rsidP="00077C34">
      <w:pPr>
        <w:spacing w:after="0" w:line="240" w:lineRule="auto"/>
        <w:ind w:right="48"/>
        <w:rPr>
          <w:rFonts w:cstheme="minorHAnsi"/>
          <w:sz w:val="18"/>
          <w:szCs w:val="18"/>
        </w:rPr>
      </w:pPr>
    </w:p>
    <w:tbl>
      <w:tblPr>
        <w:tblW w:w="10062" w:type="dxa"/>
        <w:tblInd w:w="-130" w:type="dxa"/>
        <w:tblLayout w:type="fixed"/>
        <w:tblCellMar>
          <w:left w:w="70" w:type="dxa"/>
          <w:right w:w="70" w:type="dxa"/>
        </w:tblCellMar>
        <w:tblLook w:val="04A0" w:firstRow="1" w:lastRow="0" w:firstColumn="1" w:lastColumn="0" w:noHBand="0" w:noVBand="1"/>
      </w:tblPr>
      <w:tblGrid>
        <w:gridCol w:w="579"/>
        <w:gridCol w:w="2487"/>
        <w:gridCol w:w="2021"/>
        <w:gridCol w:w="1979"/>
        <w:gridCol w:w="1362"/>
        <w:gridCol w:w="1634"/>
      </w:tblGrid>
      <w:tr w:rsidR="00077C34" w:rsidRPr="00C01DA9" w14:paraId="0AD79DAA" w14:textId="77777777" w:rsidTr="00870C05">
        <w:trPr>
          <w:trHeight w:val="290"/>
        </w:trPr>
        <w:tc>
          <w:tcPr>
            <w:tcW w:w="10062" w:type="dxa"/>
            <w:gridSpan w:val="6"/>
            <w:tcBorders>
              <w:top w:val="single" w:sz="4" w:space="0" w:color="auto"/>
              <w:left w:val="single" w:sz="4" w:space="0" w:color="auto"/>
              <w:bottom w:val="single" w:sz="4" w:space="0" w:color="auto"/>
              <w:right w:val="single" w:sz="4" w:space="0" w:color="auto"/>
            </w:tcBorders>
            <w:shd w:val="clear" w:color="auto" w:fill="FFC000" w:themeFill="accent4"/>
            <w:noWrap/>
            <w:vAlign w:val="center"/>
            <w:hideMark/>
          </w:tcPr>
          <w:p w14:paraId="33CAEC4A" w14:textId="6613D493" w:rsidR="00077C34" w:rsidRPr="00C01DA9" w:rsidRDefault="005B00BB" w:rsidP="00870C05">
            <w:pPr>
              <w:spacing w:before="120" w:after="120" w:line="240" w:lineRule="auto"/>
              <w:jc w:val="center"/>
              <w:rPr>
                <w:rFonts w:eastAsia="Times New Roman" w:cstheme="minorHAnsi"/>
                <w:b/>
                <w:sz w:val="18"/>
                <w:szCs w:val="18"/>
                <w:lang w:eastAsia="pl-PL"/>
              </w:rPr>
            </w:pPr>
            <w:r w:rsidRPr="00C01DA9">
              <w:rPr>
                <w:rFonts w:eastAsia="Times New Roman" w:cstheme="minorHAnsi"/>
                <w:b/>
                <w:bCs/>
                <w:sz w:val="24"/>
                <w:szCs w:val="24"/>
                <w:lang w:eastAsia="pl-PL"/>
              </w:rPr>
              <w:t>TABELA NR 1 – UPUSTY W PRASIE ZA POŚREDNICTWO W ZAKUPIE POWIERZCHNI REKLAMOWEJ</w:t>
            </w:r>
          </w:p>
        </w:tc>
      </w:tr>
      <w:tr w:rsidR="00077C34" w:rsidRPr="00C01DA9" w14:paraId="455FE843" w14:textId="77777777" w:rsidTr="00870C05">
        <w:trPr>
          <w:trHeight w:val="1450"/>
        </w:trPr>
        <w:tc>
          <w:tcPr>
            <w:tcW w:w="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C840E0" w14:textId="77777777" w:rsidR="00077C34" w:rsidRPr="00C01DA9" w:rsidRDefault="00077C34" w:rsidP="00077C34">
            <w:pPr>
              <w:spacing w:after="0" w:line="240" w:lineRule="auto"/>
              <w:jc w:val="center"/>
              <w:rPr>
                <w:rFonts w:eastAsia="Times New Roman" w:cstheme="minorHAnsi"/>
                <w:b/>
                <w:bCs/>
                <w:sz w:val="18"/>
                <w:szCs w:val="18"/>
                <w:lang w:eastAsia="pl-PL"/>
              </w:rPr>
            </w:pPr>
          </w:p>
        </w:tc>
        <w:tc>
          <w:tcPr>
            <w:tcW w:w="248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6D9B1A" w14:textId="77777777" w:rsidR="00077C34" w:rsidRPr="00C01DA9" w:rsidRDefault="00077C34" w:rsidP="00077C34">
            <w:pPr>
              <w:spacing w:after="0" w:line="240" w:lineRule="auto"/>
              <w:jc w:val="center"/>
              <w:rPr>
                <w:rFonts w:eastAsia="Times New Roman" w:cstheme="minorHAnsi"/>
                <w:b/>
                <w:bCs/>
                <w:sz w:val="18"/>
                <w:szCs w:val="18"/>
                <w:lang w:eastAsia="pl-PL"/>
              </w:rPr>
            </w:pPr>
            <w:r w:rsidRPr="00C01DA9">
              <w:rPr>
                <w:rFonts w:eastAsia="Times New Roman" w:cstheme="minorHAnsi"/>
                <w:b/>
                <w:bCs/>
                <w:sz w:val="18"/>
                <w:szCs w:val="18"/>
                <w:lang w:eastAsia="pl-PL"/>
              </w:rPr>
              <w:t>Minimalne wymagania dla tytułu prasowego</w:t>
            </w:r>
          </w:p>
        </w:tc>
        <w:tc>
          <w:tcPr>
            <w:tcW w:w="202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CE42A74" w14:textId="77777777" w:rsidR="00077C34" w:rsidRPr="00C01DA9" w:rsidRDefault="00077C34" w:rsidP="00077C34">
            <w:pPr>
              <w:spacing w:after="0" w:line="240" w:lineRule="auto"/>
              <w:jc w:val="center"/>
              <w:rPr>
                <w:rFonts w:eastAsia="Times New Roman" w:cstheme="minorHAnsi"/>
                <w:b/>
                <w:bCs/>
                <w:sz w:val="18"/>
                <w:szCs w:val="18"/>
                <w:lang w:eastAsia="pl-PL"/>
              </w:rPr>
            </w:pPr>
            <w:r w:rsidRPr="00C01DA9">
              <w:rPr>
                <w:rFonts w:eastAsia="Times New Roman" w:cstheme="minorHAnsi"/>
                <w:b/>
                <w:bCs/>
                <w:sz w:val="18"/>
                <w:szCs w:val="18"/>
                <w:lang w:eastAsia="pl-PL"/>
              </w:rPr>
              <w:t>Tytuł / tytuły pasowe zaproponowane przez Wykonawcę</w:t>
            </w:r>
          </w:p>
          <w:p w14:paraId="583DA7A3" w14:textId="77777777" w:rsidR="00077C34" w:rsidRPr="00C01DA9" w:rsidRDefault="00077C34" w:rsidP="00077C34">
            <w:pPr>
              <w:spacing w:after="0" w:line="240" w:lineRule="auto"/>
              <w:jc w:val="center"/>
              <w:rPr>
                <w:rFonts w:eastAsia="Times New Roman" w:cstheme="minorHAnsi"/>
                <w:b/>
                <w:bCs/>
                <w:sz w:val="18"/>
                <w:szCs w:val="18"/>
                <w:lang w:eastAsia="pl-PL"/>
              </w:rPr>
            </w:pPr>
            <w:r w:rsidRPr="00C01DA9">
              <w:rPr>
                <w:rFonts w:eastAsia="Times New Roman" w:cstheme="minorHAnsi"/>
                <w:bCs/>
                <w:sz w:val="18"/>
                <w:szCs w:val="18"/>
                <w:lang w:eastAsia="pl-PL"/>
              </w:rPr>
              <w:t>(WYPEŁNIA WYKONAWCA)</w:t>
            </w:r>
          </w:p>
        </w:tc>
        <w:tc>
          <w:tcPr>
            <w:tcW w:w="197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0551006" w14:textId="77777777" w:rsidR="00077C34" w:rsidRPr="00C01DA9" w:rsidRDefault="00077C34" w:rsidP="00077C34">
            <w:pPr>
              <w:spacing w:after="0" w:line="240" w:lineRule="auto"/>
              <w:jc w:val="center"/>
              <w:rPr>
                <w:rFonts w:eastAsia="Times New Roman" w:cstheme="minorHAnsi"/>
                <w:b/>
                <w:bCs/>
                <w:sz w:val="18"/>
                <w:szCs w:val="18"/>
                <w:lang w:eastAsia="pl-PL"/>
              </w:rPr>
            </w:pPr>
            <w:r w:rsidRPr="00C01DA9">
              <w:rPr>
                <w:rFonts w:eastAsia="Times New Roman" w:cstheme="minorHAnsi"/>
                <w:b/>
                <w:bCs/>
                <w:sz w:val="18"/>
                <w:szCs w:val="18"/>
                <w:lang w:eastAsia="pl-PL"/>
              </w:rPr>
              <w:t xml:space="preserve">Kolumna A </w:t>
            </w:r>
          </w:p>
          <w:p w14:paraId="6A54A106" w14:textId="77777777" w:rsidR="00077C34" w:rsidRPr="00C01DA9" w:rsidRDefault="00077C34" w:rsidP="00077C34">
            <w:pPr>
              <w:spacing w:after="0" w:line="240" w:lineRule="auto"/>
              <w:jc w:val="center"/>
              <w:rPr>
                <w:rFonts w:eastAsia="Times New Roman" w:cstheme="minorHAnsi"/>
                <w:b/>
                <w:bCs/>
                <w:sz w:val="18"/>
                <w:szCs w:val="18"/>
                <w:lang w:eastAsia="pl-PL"/>
              </w:rPr>
            </w:pPr>
          </w:p>
          <w:p w14:paraId="4BB26422" w14:textId="3B21F257" w:rsidR="00077C34" w:rsidRPr="00C01DA9" w:rsidRDefault="00077C34" w:rsidP="00077C34">
            <w:pPr>
              <w:spacing w:after="0" w:line="240" w:lineRule="auto"/>
              <w:jc w:val="center"/>
              <w:rPr>
                <w:rFonts w:eastAsia="Times New Roman" w:cstheme="minorHAnsi"/>
                <w:bCs/>
                <w:sz w:val="18"/>
                <w:szCs w:val="18"/>
                <w:lang w:eastAsia="pl-PL"/>
              </w:rPr>
            </w:pPr>
            <w:r w:rsidRPr="00C01DA9">
              <w:rPr>
                <w:rFonts w:eastAsia="Times New Roman" w:cstheme="minorHAnsi"/>
                <w:b/>
                <w:bCs/>
                <w:sz w:val="18"/>
                <w:szCs w:val="18"/>
                <w:lang w:eastAsia="pl-PL"/>
              </w:rPr>
              <w:t xml:space="preserve">Poziom minimalnego upustu od stawek cennikowych lub </w:t>
            </w:r>
            <w:r w:rsidR="00957729" w:rsidRPr="00C01DA9">
              <w:rPr>
                <w:rFonts w:eastAsia="Times New Roman" w:cstheme="minorHAnsi"/>
                <w:b/>
                <w:bCs/>
                <w:sz w:val="18"/>
                <w:szCs w:val="18"/>
                <w:lang w:eastAsia="pl-PL"/>
              </w:rPr>
              <w:t xml:space="preserve">ofertowych na </w:t>
            </w:r>
            <w:r w:rsidR="00957729" w:rsidRPr="00C01DA9">
              <w:rPr>
                <w:rFonts w:eastAsia="Times New Roman" w:cstheme="minorHAnsi"/>
                <w:b/>
                <w:sz w:val="18"/>
                <w:szCs w:val="18"/>
                <w:lang w:eastAsia="pl-PL"/>
              </w:rPr>
              <w:t>zakup powierzchni reklamowej i działań prasowych</w:t>
            </w:r>
          </w:p>
          <w:p w14:paraId="15B836FC" w14:textId="77777777" w:rsidR="00077C34" w:rsidRPr="00C01DA9" w:rsidRDefault="00077C34" w:rsidP="00077C34">
            <w:pPr>
              <w:spacing w:after="0" w:line="240" w:lineRule="auto"/>
              <w:jc w:val="center"/>
              <w:rPr>
                <w:rFonts w:eastAsia="Times New Roman" w:cstheme="minorHAnsi"/>
                <w:bCs/>
                <w:sz w:val="18"/>
                <w:szCs w:val="18"/>
                <w:lang w:eastAsia="pl-PL"/>
              </w:rPr>
            </w:pPr>
            <w:r w:rsidRPr="00C01DA9">
              <w:rPr>
                <w:rFonts w:eastAsia="Times New Roman" w:cstheme="minorHAnsi"/>
                <w:bCs/>
                <w:sz w:val="18"/>
                <w:szCs w:val="18"/>
                <w:lang w:eastAsia="pl-PL"/>
              </w:rPr>
              <w:t>(wyrażony w wartościach procentowych z dokładnością dwóch miejsc po przecinku)</w:t>
            </w:r>
          </w:p>
          <w:p w14:paraId="572211BA" w14:textId="77777777" w:rsidR="00077C34" w:rsidRPr="00C01DA9" w:rsidRDefault="00077C34" w:rsidP="00077C34">
            <w:pPr>
              <w:spacing w:after="0" w:line="240" w:lineRule="auto"/>
              <w:jc w:val="center"/>
              <w:rPr>
                <w:rFonts w:eastAsia="Times New Roman" w:cstheme="minorHAnsi"/>
                <w:bCs/>
                <w:sz w:val="18"/>
                <w:szCs w:val="18"/>
                <w:lang w:eastAsia="pl-PL"/>
              </w:rPr>
            </w:pPr>
          </w:p>
          <w:p w14:paraId="510EDE8B" w14:textId="77777777" w:rsidR="00077C34" w:rsidRPr="00C01DA9" w:rsidRDefault="00077C34" w:rsidP="00077C34">
            <w:pPr>
              <w:spacing w:after="0" w:line="240" w:lineRule="auto"/>
              <w:jc w:val="center"/>
              <w:rPr>
                <w:rFonts w:eastAsia="Times New Roman" w:cstheme="minorHAnsi"/>
                <w:bCs/>
                <w:sz w:val="18"/>
                <w:szCs w:val="18"/>
                <w:lang w:eastAsia="pl-PL"/>
              </w:rPr>
            </w:pPr>
            <w:r w:rsidRPr="00C01DA9">
              <w:rPr>
                <w:rFonts w:eastAsia="Times New Roman" w:cstheme="minorHAnsi"/>
                <w:bCs/>
                <w:sz w:val="18"/>
                <w:szCs w:val="18"/>
                <w:lang w:eastAsia="pl-PL"/>
              </w:rPr>
              <w:t>(WYPEŁNIA WYKONAWCA)</w:t>
            </w:r>
          </w:p>
        </w:tc>
        <w:tc>
          <w:tcPr>
            <w:tcW w:w="136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7C4965" w14:textId="77777777" w:rsidR="00077C34" w:rsidRPr="00C01DA9" w:rsidRDefault="00077C34" w:rsidP="00077C34">
            <w:pPr>
              <w:spacing w:after="0" w:line="240" w:lineRule="auto"/>
              <w:jc w:val="center"/>
              <w:rPr>
                <w:rFonts w:eastAsia="Times New Roman" w:cstheme="minorHAnsi"/>
                <w:b/>
                <w:bCs/>
                <w:sz w:val="18"/>
                <w:szCs w:val="18"/>
                <w:lang w:eastAsia="pl-PL"/>
              </w:rPr>
            </w:pPr>
            <w:r w:rsidRPr="00C01DA9">
              <w:rPr>
                <w:rFonts w:eastAsia="Times New Roman" w:cstheme="minorHAnsi"/>
                <w:b/>
                <w:bCs/>
                <w:sz w:val="18"/>
                <w:szCs w:val="18"/>
                <w:lang w:eastAsia="pl-PL"/>
              </w:rPr>
              <w:t>Kolumna B</w:t>
            </w:r>
          </w:p>
          <w:p w14:paraId="35188BCC" w14:textId="77777777" w:rsidR="00077C34" w:rsidRPr="00C01DA9" w:rsidRDefault="00077C34" w:rsidP="00077C34">
            <w:pPr>
              <w:spacing w:after="0" w:line="240" w:lineRule="auto"/>
              <w:jc w:val="center"/>
              <w:rPr>
                <w:rFonts w:eastAsia="Times New Roman" w:cstheme="minorHAnsi"/>
                <w:b/>
                <w:bCs/>
                <w:sz w:val="18"/>
                <w:szCs w:val="18"/>
                <w:lang w:eastAsia="pl-PL"/>
              </w:rPr>
            </w:pPr>
          </w:p>
          <w:p w14:paraId="09B7DE5D" w14:textId="095AFAAE" w:rsidR="00077C34" w:rsidRPr="00C01DA9" w:rsidRDefault="00077C34" w:rsidP="00077C34">
            <w:pPr>
              <w:spacing w:after="0" w:line="240" w:lineRule="auto"/>
              <w:jc w:val="center"/>
              <w:rPr>
                <w:rFonts w:eastAsia="Times New Roman" w:cstheme="minorHAnsi"/>
                <w:b/>
                <w:bCs/>
                <w:sz w:val="18"/>
                <w:szCs w:val="18"/>
                <w:lang w:eastAsia="pl-PL"/>
              </w:rPr>
            </w:pPr>
            <w:r w:rsidRPr="00C01DA9">
              <w:rPr>
                <w:rFonts w:eastAsia="Times New Roman" w:cstheme="minorHAnsi"/>
                <w:b/>
                <w:bCs/>
                <w:sz w:val="18"/>
                <w:szCs w:val="18"/>
                <w:lang w:eastAsia="pl-PL"/>
              </w:rPr>
              <w:t xml:space="preserve">Wskaźnik określony przez </w:t>
            </w:r>
            <w:r w:rsidR="005B00BB" w:rsidRPr="00C01DA9">
              <w:rPr>
                <w:rFonts w:eastAsia="Times New Roman" w:cstheme="minorHAnsi"/>
                <w:b/>
                <w:bCs/>
                <w:sz w:val="18"/>
                <w:szCs w:val="18"/>
                <w:lang w:eastAsia="pl-PL"/>
              </w:rPr>
              <w:t>Z</w:t>
            </w:r>
            <w:r w:rsidRPr="00C01DA9">
              <w:rPr>
                <w:rFonts w:eastAsia="Times New Roman" w:cstheme="minorHAnsi"/>
                <w:b/>
                <w:bCs/>
                <w:sz w:val="18"/>
                <w:szCs w:val="18"/>
                <w:lang w:eastAsia="pl-PL"/>
              </w:rPr>
              <w:t>amawiającego</w:t>
            </w:r>
          </w:p>
        </w:tc>
        <w:tc>
          <w:tcPr>
            <w:tcW w:w="16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DA53AC" w14:textId="77777777" w:rsidR="00077C34" w:rsidRPr="00C01DA9" w:rsidRDefault="00077C34" w:rsidP="00077C34">
            <w:pPr>
              <w:spacing w:after="0" w:line="240" w:lineRule="auto"/>
              <w:jc w:val="center"/>
              <w:rPr>
                <w:rFonts w:eastAsia="Times New Roman" w:cstheme="minorHAnsi"/>
                <w:b/>
                <w:bCs/>
                <w:sz w:val="18"/>
                <w:szCs w:val="18"/>
                <w:lang w:eastAsia="pl-PL"/>
              </w:rPr>
            </w:pPr>
            <w:r w:rsidRPr="00C01DA9">
              <w:rPr>
                <w:rFonts w:eastAsia="Times New Roman" w:cstheme="minorHAnsi"/>
                <w:b/>
                <w:bCs/>
                <w:sz w:val="18"/>
                <w:szCs w:val="18"/>
                <w:lang w:eastAsia="pl-PL"/>
              </w:rPr>
              <w:t xml:space="preserve">Kolumna C </w:t>
            </w:r>
          </w:p>
          <w:p w14:paraId="6BC8EF08" w14:textId="77777777" w:rsidR="00077C34" w:rsidRPr="00C01DA9" w:rsidRDefault="00077C34" w:rsidP="00077C34">
            <w:pPr>
              <w:spacing w:after="0" w:line="240" w:lineRule="auto"/>
              <w:jc w:val="center"/>
              <w:rPr>
                <w:rFonts w:eastAsia="Times New Roman" w:cstheme="minorHAnsi"/>
                <w:b/>
                <w:bCs/>
                <w:sz w:val="18"/>
                <w:szCs w:val="18"/>
                <w:lang w:eastAsia="pl-PL"/>
              </w:rPr>
            </w:pPr>
          </w:p>
          <w:p w14:paraId="1687085C" w14:textId="77777777" w:rsidR="00077C34" w:rsidRPr="00C01DA9" w:rsidRDefault="00077C34" w:rsidP="00077C34">
            <w:pPr>
              <w:spacing w:after="0" w:line="240" w:lineRule="auto"/>
              <w:jc w:val="center"/>
              <w:rPr>
                <w:rFonts w:eastAsia="Times New Roman" w:cstheme="minorHAnsi"/>
                <w:b/>
                <w:bCs/>
                <w:sz w:val="18"/>
                <w:szCs w:val="18"/>
                <w:lang w:eastAsia="pl-PL"/>
              </w:rPr>
            </w:pPr>
            <w:r w:rsidRPr="00C01DA9">
              <w:rPr>
                <w:rFonts w:eastAsia="Times New Roman" w:cstheme="minorHAnsi"/>
                <w:b/>
                <w:bCs/>
                <w:sz w:val="18"/>
                <w:szCs w:val="18"/>
                <w:lang w:eastAsia="pl-PL"/>
              </w:rPr>
              <w:t>Wartość punktowa</w:t>
            </w:r>
          </w:p>
          <w:p w14:paraId="55586E0A" w14:textId="77777777" w:rsidR="00077C34" w:rsidRPr="00C01DA9" w:rsidRDefault="00077C34" w:rsidP="00077C34">
            <w:pPr>
              <w:spacing w:after="0" w:line="240" w:lineRule="auto"/>
              <w:jc w:val="center"/>
              <w:rPr>
                <w:rFonts w:eastAsia="Times New Roman" w:cstheme="minorHAnsi"/>
                <w:bCs/>
                <w:sz w:val="18"/>
                <w:szCs w:val="18"/>
                <w:lang w:eastAsia="pl-PL"/>
              </w:rPr>
            </w:pPr>
            <w:r w:rsidRPr="00C01DA9">
              <w:rPr>
                <w:rFonts w:eastAsia="Times New Roman" w:cstheme="minorHAnsi"/>
                <w:bCs/>
                <w:sz w:val="18"/>
                <w:szCs w:val="18"/>
                <w:lang w:eastAsia="pl-PL"/>
              </w:rPr>
              <w:t>(iloczyn: Kolumna A x Kolumna B)</w:t>
            </w:r>
          </w:p>
          <w:p w14:paraId="3C824D73" w14:textId="77777777" w:rsidR="00077C34" w:rsidRPr="00C01DA9" w:rsidRDefault="00077C34" w:rsidP="00077C34">
            <w:pPr>
              <w:spacing w:after="0" w:line="240" w:lineRule="auto"/>
              <w:jc w:val="center"/>
              <w:rPr>
                <w:rFonts w:eastAsia="Times New Roman" w:cstheme="minorHAnsi"/>
                <w:bCs/>
                <w:sz w:val="18"/>
                <w:szCs w:val="18"/>
                <w:lang w:eastAsia="pl-PL"/>
              </w:rPr>
            </w:pPr>
          </w:p>
          <w:p w14:paraId="6DE20A1E" w14:textId="142F9EF5" w:rsidR="00077C34" w:rsidRPr="00C01DA9" w:rsidRDefault="00111A74" w:rsidP="00077C34">
            <w:pPr>
              <w:spacing w:after="0" w:line="240" w:lineRule="auto"/>
              <w:jc w:val="center"/>
              <w:rPr>
                <w:rFonts w:eastAsia="Times New Roman" w:cstheme="minorHAnsi"/>
                <w:bCs/>
                <w:sz w:val="18"/>
                <w:szCs w:val="18"/>
                <w:lang w:eastAsia="pl-PL"/>
              </w:rPr>
            </w:pPr>
            <w:r w:rsidRPr="00C01DA9">
              <w:rPr>
                <w:rFonts w:eastAsia="Times New Roman" w:cstheme="minorHAnsi"/>
                <w:bCs/>
                <w:sz w:val="18"/>
                <w:szCs w:val="18"/>
                <w:lang w:eastAsia="pl-PL"/>
              </w:rPr>
              <w:t xml:space="preserve">Liczba całkowita </w:t>
            </w:r>
            <w:r w:rsidR="00077C34" w:rsidRPr="00C01DA9">
              <w:rPr>
                <w:rFonts w:eastAsia="Times New Roman" w:cstheme="minorHAnsi"/>
                <w:bCs/>
                <w:sz w:val="18"/>
                <w:szCs w:val="18"/>
                <w:lang w:eastAsia="pl-PL"/>
              </w:rPr>
              <w:t>z dokładnością dwóch miejsc po przecinku</w:t>
            </w:r>
          </w:p>
          <w:p w14:paraId="13AB1CD5" w14:textId="77777777" w:rsidR="00077C34" w:rsidRPr="00C01DA9" w:rsidRDefault="00077C34" w:rsidP="00077C34">
            <w:pPr>
              <w:spacing w:after="0" w:line="240" w:lineRule="auto"/>
              <w:jc w:val="center"/>
              <w:rPr>
                <w:rFonts w:eastAsia="Times New Roman" w:cstheme="minorHAnsi"/>
                <w:bCs/>
                <w:sz w:val="18"/>
                <w:szCs w:val="18"/>
                <w:lang w:eastAsia="pl-PL"/>
              </w:rPr>
            </w:pPr>
          </w:p>
          <w:p w14:paraId="267DDBA4" w14:textId="77777777" w:rsidR="00077C34" w:rsidRPr="00C01DA9" w:rsidRDefault="00077C34" w:rsidP="00077C34">
            <w:pPr>
              <w:spacing w:after="0" w:line="240" w:lineRule="auto"/>
              <w:jc w:val="center"/>
              <w:rPr>
                <w:rFonts w:eastAsia="Times New Roman" w:cstheme="minorHAnsi"/>
                <w:bCs/>
                <w:sz w:val="18"/>
                <w:szCs w:val="18"/>
                <w:lang w:eastAsia="pl-PL"/>
              </w:rPr>
            </w:pPr>
            <w:r w:rsidRPr="00C01DA9">
              <w:rPr>
                <w:rFonts w:eastAsia="Times New Roman" w:cstheme="minorHAnsi"/>
                <w:bCs/>
                <w:sz w:val="18"/>
                <w:szCs w:val="18"/>
                <w:lang w:eastAsia="pl-PL"/>
              </w:rPr>
              <w:t>(WYPEŁNIA WYKONAWCA</w:t>
            </w:r>
            <w:r w:rsidRPr="00C01DA9">
              <w:rPr>
                <w:rStyle w:val="Odwoaniedokomentarza"/>
                <w:rFonts w:cstheme="minorHAnsi"/>
              </w:rPr>
              <w:t>)</w:t>
            </w:r>
          </w:p>
        </w:tc>
      </w:tr>
      <w:tr w:rsidR="00077C34" w:rsidRPr="00C01DA9" w14:paraId="28F8541B" w14:textId="77777777" w:rsidTr="00870C05">
        <w:trPr>
          <w:trHeight w:val="1160"/>
        </w:trPr>
        <w:tc>
          <w:tcPr>
            <w:tcW w:w="57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B5E2956"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1</w:t>
            </w:r>
          </w:p>
        </w:tc>
        <w:tc>
          <w:tcPr>
            <w:tcW w:w="2487" w:type="dxa"/>
            <w:tcBorders>
              <w:top w:val="nil"/>
              <w:left w:val="nil"/>
              <w:bottom w:val="single" w:sz="4" w:space="0" w:color="auto"/>
              <w:right w:val="single" w:sz="4" w:space="0" w:color="auto"/>
            </w:tcBorders>
            <w:shd w:val="clear" w:color="auto" w:fill="D9D9D9" w:themeFill="background1" w:themeFillShade="D9"/>
            <w:vAlign w:val="center"/>
            <w:hideMark/>
          </w:tcPr>
          <w:p w14:paraId="3664774C"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b/>
                <w:bCs/>
                <w:sz w:val="18"/>
                <w:szCs w:val="18"/>
                <w:lang w:eastAsia="pl-PL"/>
              </w:rPr>
              <w:t>Dzienniki regionalne:</w:t>
            </w:r>
            <w:r w:rsidRPr="00C01DA9">
              <w:rPr>
                <w:rFonts w:eastAsia="Times New Roman" w:cstheme="minorHAnsi"/>
                <w:sz w:val="18"/>
                <w:szCs w:val="18"/>
                <w:lang w:eastAsia="pl-PL"/>
              </w:rPr>
              <w:br/>
              <w:t>Płatne dzienniki o zasięgu regionalnym o średnim nakładzie pojedynczego tytułu powyżej 8 tys. egzemplarzy</w:t>
            </w:r>
          </w:p>
        </w:tc>
        <w:tc>
          <w:tcPr>
            <w:tcW w:w="2021" w:type="dxa"/>
            <w:tcBorders>
              <w:top w:val="nil"/>
              <w:left w:val="nil"/>
              <w:bottom w:val="single" w:sz="4" w:space="0" w:color="auto"/>
              <w:right w:val="single" w:sz="4" w:space="0" w:color="auto"/>
            </w:tcBorders>
            <w:shd w:val="clear" w:color="auto" w:fill="D9D9D9" w:themeFill="background1" w:themeFillShade="D9"/>
            <w:vAlign w:val="center"/>
            <w:hideMark/>
          </w:tcPr>
          <w:p w14:paraId="47417B25" w14:textId="205ABC96"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Propozycja co najmniej 10 tytułów prasowych spełniających wymagania Zamawiającego</w:t>
            </w:r>
            <w:r w:rsidRPr="00C01DA9">
              <w:rPr>
                <w:rFonts w:cstheme="minorHAnsi"/>
                <w:sz w:val="18"/>
                <w:szCs w:val="18"/>
              </w:rPr>
              <w:br/>
            </w:r>
            <w:r w:rsidRPr="00C01DA9">
              <w:rPr>
                <w:rFonts w:eastAsia="Times New Roman" w:cstheme="minorHAnsi"/>
                <w:sz w:val="18"/>
                <w:szCs w:val="18"/>
                <w:lang w:eastAsia="pl-PL"/>
              </w:rPr>
              <w:t>…………………………………</w:t>
            </w:r>
          </w:p>
          <w:p w14:paraId="361E20CB"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p>
        </w:tc>
        <w:tc>
          <w:tcPr>
            <w:tcW w:w="1979" w:type="dxa"/>
            <w:tcBorders>
              <w:top w:val="nil"/>
              <w:left w:val="nil"/>
              <w:bottom w:val="single" w:sz="4" w:space="0" w:color="auto"/>
              <w:right w:val="single" w:sz="4" w:space="0" w:color="auto"/>
            </w:tcBorders>
            <w:shd w:val="clear" w:color="auto" w:fill="auto"/>
            <w:noWrap/>
            <w:vAlign w:val="center"/>
            <w:hideMark/>
          </w:tcPr>
          <w:p w14:paraId="3CDCEA3B"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p>
        </w:tc>
        <w:tc>
          <w:tcPr>
            <w:tcW w:w="1362" w:type="dxa"/>
            <w:tcBorders>
              <w:top w:val="nil"/>
              <w:left w:val="nil"/>
              <w:bottom w:val="single" w:sz="4" w:space="0" w:color="auto"/>
              <w:right w:val="single" w:sz="4" w:space="0" w:color="auto"/>
            </w:tcBorders>
            <w:shd w:val="clear" w:color="auto" w:fill="auto"/>
            <w:noWrap/>
            <w:vAlign w:val="center"/>
            <w:hideMark/>
          </w:tcPr>
          <w:p w14:paraId="0212B526"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8</w:t>
            </w:r>
          </w:p>
        </w:tc>
        <w:tc>
          <w:tcPr>
            <w:tcW w:w="1634" w:type="dxa"/>
            <w:tcBorders>
              <w:top w:val="nil"/>
              <w:left w:val="nil"/>
              <w:bottom w:val="single" w:sz="4" w:space="0" w:color="auto"/>
              <w:right w:val="single" w:sz="4" w:space="0" w:color="auto"/>
            </w:tcBorders>
            <w:shd w:val="clear" w:color="auto" w:fill="auto"/>
            <w:noWrap/>
            <w:vAlign w:val="center"/>
          </w:tcPr>
          <w:p w14:paraId="22BC32DF"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p>
        </w:tc>
      </w:tr>
      <w:tr w:rsidR="00077C34" w:rsidRPr="00C01DA9" w14:paraId="12D61F00" w14:textId="77777777" w:rsidTr="00870C05">
        <w:trPr>
          <w:trHeight w:val="1160"/>
        </w:trPr>
        <w:tc>
          <w:tcPr>
            <w:tcW w:w="57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9BF580A"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lastRenderedPageBreak/>
              <w:t>2</w:t>
            </w:r>
          </w:p>
        </w:tc>
        <w:tc>
          <w:tcPr>
            <w:tcW w:w="2487" w:type="dxa"/>
            <w:tcBorders>
              <w:top w:val="nil"/>
              <w:left w:val="nil"/>
              <w:bottom w:val="single" w:sz="4" w:space="0" w:color="auto"/>
              <w:right w:val="single" w:sz="4" w:space="0" w:color="auto"/>
            </w:tcBorders>
            <w:shd w:val="clear" w:color="auto" w:fill="D9D9D9" w:themeFill="background1" w:themeFillShade="D9"/>
            <w:vAlign w:val="center"/>
            <w:hideMark/>
          </w:tcPr>
          <w:p w14:paraId="1CA1555F" w14:textId="0C1AD620"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b/>
                <w:bCs/>
                <w:sz w:val="18"/>
                <w:szCs w:val="18"/>
                <w:lang w:eastAsia="pl-PL"/>
              </w:rPr>
              <w:t>Dziennik o profilu tabloidowym*</w:t>
            </w:r>
            <w:r w:rsidR="00BF03C8" w:rsidRPr="00C01DA9">
              <w:rPr>
                <w:rFonts w:eastAsia="Times New Roman" w:cstheme="minorHAnsi"/>
                <w:b/>
                <w:bCs/>
                <w:sz w:val="18"/>
                <w:szCs w:val="18"/>
                <w:lang w:eastAsia="pl-PL"/>
              </w:rPr>
              <w:t>*</w:t>
            </w:r>
            <w:r w:rsidRPr="00C01DA9">
              <w:rPr>
                <w:rFonts w:eastAsia="Times New Roman" w:cstheme="minorHAnsi"/>
                <w:b/>
                <w:bCs/>
                <w:sz w:val="18"/>
                <w:szCs w:val="18"/>
                <w:lang w:eastAsia="pl-PL"/>
              </w:rPr>
              <w:t xml:space="preserve"> </w:t>
            </w:r>
            <w:r w:rsidRPr="00C01DA9">
              <w:rPr>
                <w:rFonts w:eastAsia="Times New Roman" w:cstheme="minorHAnsi"/>
                <w:sz w:val="18"/>
                <w:szCs w:val="18"/>
                <w:lang w:eastAsia="pl-PL"/>
              </w:rPr>
              <w:br/>
              <w:t>płatny dziennik o profilu tabloidowym o średnim nakładzie powyżej 150 000 egzemplarzy</w:t>
            </w:r>
          </w:p>
        </w:tc>
        <w:tc>
          <w:tcPr>
            <w:tcW w:w="2021" w:type="dxa"/>
            <w:tcBorders>
              <w:top w:val="nil"/>
              <w:left w:val="nil"/>
              <w:bottom w:val="single" w:sz="4" w:space="0" w:color="auto"/>
              <w:right w:val="single" w:sz="4" w:space="0" w:color="auto"/>
            </w:tcBorders>
            <w:shd w:val="clear" w:color="auto" w:fill="D9D9D9" w:themeFill="background1" w:themeFillShade="D9"/>
            <w:noWrap/>
            <w:vAlign w:val="center"/>
            <w:hideMark/>
          </w:tcPr>
          <w:p w14:paraId="7454D9E7"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p>
        </w:tc>
        <w:tc>
          <w:tcPr>
            <w:tcW w:w="1979" w:type="dxa"/>
            <w:tcBorders>
              <w:top w:val="nil"/>
              <w:left w:val="nil"/>
              <w:bottom w:val="single" w:sz="4" w:space="0" w:color="auto"/>
              <w:right w:val="single" w:sz="4" w:space="0" w:color="auto"/>
            </w:tcBorders>
            <w:shd w:val="clear" w:color="auto" w:fill="auto"/>
            <w:noWrap/>
            <w:vAlign w:val="center"/>
            <w:hideMark/>
          </w:tcPr>
          <w:p w14:paraId="76385C30"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p>
        </w:tc>
        <w:tc>
          <w:tcPr>
            <w:tcW w:w="1362" w:type="dxa"/>
            <w:tcBorders>
              <w:top w:val="nil"/>
              <w:left w:val="nil"/>
              <w:bottom w:val="single" w:sz="4" w:space="0" w:color="auto"/>
              <w:right w:val="single" w:sz="4" w:space="0" w:color="auto"/>
            </w:tcBorders>
            <w:shd w:val="clear" w:color="auto" w:fill="auto"/>
            <w:noWrap/>
            <w:vAlign w:val="center"/>
            <w:hideMark/>
          </w:tcPr>
          <w:p w14:paraId="6B35A594"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7</w:t>
            </w:r>
          </w:p>
        </w:tc>
        <w:tc>
          <w:tcPr>
            <w:tcW w:w="1634" w:type="dxa"/>
            <w:tcBorders>
              <w:top w:val="nil"/>
              <w:left w:val="nil"/>
              <w:bottom w:val="single" w:sz="4" w:space="0" w:color="auto"/>
              <w:right w:val="single" w:sz="4" w:space="0" w:color="auto"/>
            </w:tcBorders>
            <w:shd w:val="clear" w:color="auto" w:fill="auto"/>
            <w:noWrap/>
            <w:vAlign w:val="center"/>
          </w:tcPr>
          <w:p w14:paraId="041E209F"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p>
        </w:tc>
      </w:tr>
      <w:tr w:rsidR="00077C34" w:rsidRPr="00C01DA9" w14:paraId="1E60EADF" w14:textId="77777777" w:rsidTr="00870C05">
        <w:trPr>
          <w:trHeight w:val="1160"/>
        </w:trPr>
        <w:tc>
          <w:tcPr>
            <w:tcW w:w="57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B6FEF0F"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3</w:t>
            </w:r>
          </w:p>
        </w:tc>
        <w:tc>
          <w:tcPr>
            <w:tcW w:w="2487" w:type="dxa"/>
            <w:tcBorders>
              <w:top w:val="nil"/>
              <w:left w:val="nil"/>
              <w:bottom w:val="single" w:sz="4" w:space="0" w:color="auto"/>
              <w:right w:val="single" w:sz="4" w:space="0" w:color="auto"/>
            </w:tcBorders>
            <w:shd w:val="clear" w:color="auto" w:fill="D9D9D9" w:themeFill="background1" w:themeFillShade="D9"/>
            <w:vAlign w:val="center"/>
            <w:hideMark/>
          </w:tcPr>
          <w:p w14:paraId="5032E4CB" w14:textId="7C95376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b/>
                <w:bCs/>
                <w:sz w:val="18"/>
                <w:szCs w:val="18"/>
                <w:lang w:eastAsia="pl-PL"/>
              </w:rPr>
              <w:t>Dziennik o profilu tabloidowym*</w:t>
            </w:r>
            <w:r w:rsidR="00BF03C8" w:rsidRPr="00C01DA9">
              <w:rPr>
                <w:rFonts w:eastAsia="Times New Roman" w:cstheme="minorHAnsi"/>
                <w:b/>
                <w:bCs/>
                <w:sz w:val="18"/>
                <w:szCs w:val="18"/>
                <w:lang w:eastAsia="pl-PL"/>
              </w:rPr>
              <w:t>*</w:t>
            </w:r>
            <w:r w:rsidRPr="00C01DA9">
              <w:rPr>
                <w:rFonts w:eastAsia="Times New Roman" w:cstheme="minorHAnsi"/>
                <w:sz w:val="18"/>
                <w:szCs w:val="18"/>
                <w:lang w:eastAsia="pl-PL"/>
              </w:rPr>
              <w:br/>
              <w:t>Płatny dziennik o profilu tabloidowym o średnim nakładzie powyżej 150 000  egzemplarzy</w:t>
            </w:r>
          </w:p>
        </w:tc>
        <w:tc>
          <w:tcPr>
            <w:tcW w:w="2021" w:type="dxa"/>
            <w:tcBorders>
              <w:top w:val="nil"/>
              <w:left w:val="nil"/>
              <w:bottom w:val="single" w:sz="4" w:space="0" w:color="auto"/>
              <w:right w:val="single" w:sz="4" w:space="0" w:color="auto"/>
            </w:tcBorders>
            <w:shd w:val="clear" w:color="auto" w:fill="D9D9D9" w:themeFill="background1" w:themeFillShade="D9"/>
            <w:noWrap/>
            <w:vAlign w:val="center"/>
            <w:hideMark/>
          </w:tcPr>
          <w:p w14:paraId="4B80317D"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p>
        </w:tc>
        <w:tc>
          <w:tcPr>
            <w:tcW w:w="1979" w:type="dxa"/>
            <w:tcBorders>
              <w:top w:val="nil"/>
              <w:left w:val="nil"/>
              <w:bottom w:val="single" w:sz="4" w:space="0" w:color="auto"/>
              <w:right w:val="single" w:sz="4" w:space="0" w:color="auto"/>
            </w:tcBorders>
            <w:shd w:val="clear" w:color="auto" w:fill="auto"/>
            <w:noWrap/>
            <w:vAlign w:val="center"/>
            <w:hideMark/>
          </w:tcPr>
          <w:p w14:paraId="0FF757EA"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p>
        </w:tc>
        <w:tc>
          <w:tcPr>
            <w:tcW w:w="1362" w:type="dxa"/>
            <w:tcBorders>
              <w:top w:val="nil"/>
              <w:left w:val="nil"/>
              <w:bottom w:val="single" w:sz="4" w:space="0" w:color="auto"/>
              <w:right w:val="single" w:sz="4" w:space="0" w:color="auto"/>
            </w:tcBorders>
            <w:shd w:val="clear" w:color="auto" w:fill="auto"/>
            <w:noWrap/>
            <w:vAlign w:val="center"/>
            <w:hideMark/>
          </w:tcPr>
          <w:p w14:paraId="1EF454C5"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7</w:t>
            </w:r>
          </w:p>
        </w:tc>
        <w:tc>
          <w:tcPr>
            <w:tcW w:w="1634" w:type="dxa"/>
            <w:tcBorders>
              <w:top w:val="nil"/>
              <w:left w:val="nil"/>
              <w:bottom w:val="single" w:sz="4" w:space="0" w:color="auto"/>
              <w:right w:val="single" w:sz="4" w:space="0" w:color="auto"/>
            </w:tcBorders>
            <w:shd w:val="clear" w:color="auto" w:fill="auto"/>
            <w:noWrap/>
            <w:vAlign w:val="center"/>
          </w:tcPr>
          <w:p w14:paraId="1E64DC37"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p>
        </w:tc>
      </w:tr>
      <w:tr w:rsidR="00077C34" w:rsidRPr="00C01DA9" w14:paraId="0C3C302C" w14:textId="77777777" w:rsidTr="00870C05">
        <w:trPr>
          <w:trHeight w:val="1160"/>
        </w:trPr>
        <w:tc>
          <w:tcPr>
            <w:tcW w:w="57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71F2C08"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4</w:t>
            </w:r>
          </w:p>
        </w:tc>
        <w:tc>
          <w:tcPr>
            <w:tcW w:w="2487" w:type="dxa"/>
            <w:tcBorders>
              <w:top w:val="nil"/>
              <w:left w:val="nil"/>
              <w:bottom w:val="single" w:sz="4" w:space="0" w:color="auto"/>
              <w:right w:val="single" w:sz="4" w:space="0" w:color="auto"/>
            </w:tcBorders>
            <w:shd w:val="clear" w:color="auto" w:fill="D9D9D9" w:themeFill="background1" w:themeFillShade="D9"/>
            <w:vAlign w:val="center"/>
            <w:hideMark/>
          </w:tcPr>
          <w:p w14:paraId="51E8D92A" w14:textId="037B69F3"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b/>
                <w:bCs/>
                <w:sz w:val="18"/>
                <w:szCs w:val="18"/>
                <w:lang w:eastAsia="pl-PL"/>
              </w:rPr>
              <w:t>Prasa o profilu katolickim*</w:t>
            </w:r>
            <w:r w:rsidR="00BF03C8" w:rsidRPr="00C01DA9">
              <w:rPr>
                <w:rFonts w:eastAsia="Times New Roman" w:cstheme="minorHAnsi"/>
                <w:b/>
                <w:bCs/>
                <w:sz w:val="18"/>
                <w:szCs w:val="18"/>
                <w:lang w:eastAsia="pl-PL"/>
              </w:rPr>
              <w:t>*</w:t>
            </w:r>
            <w:r w:rsidRPr="00C01DA9">
              <w:rPr>
                <w:rFonts w:eastAsia="Times New Roman" w:cstheme="minorHAnsi"/>
                <w:sz w:val="18"/>
                <w:szCs w:val="18"/>
                <w:lang w:eastAsia="pl-PL"/>
              </w:rPr>
              <w:br/>
              <w:t>Płatny tygodnik o profilu katolickim o średnim nakładzie powyżej 80 000  egzemplarzy</w:t>
            </w:r>
          </w:p>
        </w:tc>
        <w:tc>
          <w:tcPr>
            <w:tcW w:w="2021" w:type="dxa"/>
            <w:tcBorders>
              <w:top w:val="nil"/>
              <w:left w:val="nil"/>
              <w:bottom w:val="single" w:sz="4" w:space="0" w:color="auto"/>
              <w:right w:val="single" w:sz="4" w:space="0" w:color="auto"/>
            </w:tcBorders>
            <w:shd w:val="clear" w:color="auto" w:fill="D9D9D9" w:themeFill="background1" w:themeFillShade="D9"/>
            <w:noWrap/>
            <w:vAlign w:val="center"/>
            <w:hideMark/>
          </w:tcPr>
          <w:p w14:paraId="6CE00B2E"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p>
        </w:tc>
        <w:tc>
          <w:tcPr>
            <w:tcW w:w="1979" w:type="dxa"/>
            <w:tcBorders>
              <w:top w:val="nil"/>
              <w:left w:val="nil"/>
              <w:bottom w:val="single" w:sz="4" w:space="0" w:color="auto"/>
              <w:right w:val="single" w:sz="4" w:space="0" w:color="auto"/>
            </w:tcBorders>
            <w:shd w:val="clear" w:color="auto" w:fill="auto"/>
            <w:noWrap/>
            <w:vAlign w:val="center"/>
            <w:hideMark/>
          </w:tcPr>
          <w:p w14:paraId="6A19C544"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p>
        </w:tc>
        <w:tc>
          <w:tcPr>
            <w:tcW w:w="1362" w:type="dxa"/>
            <w:tcBorders>
              <w:top w:val="nil"/>
              <w:left w:val="nil"/>
              <w:bottom w:val="single" w:sz="4" w:space="0" w:color="auto"/>
              <w:right w:val="single" w:sz="4" w:space="0" w:color="auto"/>
            </w:tcBorders>
            <w:shd w:val="clear" w:color="auto" w:fill="auto"/>
            <w:noWrap/>
            <w:vAlign w:val="center"/>
            <w:hideMark/>
          </w:tcPr>
          <w:p w14:paraId="79B1AEB8"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6</w:t>
            </w:r>
          </w:p>
        </w:tc>
        <w:tc>
          <w:tcPr>
            <w:tcW w:w="1634" w:type="dxa"/>
            <w:tcBorders>
              <w:top w:val="nil"/>
              <w:left w:val="nil"/>
              <w:bottom w:val="single" w:sz="4" w:space="0" w:color="auto"/>
              <w:right w:val="single" w:sz="4" w:space="0" w:color="auto"/>
            </w:tcBorders>
            <w:shd w:val="clear" w:color="auto" w:fill="auto"/>
            <w:noWrap/>
            <w:vAlign w:val="center"/>
            <w:hideMark/>
          </w:tcPr>
          <w:p w14:paraId="3088D410"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p>
        </w:tc>
      </w:tr>
      <w:tr w:rsidR="00077C34" w:rsidRPr="00C01DA9" w14:paraId="50F77A77" w14:textId="77777777" w:rsidTr="00870C05">
        <w:trPr>
          <w:trHeight w:val="1160"/>
        </w:trPr>
        <w:tc>
          <w:tcPr>
            <w:tcW w:w="57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C10D0F6"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5</w:t>
            </w:r>
          </w:p>
        </w:tc>
        <w:tc>
          <w:tcPr>
            <w:tcW w:w="2487" w:type="dxa"/>
            <w:tcBorders>
              <w:top w:val="nil"/>
              <w:left w:val="nil"/>
              <w:bottom w:val="single" w:sz="4" w:space="0" w:color="auto"/>
              <w:right w:val="single" w:sz="4" w:space="0" w:color="auto"/>
            </w:tcBorders>
            <w:shd w:val="clear" w:color="auto" w:fill="D9D9D9" w:themeFill="background1" w:themeFillShade="D9"/>
            <w:vAlign w:val="center"/>
            <w:hideMark/>
          </w:tcPr>
          <w:p w14:paraId="2C2D6A6D" w14:textId="309C48C0"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b/>
                <w:bCs/>
                <w:sz w:val="18"/>
                <w:szCs w:val="18"/>
                <w:lang w:eastAsia="pl-PL"/>
              </w:rPr>
              <w:t>Prasa o profilu katolickim*</w:t>
            </w:r>
            <w:r w:rsidR="00BF03C8" w:rsidRPr="00C01DA9">
              <w:rPr>
                <w:rFonts w:eastAsia="Times New Roman" w:cstheme="minorHAnsi"/>
                <w:b/>
                <w:bCs/>
                <w:sz w:val="18"/>
                <w:szCs w:val="18"/>
                <w:lang w:eastAsia="pl-PL"/>
              </w:rPr>
              <w:t>*</w:t>
            </w:r>
            <w:r w:rsidRPr="00C01DA9">
              <w:rPr>
                <w:rFonts w:eastAsia="Times New Roman" w:cstheme="minorHAnsi"/>
                <w:sz w:val="18"/>
                <w:szCs w:val="18"/>
                <w:lang w:eastAsia="pl-PL"/>
              </w:rPr>
              <w:br/>
              <w:t xml:space="preserve">Płatny tygodnik o profilu katolickim o średnim nakładzie powyżej </w:t>
            </w:r>
            <w:r w:rsidR="00A65C0B" w:rsidRPr="00C01DA9">
              <w:rPr>
                <w:rFonts w:eastAsia="Times New Roman" w:cstheme="minorHAnsi"/>
                <w:sz w:val="18"/>
                <w:szCs w:val="18"/>
                <w:lang w:eastAsia="pl-PL"/>
              </w:rPr>
              <w:t>8</w:t>
            </w:r>
            <w:r w:rsidRPr="00C01DA9">
              <w:rPr>
                <w:rFonts w:eastAsia="Times New Roman" w:cstheme="minorHAnsi"/>
                <w:sz w:val="18"/>
                <w:szCs w:val="18"/>
                <w:lang w:eastAsia="pl-PL"/>
              </w:rPr>
              <w:t>0 000 egzemplarzy</w:t>
            </w:r>
          </w:p>
        </w:tc>
        <w:tc>
          <w:tcPr>
            <w:tcW w:w="2021" w:type="dxa"/>
            <w:tcBorders>
              <w:top w:val="nil"/>
              <w:left w:val="nil"/>
              <w:bottom w:val="single" w:sz="4" w:space="0" w:color="auto"/>
              <w:right w:val="single" w:sz="4" w:space="0" w:color="auto"/>
            </w:tcBorders>
            <w:shd w:val="clear" w:color="auto" w:fill="D9D9D9" w:themeFill="background1" w:themeFillShade="D9"/>
            <w:noWrap/>
            <w:vAlign w:val="center"/>
            <w:hideMark/>
          </w:tcPr>
          <w:p w14:paraId="65589137"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p>
        </w:tc>
        <w:tc>
          <w:tcPr>
            <w:tcW w:w="1979" w:type="dxa"/>
            <w:tcBorders>
              <w:top w:val="nil"/>
              <w:left w:val="nil"/>
              <w:bottom w:val="single" w:sz="4" w:space="0" w:color="auto"/>
              <w:right w:val="single" w:sz="4" w:space="0" w:color="auto"/>
            </w:tcBorders>
            <w:shd w:val="clear" w:color="auto" w:fill="auto"/>
            <w:noWrap/>
            <w:vAlign w:val="center"/>
            <w:hideMark/>
          </w:tcPr>
          <w:p w14:paraId="11C7DEF9"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p>
        </w:tc>
        <w:tc>
          <w:tcPr>
            <w:tcW w:w="1362" w:type="dxa"/>
            <w:tcBorders>
              <w:top w:val="nil"/>
              <w:left w:val="nil"/>
              <w:bottom w:val="single" w:sz="4" w:space="0" w:color="auto"/>
              <w:right w:val="single" w:sz="4" w:space="0" w:color="auto"/>
            </w:tcBorders>
            <w:shd w:val="clear" w:color="auto" w:fill="auto"/>
            <w:noWrap/>
            <w:vAlign w:val="center"/>
            <w:hideMark/>
          </w:tcPr>
          <w:p w14:paraId="3BC1B0D4"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6</w:t>
            </w:r>
          </w:p>
        </w:tc>
        <w:tc>
          <w:tcPr>
            <w:tcW w:w="1634" w:type="dxa"/>
            <w:tcBorders>
              <w:top w:val="nil"/>
              <w:left w:val="nil"/>
              <w:bottom w:val="single" w:sz="4" w:space="0" w:color="auto"/>
              <w:right w:val="single" w:sz="4" w:space="0" w:color="auto"/>
            </w:tcBorders>
            <w:shd w:val="clear" w:color="auto" w:fill="auto"/>
            <w:noWrap/>
            <w:vAlign w:val="center"/>
          </w:tcPr>
          <w:p w14:paraId="10A97B9A"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p>
        </w:tc>
      </w:tr>
      <w:tr w:rsidR="00077C34" w:rsidRPr="00C01DA9" w14:paraId="08BBD76F" w14:textId="77777777" w:rsidTr="00870C05">
        <w:trPr>
          <w:trHeight w:val="1160"/>
        </w:trPr>
        <w:tc>
          <w:tcPr>
            <w:tcW w:w="57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12217EC"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6</w:t>
            </w:r>
          </w:p>
        </w:tc>
        <w:tc>
          <w:tcPr>
            <w:tcW w:w="2487" w:type="dxa"/>
            <w:tcBorders>
              <w:top w:val="nil"/>
              <w:left w:val="nil"/>
              <w:bottom w:val="single" w:sz="4" w:space="0" w:color="auto"/>
              <w:right w:val="single" w:sz="4" w:space="0" w:color="auto"/>
            </w:tcBorders>
            <w:shd w:val="clear" w:color="auto" w:fill="D9D9D9" w:themeFill="background1" w:themeFillShade="D9"/>
            <w:vAlign w:val="center"/>
            <w:hideMark/>
          </w:tcPr>
          <w:p w14:paraId="53FC99C4" w14:textId="77777777" w:rsidR="00077C34" w:rsidRPr="00C01DA9" w:rsidRDefault="00077C34" w:rsidP="00077C34">
            <w:pPr>
              <w:spacing w:after="0" w:line="240" w:lineRule="auto"/>
              <w:jc w:val="center"/>
              <w:rPr>
                <w:rFonts w:eastAsia="Times New Roman" w:cstheme="minorHAnsi"/>
                <w:b/>
                <w:bCs/>
                <w:sz w:val="18"/>
                <w:szCs w:val="18"/>
                <w:lang w:eastAsia="pl-PL"/>
              </w:rPr>
            </w:pPr>
            <w:r w:rsidRPr="00C01DA9">
              <w:rPr>
                <w:rFonts w:eastAsia="Times New Roman" w:cstheme="minorHAnsi"/>
                <w:b/>
                <w:bCs/>
                <w:sz w:val="18"/>
                <w:szCs w:val="18"/>
                <w:lang w:eastAsia="pl-PL"/>
              </w:rPr>
              <w:t>Prasa o tematyce ekonomicznej i prawnej</w:t>
            </w:r>
          </w:p>
          <w:p w14:paraId="1CA3D6A9"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Płatny dziennik o tematyce ekonomicznej i prawnej o średnim nakładzie powyżej 20 000 egzemplarzy</w:t>
            </w:r>
          </w:p>
        </w:tc>
        <w:tc>
          <w:tcPr>
            <w:tcW w:w="2021" w:type="dxa"/>
            <w:tcBorders>
              <w:top w:val="nil"/>
              <w:left w:val="nil"/>
              <w:bottom w:val="single" w:sz="4" w:space="0" w:color="auto"/>
              <w:right w:val="single" w:sz="4" w:space="0" w:color="auto"/>
            </w:tcBorders>
            <w:shd w:val="clear" w:color="auto" w:fill="D9D9D9" w:themeFill="background1" w:themeFillShade="D9"/>
            <w:noWrap/>
            <w:vAlign w:val="center"/>
            <w:hideMark/>
          </w:tcPr>
          <w:p w14:paraId="546EDECB"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 xml:space="preserve">Propozycja co najmniej 1 tytułu prasowego spełniającego wymagania Zamawiającego </w:t>
            </w:r>
            <w:r w:rsidRPr="00C01DA9">
              <w:rPr>
                <w:rFonts w:cstheme="minorHAnsi"/>
                <w:sz w:val="18"/>
                <w:szCs w:val="18"/>
              </w:rPr>
              <w:br/>
            </w:r>
            <w:r w:rsidRPr="00C01DA9">
              <w:rPr>
                <w:rFonts w:eastAsia="Times New Roman" w:cstheme="minorHAnsi"/>
                <w:sz w:val="18"/>
                <w:szCs w:val="18"/>
                <w:lang w:eastAsia="pl-PL"/>
              </w:rPr>
              <w:t>…………………………..</w:t>
            </w:r>
          </w:p>
        </w:tc>
        <w:tc>
          <w:tcPr>
            <w:tcW w:w="1979" w:type="dxa"/>
            <w:tcBorders>
              <w:top w:val="nil"/>
              <w:left w:val="nil"/>
              <w:bottom w:val="single" w:sz="4" w:space="0" w:color="auto"/>
              <w:right w:val="single" w:sz="4" w:space="0" w:color="auto"/>
            </w:tcBorders>
            <w:shd w:val="clear" w:color="auto" w:fill="auto"/>
            <w:noWrap/>
            <w:vAlign w:val="center"/>
            <w:hideMark/>
          </w:tcPr>
          <w:p w14:paraId="3C6603F0"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p>
        </w:tc>
        <w:tc>
          <w:tcPr>
            <w:tcW w:w="1362" w:type="dxa"/>
            <w:tcBorders>
              <w:top w:val="nil"/>
              <w:left w:val="nil"/>
              <w:bottom w:val="single" w:sz="4" w:space="0" w:color="auto"/>
              <w:right w:val="single" w:sz="4" w:space="0" w:color="auto"/>
            </w:tcBorders>
            <w:shd w:val="clear" w:color="auto" w:fill="auto"/>
            <w:noWrap/>
            <w:vAlign w:val="center"/>
            <w:hideMark/>
          </w:tcPr>
          <w:p w14:paraId="30B1E122"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5</w:t>
            </w:r>
          </w:p>
        </w:tc>
        <w:tc>
          <w:tcPr>
            <w:tcW w:w="1634" w:type="dxa"/>
            <w:tcBorders>
              <w:top w:val="nil"/>
              <w:left w:val="nil"/>
              <w:bottom w:val="single" w:sz="4" w:space="0" w:color="auto"/>
              <w:right w:val="single" w:sz="4" w:space="0" w:color="auto"/>
            </w:tcBorders>
            <w:shd w:val="clear" w:color="auto" w:fill="auto"/>
            <w:noWrap/>
            <w:vAlign w:val="center"/>
          </w:tcPr>
          <w:p w14:paraId="3316B21D"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p>
        </w:tc>
      </w:tr>
      <w:tr w:rsidR="00077C34" w:rsidRPr="00C01DA9" w14:paraId="40504C5B" w14:textId="77777777" w:rsidTr="00870C05">
        <w:trPr>
          <w:trHeight w:val="1160"/>
        </w:trPr>
        <w:tc>
          <w:tcPr>
            <w:tcW w:w="579"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9446916" w14:textId="717F2218" w:rsidR="00077C34" w:rsidRPr="00C01DA9" w:rsidRDefault="005F2CA1"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7</w:t>
            </w:r>
          </w:p>
        </w:tc>
        <w:tc>
          <w:tcPr>
            <w:tcW w:w="2487" w:type="dxa"/>
            <w:tcBorders>
              <w:top w:val="nil"/>
              <w:left w:val="nil"/>
              <w:bottom w:val="single" w:sz="4" w:space="0" w:color="auto"/>
              <w:right w:val="single" w:sz="4" w:space="0" w:color="auto"/>
            </w:tcBorders>
            <w:shd w:val="clear" w:color="auto" w:fill="D9D9D9" w:themeFill="background1" w:themeFillShade="D9"/>
            <w:vAlign w:val="center"/>
          </w:tcPr>
          <w:p w14:paraId="40802777" w14:textId="77777777" w:rsidR="00077C34" w:rsidRPr="00C01DA9" w:rsidRDefault="00077C34" w:rsidP="00077C34">
            <w:pPr>
              <w:spacing w:after="0" w:line="240" w:lineRule="auto"/>
              <w:jc w:val="center"/>
              <w:rPr>
                <w:rFonts w:eastAsia="Times New Roman" w:cstheme="minorHAnsi"/>
                <w:b/>
                <w:bCs/>
                <w:sz w:val="18"/>
                <w:szCs w:val="18"/>
                <w:lang w:eastAsia="pl-PL"/>
              </w:rPr>
            </w:pPr>
            <w:r w:rsidRPr="00C01DA9">
              <w:rPr>
                <w:rFonts w:eastAsia="Times New Roman" w:cstheme="minorHAnsi"/>
                <w:b/>
                <w:bCs/>
                <w:sz w:val="18"/>
                <w:szCs w:val="18"/>
                <w:lang w:eastAsia="pl-PL"/>
              </w:rPr>
              <w:t>Prasa branżowa</w:t>
            </w:r>
            <w:r w:rsidRPr="00C01DA9">
              <w:rPr>
                <w:rFonts w:eastAsia="Times New Roman" w:cstheme="minorHAnsi"/>
                <w:sz w:val="18"/>
                <w:szCs w:val="18"/>
                <w:lang w:eastAsia="pl-PL"/>
              </w:rPr>
              <w:br/>
              <w:t>Płatny tytuł branżowy o średnim nakładzie powyżej 5 000 egzemplarzy</w:t>
            </w:r>
          </w:p>
        </w:tc>
        <w:tc>
          <w:tcPr>
            <w:tcW w:w="2021" w:type="dxa"/>
            <w:tcBorders>
              <w:top w:val="nil"/>
              <w:left w:val="nil"/>
              <w:bottom w:val="single" w:sz="4" w:space="0" w:color="auto"/>
              <w:right w:val="single" w:sz="4" w:space="0" w:color="auto"/>
            </w:tcBorders>
            <w:shd w:val="clear" w:color="auto" w:fill="D9D9D9" w:themeFill="background1" w:themeFillShade="D9"/>
            <w:noWrap/>
            <w:vAlign w:val="center"/>
          </w:tcPr>
          <w:p w14:paraId="0F76DC19"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 xml:space="preserve">Propozycja co najmniej 1 tytułu prasowego spełniającego wymagania Zamawiającego </w:t>
            </w:r>
            <w:r w:rsidRPr="00C01DA9">
              <w:rPr>
                <w:rFonts w:cstheme="minorHAnsi"/>
                <w:sz w:val="18"/>
                <w:szCs w:val="18"/>
              </w:rPr>
              <w:br/>
            </w:r>
            <w:r w:rsidRPr="00C01DA9">
              <w:rPr>
                <w:rFonts w:eastAsia="Times New Roman" w:cstheme="minorHAnsi"/>
                <w:sz w:val="18"/>
                <w:szCs w:val="18"/>
                <w:lang w:eastAsia="pl-PL"/>
              </w:rPr>
              <w:t>…………………………..</w:t>
            </w:r>
          </w:p>
        </w:tc>
        <w:tc>
          <w:tcPr>
            <w:tcW w:w="1979" w:type="dxa"/>
            <w:tcBorders>
              <w:top w:val="nil"/>
              <w:left w:val="nil"/>
              <w:bottom w:val="single" w:sz="4" w:space="0" w:color="auto"/>
              <w:right w:val="single" w:sz="4" w:space="0" w:color="auto"/>
            </w:tcBorders>
            <w:shd w:val="clear" w:color="auto" w:fill="auto"/>
            <w:noWrap/>
            <w:vAlign w:val="center"/>
          </w:tcPr>
          <w:p w14:paraId="5DE652B8"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p>
        </w:tc>
        <w:tc>
          <w:tcPr>
            <w:tcW w:w="1362" w:type="dxa"/>
            <w:tcBorders>
              <w:top w:val="nil"/>
              <w:left w:val="nil"/>
              <w:bottom w:val="single" w:sz="4" w:space="0" w:color="auto"/>
              <w:right w:val="single" w:sz="4" w:space="0" w:color="auto"/>
            </w:tcBorders>
            <w:shd w:val="clear" w:color="auto" w:fill="auto"/>
            <w:noWrap/>
            <w:vAlign w:val="center"/>
          </w:tcPr>
          <w:p w14:paraId="68003A0D"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3</w:t>
            </w:r>
          </w:p>
        </w:tc>
        <w:tc>
          <w:tcPr>
            <w:tcW w:w="1634" w:type="dxa"/>
            <w:tcBorders>
              <w:top w:val="nil"/>
              <w:left w:val="nil"/>
              <w:bottom w:val="single" w:sz="4" w:space="0" w:color="auto"/>
              <w:right w:val="single" w:sz="4" w:space="0" w:color="auto"/>
            </w:tcBorders>
            <w:shd w:val="clear" w:color="auto" w:fill="auto"/>
            <w:noWrap/>
            <w:vAlign w:val="center"/>
          </w:tcPr>
          <w:p w14:paraId="6BC0036D"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p>
        </w:tc>
      </w:tr>
      <w:tr w:rsidR="00077C34" w:rsidRPr="00C01DA9" w14:paraId="2E4261D4" w14:textId="77777777" w:rsidTr="00870C05">
        <w:trPr>
          <w:trHeight w:val="1160"/>
        </w:trPr>
        <w:tc>
          <w:tcPr>
            <w:tcW w:w="579"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38E1E4A" w14:textId="354BDF71" w:rsidR="00077C34" w:rsidRPr="00C01DA9" w:rsidRDefault="005F2CA1"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8</w:t>
            </w:r>
          </w:p>
        </w:tc>
        <w:tc>
          <w:tcPr>
            <w:tcW w:w="2487" w:type="dxa"/>
            <w:tcBorders>
              <w:top w:val="nil"/>
              <w:left w:val="nil"/>
              <w:bottom w:val="single" w:sz="4" w:space="0" w:color="auto"/>
              <w:right w:val="single" w:sz="4" w:space="0" w:color="auto"/>
            </w:tcBorders>
            <w:shd w:val="clear" w:color="auto" w:fill="D9D9D9" w:themeFill="background1" w:themeFillShade="D9"/>
            <w:vAlign w:val="center"/>
          </w:tcPr>
          <w:p w14:paraId="5E2CF7EA" w14:textId="77777777" w:rsidR="00077C34" w:rsidRPr="00C01DA9" w:rsidRDefault="00077C34" w:rsidP="00077C34">
            <w:pPr>
              <w:spacing w:after="0" w:line="240" w:lineRule="auto"/>
              <w:jc w:val="center"/>
              <w:rPr>
                <w:rFonts w:eastAsia="Times New Roman" w:cstheme="minorHAnsi"/>
                <w:b/>
                <w:bCs/>
                <w:sz w:val="18"/>
                <w:szCs w:val="18"/>
                <w:lang w:eastAsia="pl-PL"/>
              </w:rPr>
            </w:pPr>
            <w:r w:rsidRPr="00C01DA9">
              <w:rPr>
                <w:rFonts w:eastAsia="Times New Roman" w:cstheme="minorHAnsi"/>
                <w:b/>
                <w:bCs/>
                <w:sz w:val="18"/>
                <w:szCs w:val="18"/>
                <w:lang w:eastAsia="pl-PL"/>
              </w:rPr>
              <w:t>Prasa branżowa</w:t>
            </w:r>
            <w:r w:rsidRPr="00C01DA9">
              <w:rPr>
                <w:rFonts w:eastAsia="Times New Roman" w:cstheme="minorHAnsi"/>
                <w:sz w:val="18"/>
                <w:szCs w:val="18"/>
                <w:lang w:eastAsia="pl-PL"/>
              </w:rPr>
              <w:br/>
              <w:t>Płatny tytuł branżowy o średnim nakładzie powyżej 5 000 egzemplarzy</w:t>
            </w:r>
          </w:p>
        </w:tc>
        <w:tc>
          <w:tcPr>
            <w:tcW w:w="2021" w:type="dxa"/>
            <w:tcBorders>
              <w:top w:val="nil"/>
              <w:left w:val="nil"/>
              <w:bottom w:val="single" w:sz="4" w:space="0" w:color="auto"/>
              <w:right w:val="single" w:sz="4" w:space="0" w:color="auto"/>
            </w:tcBorders>
            <w:shd w:val="clear" w:color="auto" w:fill="D9D9D9" w:themeFill="background1" w:themeFillShade="D9"/>
            <w:noWrap/>
            <w:vAlign w:val="center"/>
          </w:tcPr>
          <w:p w14:paraId="7E2FAF96"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 xml:space="preserve">Propozycja co najmniej 1 tytułu prasowego spełniającego wymagania Zamawiającego </w:t>
            </w:r>
            <w:r w:rsidRPr="00C01DA9">
              <w:rPr>
                <w:rFonts w:cstheme="minorHAnsi"/>
                <w:sz w:val="18"/>
                <w:szCs w:val="18"/>
              </w:rPr>
              <w:br/>
            </w:r>
            <w:r w:rsidRPr="00C01DA9">
              <w:rPr>
                <w:rFonts w:eastAsia="Times New Roman" w:cstheme="minorHAnsi"/>
                <w:sz w:val="18"/>
                <w:szCs w:val="18"/>
                <w:lang w:eastAsia="pl-PL"/>
              </w:rPr>
              <w:t>…………………………...</w:t>
            </w:r>
          </w:p>
        </w:tc>
        <w:tc>
          <w:tcPr>
            <w:tcW w:w="1979" w:type="dxa"/>
            <w:tcBorders>
              <w:top w:val="nil"/>
              <w:left w:val="nil"/>
              <w:bottom w:val="single" w:sz="4" w:space="0" w:color="auto"/>
              <w:right w:val="single" w:sz="4" w:space="0" w:color="auto"/>
            </w:tcBorders>
            <w:shd w:val="clear" w:color="auto" w:fill="auto"/>
            <w:noWrap/>
            <w:vAlign w:val="center"/>
          </w:tcPr>
          <w:p w14:paraId="066FF6B2"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p>
        </w:tc>
        <w:tc>
          <w:tcPr>
            <w:tcW w:w="1362" w:type="dxa"/>
            <w:tcBorders>
              <w:top w:val="nil"/>
              <w:left w:val="nil"/>
              <w:bottom w:val="single" w:sz="4" w:space="0" w:color="auto"/>
              <w:right w:val="single" w:sz="4" w:space="0" w:color="auto"/>
            </w:tcBorders>
            <w:shd w:val="clear" w:color="auto" w:fill="auto"/>
            <w:noWrap/>
            <w:vAlign w:val="center"/>
          </w:tcPr>
          <w:p w14:paraId="1057BF0B"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3</w:t>
            </w:r>
          </w:p>
        </w:tc>
        <w:tc>
          <w:tcPr>
            <w:tcW w:w="1634" w:type="dxa"/>
            <w:tcBorders>
              <w:top w:val="nil"/>
              <w:left w:val="nil"/>
              <w:bottom w:val="single" w:sz="4" w:space="0" w:color="auto"/>
              <w:right w:val="single" w:sz="4" w:space="0" w:color="auto"/>
            </w:tcBorders>
            <w:shd w:val="clear" w:color="auto" w:fill="auto"/>
            <w:noWrap/>
            <w:vAlign w:val="center"/>
          </w:tcPr>
          <w:p w14:paraId="1148BB34"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p>
        </w:tc>
      </w:tr>
      <w:tr w:rsidR="00077C34" w:rsidRPr="00C01DA9" w14:paraId="51E49FAD" w14:textId="77777777" w:rsidTr="00870C05">
        <w:trPr>
          <w:trHeight w:val="1160"/>
        </w:trPr>
        <w:tc>
          <w:tcPr>
            <w:tcW w:w="579"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3AFD4BD" w14:textId="67264766" w:rsidR="00077C34" w:rsidRPr="00C01DA9" w:rsidRDefault="00CB74ED"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9</w:t>
            </w:r>
          </w:p>
        </w:tc>
        <w:tc>
          <w:tcPr>
            <w:tcW w:w="2487" w:type="dxa"/>
            <w:tcBorders>
              <w:top w:val="nil"/>
              <w:left w:val="nil"/>
              <w:bottom w:val="single" w:sz="4" w:space="0" w:color="auto"/>
              <w:right w:val="single" w:sz="4" w:space="0" w:color="auto"/>
            </w:tcBorders>
            <w:shd w:val="clear" w:color="auto" w:fill="D9D9D9" w:themeFill="background1" w:themeFillShade="D9"/>
            <w:vAlign w:val="center"/>
          </w:tcPr>
          <w:p w14:paraId="4B811E84" w14:textId="77777777" w:rsidR="00077C34" w:rsidRPr="00C01DA9" w:rsidRDefault="00077C34" w:rsidP="00077C34">
            <w:pPr>
              <w:spacing w:after="0" w:line="240" w:lineRule="auto"/>
              <w:jc w:val="center"/>
              <w:rPr>
                <w:rFonts w:eastAsia="Times New Roman" w:cstheme="minorHAnsi"/>
                <w:b/>
                <w:bCs/>
                <w:sz w:val="18"/>
                <w:szCs w:val="18"/>
                <w:lang w:eastAsia="pl-PL"/>
              </w:rPr>
            </w:pPr>
            <w:r w:rsidRPr="00C01DA9">
              <w:rPr>
                <w:rFonts w:eastAsia="Times New Roman" w:cstheme="minorHAnsi"/>
                <w:b/>
                <w:bCs/>
                <w:sz w:val="18"/>
                <w:szCs w:val="18"/>
                <w:lang w:eastAsia="pl-PL"/>
              </w:rPr>
              <w:t>Prasa telewizyjna (TV Guide)</w:t>
            </w:r>
          </w:p>
          <w:p w14:paraId="337C8F36" w14:textId="77777777" w:rsidR="00077C34" w:rsidRPr="00C01DA9" w:rsidRDefault="00077C34" w:rsidP="00077C34">
            <w:pPr>
              <w:spacing w:after="0" w:line="240" w:lineRule="auto"/>
              <w:jc w:val="center"/>
              <w:rPr>
                <w:rFonts w:eastAsia="Times New Roman" w:cstheme="minorHAnsi"/>
                <w:b/>
                <w:bCs/>
                <w:sz w:val="18"/>
                <w:szCs w:val="18"/>
                <w:lang w:eastAsia="pl-PL"/>
              </w:rPr>
            </w:pPr>
            <w:r w:rsidRPr="00C01DA9">
              <w:rPr>
                <w:rFonts w:eastAsia="Times New Roman" w:cstheme="minorHAnsi"/>
                <w:sz w:val="18"/>
                <w:szCs w:val="18"/>
                <w:lang w:eastAsia="pl-PL"/>
              </w:rPr>
              <w:t>o średnim nakładzie większym niż 350 000 egzemplarzy</w:t>
            </w:r>
          </w:p>
        </w:tc>
        <w:tc>
          <w:tcPr>
            <w:tcW w:w="2021" w:type="dxa"/>
            <w:tcBorders>
              <w:top w:val="nil"/>
              <w:left w:val="nil"/>
              <w:bottom w:val="single" w:sz="4" w:space="0" w:color="auto"/>
              <w:right w:val="single" w:sz="4" w:space="0" w:color="auto"/>
            </w:tcBorders>
            <w:shd w:val="clear" w:color="auto" w:fill="D9D9D9" w:themeFill="background1" w:themeFillShade="D9"/>
            <w:noWrap/>
            <w:vAlign w:val="center"/>
          </w:tcPr>
          <w:p w14:paraId="4C8EDB9D"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 xml:space="preserve">Propozycja co najmniej 1 tytułu prasowego spełniającego wymagania Zamawiającego </w:t>
            </w:r>
            <w:r w:rsidRPr="00C01DA9">
              <w:rPr>
                <w:rFonts w:cstheme="minorHAnsi"/>
                <w:sz w:val="18"/>
                <w:szCs w:val="18"/>
              </w:rPr>
              <w:br/>
            </w:r>
            <w:r w:rsidRPr="00C01DA9">
              <w:rPr>
                <w:rFonts w:eastAsia="Times New Roman" w:cstheme="minorHAnsi"/>
                <w:sz w:val="18"/>
                <w:szCs w:val="18"/>
                <w:lang w:eastAsia="pl-PL"/>
              </w:rPr>
              <w:t>…………………………..</w:t>
            </w:r>
          </w:p>
        </w:tc>
        <w:tc>
          <w:tcPr>
            <w:tcW w:w="1979" w:type="dxa"/>
            <w:tcBorders>
              <w:top w:val="nil"/>
              <w:left w:val="nil"/>
              <w:bottom w:val="single" w:sz="4" w:space="0" w:color="auto"/>
              <w:right w:val="single" w:sz="4" w:space="0" w:color="auto"/>
            </w:tcBorders>
            <w:shd w:val="clear" w:color="auto" w:fill="auto"/>
            <w:noWrap/>
            <w:vAlign w:val="center"/>
          </w:tcPr>
          <w:p w14:paraId="1F8BFD70"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p>
        </w:tc>
        <w:tc>
          <w:tcPr>
            <w:tcW w:w="1362" w:type="dxa"/>
            <w:tcBorders>
              <w:top w:val="nil"/>
              <w:left w:val="nil"/>
              <w:bottom w:val="single" w:sz="4" w:space="0" w:color="auto"/>
              <w:right w:val="single" w:sz="4" w:space="0" w:color="auto"/>
            </w:tcBorders>
            <w:shd w:val="clear" w:color="auto" w:fill="auto"/>
            <w:noWrap/>
            <w:vAlign w:val="center"/>
          </w:tcPr>
          <w:p w14:paraId="58867EA3"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4</w:t>
            </w:r>
          </w:p>
        </w:tc>
        <w:tc>
          <w:tcPr>
            <w:tcW w:w="1634" w:type="dxa"/>
            <w:tcBorders>
              <w:top w:val="nil"/>
              <w:left w:val="nil"/>
              <w:bottom w:val="single" w:sz="4" w:space="0" w:color="auto"/>
              <w:right w:val="single" w:sz="4" w:space="0" w:color="auto"/>
            </w:tcBorders>
            <w:shd w:val="clear" w:color="auto" w:fill="auto"/>
            <w:noWrap/>
            <w:vAlign w:val="center"/>
          </w:tcPr>
          <w:p w14:paraId="3AB521F6"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p>
        </w:tc>
      </w:tr>
      <w:tr w:rsidR="00077C34" w:rsidRPr="00C01DA9" w14:paraId="73E6C813" w14:textId="77777777" w:rsidTr="00870C05">
        <w:trPr>
          <w:trHeight w:val="651"/>
        </w:trPr>
        <w:tc>
          <w:tcPr>
            <w:tcW w:w="579"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ACE8A5C" w14:textId="428DFBFB" w:rsidR="00077C34" w:rsidRPr="00C01DA9" w:rsidRDefault="00CB74ED"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10</w:t>
            </w:r>
          </w:p>
        </w:tc>
        <w:tc>
          <w:tcPr>
            <w:tcW w:w="2487" w:type="dxa"/>
            <w:tcBorders>
              <w:top w:val="nil"/>
              <w:left w:val="nil"/>
              <w:bottom w:val="single" w:sz="4" w:space="0" w:color="auto"/>
              <w:right w:val="single" w:sz="4" w:space="0" w:color="auto"/>
            </w:tcBorders>
            <w:shd w:val="clear" w:color="auto" w:fill="D9D9D9" w:themeFill="background1" w:themeFillShade="D9"/>
            <w:vAlign w:val="center"/>
          </w:tcPr>
          <w:p w14:paraId="709ED571" w14:textId="77777777" w:rsidR="00077C34" w:rsidRPr="00C01DA9" w:rsidRDefault="00077C34" w:rsidP="00077C34">
            <w:pPr>
              <w:spacing w:after="0" w:line="240" w:lineRule="auto"/>
              <w:jc w:val="center"/>
              <w:rPr>
                <w:rFonts w:eastAsia="Times New Roman" w:cstheme="minorHAnsi"/>
                <w:b/>
                <w:bCs/>
                <w:sz w:val="18"/>
                <w:szCs w:val="18"/>
                <w:lang w:eastAsia="pl-PL"/>
              </w:rPr>
            </w:pPr>
            <w:r w:rsidRPr="00C01DA9">
              <w:rPr>
                <w:rFonts w:eastAsia="Times New Roman" w:cstheme="minorHAnsi"/>
                <w:b/>
                <w:bCs/>
                <w:sz w:val="18"/>
                <w:szCs w:val="18"/>
                <w:lang w:eastAsia="pl-PL"/>
              </w:rPr>
              <w:t>Prasa telewizyjna (TV Guide)</w:t>
            </w:r>
          </w:p>
          <w:p w14:paraId="186F5114" w14:textId="77777777" w:rsidR="00077C34" w:rsidRPr="00C01DA9" w:rsidRDefault="00077C34" w:rsidP="00077C34">
            <w:pPr>
              <w:spacing w:after="0" w:line="240" w:lineRule="auto"/>
              <w:jc w:val="center"/>
              <w:rPr>
                <w:rFonts w:eastAsia="Times New Roman" w:cstheme="minorHAnsi"/>
                <w:b/>
                <w:bCs/>
                <w:sz w:val="18"/>
                <w:szCs w:val="18"/>
                <w:lang w:eastAsia="pl-PL"/>
              </w:rPr>
            </w:pPr>
            <w:r w:rsidRPr="00C01DA9">
              <w:rPr>
                <w:rFonts w:eastAsia="Times New Roman" w:cstheme="minorHAnsi"/>
                <w:sz w:val="18"/>
                <w:szCs w:val="18"/>
                <w:lang w:eastAsia="pl-PL"/>
              </w:rPr>
              <w:t>o średnim nakładzie większym niż 350 000 egzemplarzy</w:t>
            </w:r>
          </w:p>
        </w:tc>
        <w:tc>
          <w:tcPr>
            <w:tcW w:w="2021" w:type="dxa"/>
            <w:tcBorders>
              <w:top w:val="nil"/>
              <w:left w:val="nil"/>
              <w:bottom w:val="single" w:sz="4" w:space="0" w:color="auto"/>
              <w:right w:val="single" w:sz="4" w:space="0" w:color="auto"/>
            </w:tcBorders>
            <w:shd w:val="clear" w:color="auto" w:fill="D9D9D9" w:themeFill="background1" w:themeFillShade="D9"/>
            <w:noWrap/>
            <w:vAlign w:val="center"/>
          </w:tcPr>
          <w:p w14:paraId="01863E04"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 xml:space="preserve">Propozycja co najmniej 1 tytułu prasowego spełniającego wymagania Zamawiającego </w:t>
            </w:r>
            <w:r w:rsidRPr="00C01DA9">
              <w:rPr>
                <w:rFonts w:cstheme="minorHAnsi"/>
                <w:sz w:val="18"/>
                <w:szCs w:val="18"/>
              </w:rPr>
              <w:br/>
            </w:r>
            <w:r w:rsidRPr="00C01DA9">
              <w:rPr>
                <w:rFonts w:eastAsia="Times New Roman" w:cstheme="minorHAnsi"/>
                <w:sz w:val="18"/>
                <w:szCs w:val="18"/>
                <w:lang w:eastAsia="pl-PL"/>
              </w:rPr>
              <w:t>…………………………..</w:t>
            </w:r>
          </w:p>
        </w:tc>
        <w:tc>
          <w:tcPr>
            <w:tcW w:w="1979" w:type="dxa"/>
            <w:tcBorders>
              <w:top w:val="nil"/>
              <w:left w:val="nil"/>
              <w:bottom w:val="single" w:sz="4" w:space="0" w:color="auto"/>
              <w:right w:val="single" w:sz="4" w:space="0" w:color="auto"/>
            </w:tcBorders>
            <w:shd w:val="clear" w:color="auto" w:fill="auto"/>
            <w:noWrap/>
            <w:vAlign w:val="center"/>
          </w:tcPr>
          <w:p w14:paraId="1605D973"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p>
        </w:tc>
        <w:tc>
          <w:tcPr>
            <w:tcW w:w="1362" w:type="dxa"/>
            <w:tcBorders>
              <w:top w:val="nil"/>
              <w:left w:val="nil"/>
              <w:bottom w:val="single" w:sz="4" w:space="0" w:color="auto"/>
              <w:right w:val="single" w:sz="4" w:space="0" w:color="auto"/>
            </w:tcBorders>
            <w:shd w:val="clear" w:color="auto" w:fill="auto"/>
            <w:noWrap/>
            <w:vAlign w:val="center"/>
          </w:tcPr>
          <w:p w14:paraId="7973DAE1"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4</w:t>
            </w:r>
          </w:p>
        </w:tc>
        <w:tc>
          <w:tcPr>
            <w:tcW w:w="1634" w:type="dxa"/>
            <w:tcBorders>
              <w:top w:val="nil"/>
              <w:left w:val="nil"/>
              <w:bottom w:val="single" w:sz="4" w:space="0" w:color="auto"/>
              <w:right w:val="single" w:sz="4" w:space="0" w:color="auto"/>
            </w:tcBorders>
            <w:shd w:val="clear" w:color="auto" w:fill="auto"/>
            <w:noWrap/>
            <w:vAlign w:val="center"/>
          </w:tcPr>
          <w:p w14:paraId="6CA0E7BA"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p>
        </w:tc>
      </w:tr>
      <w:tr w:rsidR="00077C34" w:rsidRPr="00C01DA9" w14:paraId="695972D8" w14:textId="77777777" w:rsidTr="00870C05">
        <w:trPr>
          <w:trHeight w:val="290"/>
        </w:trPr>
        <w:tc>
          <w:tcPr>
            <w:tcW w:w="57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7966454" w14:textId="5E03BDE7" w:rsidR="00077C34" w:rsidRPr="00C01DA9" w:rsidRDefault="00CB74ED"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11</w:t>
            </w:r>
          </w:p>
        </w:tc>
        <w:tc>
          <w:tcPr>
            <w:tcW w:w="2487" w:type="dxa"/>
            <w:tcBorders>
              <w:top w:val="nil"/>
              <w:left w:val="nil"/>
              <w:bottom w:val="single" w:sz="4" w:space="0" w:color="auto"/>
              <w:right w:val="single" w:sz="4" w:space="0" w:color="auto"/>
            </w:tcBorders>
            <w:shd w:val="clear" w:color="auto" w:fill="D9D9D9" w:themeFill="background1" w:themeFillShade="D9"/>
            <w:vAlign w:val="center"/>
            <w:hideMark/>
          </w:tcPr>
          <w:p w14:paraId="5F93EC37"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b/>
                <w:sz w:val="18"/>
                <w:szCs w:val="18"/>
                <w:lang w:eastAsia="pl-PL"/>
              </w:rPr>
              <w:t>Tytuł prasowy zaproponowany przez Wykonawcę</w:t>
            </w:r>
            <w:r w:rsidRPr="00C01DA9">
              <w:rPr>
                <w:rFonts w:eastAsia="Times New Roman" w:cstheme="minorHAnsi"/>
                <w:sz w:val="18"/>
                <w:szCs w:val="18"/>
                <w:lang w:eastAsia="pl-PL"/>
              </w:rPr>
              <w:t xml:space="preserve"> o średnim nakładzie większym niż 10 000 egzemplarzy</w:t>
            </w:r>
          </w:p>
        </w:tc>
        <w:tc>
          <w:tcPr>
            <w:tcW w:w="2021" w:type="dxa"/>
            <w:tcBorders>
              <w:top w:val="nil"/>
              <w:left w:val="nil"/>
              <w:bottom w:val="single" w:sz="4" w:space="0" w:color="auto"/>
              <w:right w:val="single" w:sz="4" w:space="0" w:color="auto"/>
            </w:tcBorders>
            <w:shd w:val="clear" w:color="auto" w:fill="D9D9D9" w:themeFill="background1" w:themeFillShade="D9"/>
            <w:noWrap/>
            <w:vAlign w:val="center"/>
            <w:hideMark/>
          </w:tcPr>
          <w:p w14:paraId="48D9E401"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 xml:space="preserve">Propozycja co najmniej 1 tytułu prasowego spełniającego wymagania Zamawiającego </w:t>
            </w:r>
            <w:r w:rsidRPr="00C01DA9">
              <w:rPr>
                <w:rFonts w:cstheme="minorHAnsi"/>
                <w:sz w:val="18"/>
                <w:szCs w:val="18"/>
              </w:rPr>
              <w:br/>
            </w:r>
            <w:r w:rsidRPr="00C01DA9">
              <w:rPr>
                <w:rFonts w:eastAsia="Times New Roman" w:cstheme="minorHAnsi"/>
                <w:sz w:val="18"/>
                <w:szCs w:val="18"/>
                <w:lang w:eastAsia="pl-PL"/>
              </w:rPr>
              <w:t>…………………………..</w:t>
            </w:r>
          </w:p>
        </w:tc>
        <w:tc>
          <w:tcPr>
            <w:tcW w:w="1979" w:type="dxa"/>
            <w:tcBorders>
              <w:top w:val="nil"/>
              <w:left w:val="nil"/>
              <w:bottom w:val="single" w:sz="4" w:space="0" w:color="auto"/>
              <w:right w:val="single" w:sz="4" w:space="0" w:color="auto"/>
            </w:tcBorders>
            <w:shd w:val="clear" w:color="auto" w:fill="auto"/>
            <w:noWrap/>
            <w:vAlign w:val="center"/>
            <w:hideMark/>
          </w:tcPr>
          <w:p w14:paraId="6A0CD506"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p>
        </w:tc>
        <w:tc>
          <w:tcPr>
            <w:tcW w:w="1362" w:type="dxa"/>
            <w:tcBorders>
              <w:top w:val="nil"/>
              <w:left w:val="nil"/>
              <w:bottom w:val="single" w:sz="4" w:space="0" w:color="auto"/>
              <w:right w:val="single" w:sz="4" w:space="0" w:color="auto"/>
            </w:tcBorders>
            <w:shd w:val="clear" w:color="auto" w:fill="auto"/>
            <w:noWrap/>
            <w:vAlign w:val="center"/>
            <w:hideMark/>
          </w:tcPr>
          <w:p w14:paraId="09553F25"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1</w:t>
            </w:r>
          </w:p>
        </w:tc>
        <w:tc>
          <w:tcPr>
            <w:tcW w:w="1634" w:type="dxa"/>
            <w:tcBorders>
              <w:top w:val="nil"/>
              <w:left w:val="nil"/>
              <w:bottom w:val="single" w:sz="4" w:space="0" w:color="auto"/>
              <w:right w:val="single" w:sz="4" w:space="0" w:color="auto"/>
            </w:tcBorders>
            <w:shd w:val="clear" w:color="auto" w:fill="auto"/>
            <w:noWrap/>
            <w:vAlign w:val="center"/>
          </w:tcPr>
          <w:p w14:paraId="26641A80"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p>
        </w:tc>
      </w:tr>
      <w:tr w:rsidR="00077C34" w:rsidRPr="00C01DA9" w14:paraId="21D97FAB" w14:textId="77777777" w:rsidTr="00870C05">
        <w:trPr>
          <w:trHeight w:val="290"/>
        </w:trPr>
        <w:tc>
          <w:tcPr>
            <w:tcW w:w="57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797BA36" w14:textId="50992793" w:rsidR="00077C34" w:rsidRPr="00C01DA9" w:rsidRDefault="00CB74ED"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12</w:t>
            </w:r>
          </w:p>
        </w:tc>
        <w:tc>
          <w:tcPr>
            <w:tcW w:w="2487" w:type="dxa"/>
            <w:tcBorders>
              <w:top w:val="nil"/>
              <w:left w:val="nil"/>
              <w:bottom w:val="single" w:sz="4" w:space="0" w:color="auto"/>
              <w:right w:val="single" w:sz="4" w:space="0" w:color="auto"/>
            </w:tcBorders>
            <w:shd w:val="clear" w:color="auto" w:fill="D9D9D9" w:themeFill="background1" w:themeFillShade="D9"/>
            <w:vAlign w:val="center"/>
            <w:hideMark/>
          </w:tcPr>
          <w:p w14:paraId="02CF791F"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b/>
                <w:sz w:val="18"/>
                <w:szCs w:val="18"/>
                <w:lang w:eastAsia="pl-PL"/>
              </w:rPr>
              <w:t>Tytuł prasowy zaproponowany przez Wykonawcę</w:t>
            </w:r>
            <w:r w:rsidRPr="00C01DA9">
              <w:rPr>
                <w:rFonts w:eastAsia="Times New Roman" w:cstheme="minorHAnsi"/>
                <w:sz w:val="18"/>
                <w:szCs w:val="18"/>
                <w:lang w:eastAsia="pl-PL"/>
              </w:rPr>
              <w:t xml:space="preserve"> o średnim nakładzie większym niż 10 000 egzemplarzy</w:t>
            </w:r>
          </w:p>
        </w:tc>
        <w:tc>
          <w:tcPr>
            <w:tcW w:w="2021" w:type="dxa"/>
            <w:tcBorders>
              <w:top w:val="nil"/>
              <w:left w:val="nil"/>
              <w:bottom w:val="single" w:sz="4" w:space="0" w:color="auto"/>
              <w:right w:val="single" w:sz="4" w:space="0" w:color="auto"/>
            </w:tcBorders>
            <w:shd w:val="clear" w:color="auto" w:fill="D9D9D9" w:themeFill="background1" w:themeFillShade="D9"/>
            <w:noWrap/>
            <w:vAlign w:val="center"/>
            <w:hideMark/>
          </w:tcPr>
          <w:p w14:paraId="6C664305"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 xml:space="preserve">Propozycja co najmniej 1 tytułu prasowego spełniającego wymagania Zamawiającego </w:t>
            </w:r>
            <w:r w:rsidRPr="00C01DA9">
              <w:rPr>
                <w:rFonts w:cstheme="minorHAnsi"/>
                <w:sz w:val="18"/>
                <w:szCs w:val="18"/>
              </w:rPr>
              <w:br/>
            </w:r>
            <w:r w:rsidRPr="00C01DA9">
              <w:rPr>
                <w:rFonts w:eastAsia="Times New Roman" w:cstheme="minorHAnsi"/>
                <w:sz w:val="18"/>
                <w:szCs w:val="18"/>
                <w:lang w:eastAsia="pl-PL"/>
              </w:rPr>
              <w:t>…………………………..</w:t>
            </w:r>
          </w:p>
        </w:tc>
        <w:tc>
          <w:tcPr>
            <w:tcW w:w="1979" w:type="dxa"/>
            <w:tcBorders>
              <w:top w:val="nil"/>
              <w:left w:val="nil"/>
              <w:bottom w:val="single" w:sz="4" w:space="0" w:color="auto"/>
              <w:right w:val="single" w:sz="4" w:space="0" w:color="auto"/>
            </w:tcBorders>
            <w:shd w:val="clear" w:color="auto" w:fill="auto"/>
            <w:noWrap/>
            <w:vAlign w:val="center"/>
            <w:hideMark/>
          </w:tcPr>
          <w:p w14:paraId="2A260FD4"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p>
        </w:tc>
        <w:tc>
          <w:tcPr>
            <w:tcW w:w="1362" w:type="dxa"/>
            <w:tcBorders>
              <w:top w:val="nil"/>
              <w:left w:val="nil"/>
              <w:bottom w:val="single" w:sz="4" w:space="0" w:color="auto"/>
              <w:right w:val="single" w:sz="4" w:space="0" w:color="auto"/>
            </w:tcBorders>
            <w:shd w:val="clear" w:color="auto" w:fill="auto"/>
            <w:noWrap/>
            <w:vAlign w:val="center"/>
            <w:hideMark/>
          </w:tcPr>
          <w:p w14:paraId="113A0FE9"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1</w:t>
            </w:r>
          </w:p>
        </w:tc>
        <w:tc>
          <w:tcPr>
            <w:tcW w:w="1634" w:type="dxa"/>
            <w:tcBorders>
              <w:top w:val="nil"/>
              <w:left w:val="nil"/>
              <w:bottom w:val="single" w:sz="4" w:space="0" w:color="auto"/>
              <w:right w:val="single" w:sz="4" w:space="0" w:color="auto"/>
            </w:tcBorders>
            <w:shd w:val="clear" w:color="auto" w:fill="auto"/>
            <w:noWrap/>
            <w:vAlign w:val="center"/>
          </w:tcPr>
          <w:p w14:paraId="7B811397"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p>
        </w:tc>
      </w:tr>
      <w:tr w:rsidR="00077C34" w:rsidRPr="00C01DA9" w14:paraId="547E1067" w14:textId="77777777" w:rsidTr="00870C05">
        <w:trPr>
          <w:trHeight w:val="290"/>
        </w:trPr>
        <w:tc>
          <w:tcPr>
            <w:tcW w:w="57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00387AF" w14:textId="1E901862" w:rsidR="00077C34" w:rsidRPr="00C01DA9" w:rsidRDefault="00CB74ED"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13</w:t>
            </w:r>
          </w:p>
        </w:tc>
        <w:tc>
          <w:tcPr>
            <w:tcW w:w="2487" w:type="dxa"/>
            <w:tcBorders>
              <w:top w:val="nil"/>
              <w:left w:val="nil"/>
              <w:bottom w:val="single" w:sz="4" w:space="0" w:color="auto"/>
              <w:right w:val="single" w:sz="4" w:space="0" w:color="auto"/>
            </w:tcBorders>
            <w:shd w:val="clear" w:color="auto" w:fill="D9D9D9" w:themeFill="background1" w:themeFillShade="D9"/>
            <w:vAlign w:val="center"/>
            <w:hideMark/>
          </w:tcPr>
          <w:p w14:paraId="1278FFC5"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b/>
                <w:sz w:val="18"/>
                <w:szCs w:val="18"/>
                <w:lang w:eastAsia="pl-PL"/>
              </w:rPr>
              <w:t>Tytuł prasowy zaproponowany przez Wykonawcę</w:t>
            </w:r>
            <w:r w:rsidRPr="00C01DA9">
              <w:rPr>
                <w:rFonts w:eastAsia="Times New Roman" w:cstheme="minorHAnsi"/>
                <w:sz w:val="18"/>
                <w:szCs w:val="18"/>
                <w:lang w:eastAsia="pl-PL"/>
              </w:rPr>
              <w:t xml:space="preserve">  o średnim nakładzie większym niż 50 000 egzemplarzy</w:t>
            </w:r>
          </w:p>
        </w:tc>
        <w:tc>
          <w:tcPr>
            <w:tcW w:w="2021" w:type="dxa"/>
            <w:tcBorders>
              <w:top w:val="nil"/>
              <w:left w:val="nil"/>
              <w:bottom w:val="single" w:sz="4" w:space="0" w:color="auto"/>
              <w:right w:val="single" w:sz="4" w:space="0" w:color="auto"/>
            </w:tcBorders>
            <w:shd w:val="clear" w:color="auto" w:fill="D9D9D9" w:themeFill="background1" w:themeFillShade="D9"/>
            <w:noWrap/>
            <w:vAlign w:val="center"/>
            <w:hideMark/>
          </w:tcPr>
          <w:p w14:paraId="46F8EF13"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 xml:space="preserve">Propozycja co najmniej 1 tytułu prasowego spełniającego wymagania </w:t>
            </w:r>
            <w:r w:rsidRPr="00C01DA9">
              <w:rPr>
                <w:rFonts w:eastAsia="Times New Roman" w:cstheme="minorHAnsi"/>
                <w:sz w:val="18"/>
                <w:szCs w:val="18"/>
                <w:lang w:eastAsia="pl-PL"/>
              </w:rPr>
              <w:lastRenderedPageBreak/>
              <w:t xml:space="preserve">Zamawiającego </w:t>
            </w:r>
            <w:r w:rsidRPr="00C01DA9">
              <w:rPr>
                <w:rFonts w:cstheme="minorHAnsi"/>
                <w:sz w:val="18"/>
                <w:szCs w:val="18"/>
              </w:rPr>
              <w:br/>
            </w:r>
            <w:r w:rsidRPr="00C01DA9">
              <w:rPr>
                <w:rFonts w:eastAsia="Times New Roman" w:cstheme="minorHAnsi"/>
                <w:sz w:val="18"/>
                <w:szCs w:val="18"/>
                <w:lang w:eastAsia="pl-PL"/>
              </w:rPr>
              <w:t>…………………………..</w:t>
            </w:r>
          </w:p>
        </w:tc>
        <w:tc>
          <w:tcPr>
            <w:tcW w:w="1979" w:type="dxa"/>
            <w:tcBorders>
              <w:top w:val="nil"/>
              <w:left w:val="nil"/>
              <w:bottom w:val="single" w:sz="4" w:space="0" w:color="auto"/>
              <w:right w:val="single" w:sz="4" w:space="0" w:color="auto"/>
            </w:tcBorders>
            <w:shd w:val="clear" w:color="auto" w:fill="auto"/>
            <w:noWrap/>
            <w:vAlign w:val="center"/>
            <w:hideMark/>
          </w:tcPr>
          <w:p w14:paraId="56F882D1"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lastRenderedPageBreak/>
              <w:t>…………..</w:t>
            </w:r>
          </w:p>
        </w:tc>
        <w:tc>
          <w:tcPr>
            <w:tcW w:w="1362" w:type="dxa"/>
            <w:tcBorders>
              <w:top w:val="nil"/>
              <w:left w:val="nil"/>
              <w:bottom w:val="single" w:sz="4" w:space="0" w:color="auto"/>
              <w:right w:val="single" w:sz="4" w:space="0" w:color="auto"/>
            </w:tcBorders>
            <w:shd w:val="clear" w:color="auto" w:fill="auto"/>
            <w:noWrap/>
            <w:vAlign w:val="center"/>
            <w:hideMark/>
          </w:tcPr>
          <w:p w14:paraId="16BF80BE"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1</w:t>
            </w:r>
          </w:p>
        </w:tc>
        <w:tc>
          <w:tcPr>
            <w:tcW w:w="1634" w:type="dxa"/>
            <w:tcBorders>
              <w:top w:val="nil"/>
              <w:left w:val="nil"/>
              <w:bottom w:val="single" w:sz="4" w:space="0" w:color="auto"/>
              <w:right w:val="single" w:sz="4" w:space="0" w:color="auto"/>
            </w:tcBorders>
            <w:shd w:val="clear" w:color="auto" w:fill="auto"/>
            <w:noWrap/>
            <w:vAlign w:val="center"/>
          </w:tcPr>
          <w:p w14:paraId="4BBAB351"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p>
        </w:tc>
      </w:tr>
      <w:tr w:rsidR="00077C34" w:rsidRPr="00C01DA9" w14:paraId="410FDCA3" w14:textId="77777777" w:rsidTr="00870C05">
        <w:trPr>
          <w:trHeight w:val="290"/>
        </w:trPr>
        <w:tc>
          <w:tcPr>
            <w:tcW w:w="579"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348216E" w14:textId="1904233F"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1</w:t>
            </w:r>
            <w:r w:rsidR="00CB74ED" w:rsidRPr="00C01DA9">
              <w:rPr>
                <w:rFonts w:eastAsia="Times New Roman" w:cstheme="minorHAnsi"/>
                <w:sz w:val="18"/>
                <w:szCs w:val="18"/>
                <w:lang w:eastAsia="pl-PL"/>
              </w:rPr>
              <w:t>4</w:t>
            </w:r>
          </w:p>
        </w:tc>
        <w:tc>
          <w:tcPr>
            <w:tcW w:w="2487" w:type="dxa"/>
            <w:tcBorders>
              <w:top w:val="nil"/>
              <w:left w:val="nil"/>
              <w:bottom w:val="single" w:sz="4" w:space="0" w:color="auto"/>
              <w:right w:val="single" w:sz="4" w:space="0" w:color="auto"/>
            </w:tcBorders>
            <w:shd w:val="clear" w:color="auto" w:fill="D9D9D9" w:themeFill="background1" w:themeFillShade="D9"/>
            <w:vAlign w:val="center"/>
          </w:tcPr>
          <w:p w14:paraId="01371C8E"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b/>
                <w:sz w:val="18"/>
                <w:szCs w:val="18"/>
                <w:lang w:eastAsia="pl-PL"/>
              </w:rPr>
              <w:t>Tytuł prasowy zaproponowany przez Wykonawcę</w:t>
            </w:r>
            <w:r w:rsidRPr="00C01DA9">
              <w:rPr>
                <w:rFonts w:eastAsia="Times New Roman" w:cstheme="minorHAnsi"/>
                <w:sz w:val="18"/>
                <w:szCs w:val="18"/>
                <w:lang w:eastAsia="pl-PL"/>
              </w:rPr>
              <w:t xml:space="preserve"> o średnim nakładzie większym niż 50 000 egzemplarzy</w:t>
            </w:r>
          </w:p>
        </w:tc>
        <w:tc>
          <w:tcPr>
            <w:tcW w:w="2021" w:type="dxa"/>
            <w:tcBorders>
              <w:top w:val="nil"/>
              <w:left w:val="nil"/>
              <w:bottom w:val="single" w:sz="4" w:space="0" w:color="auto"/>
              <w:right w:val="single" w:sz="4" w:space="0" w:color="auto"/>
            </w:tcBorders>
            <w:shd w:val="clear" w:color="auto" w:fill="D9D9D9" w:themeFill="background1" w:themeFillShade="D9"/>
            <w:noWrap/>
            <w:vAlign w:val="center"/>
          </w:tcPr>
          <w:p w14:paraId="3A4F31C8"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 xml:space="preserve">Propozycja co najmniej 1 tytułu prasowego spełniającego wymagania Zamawiającego </w:t>
            </w:r>
            <w:r w:rsidRPr="00C01DA9">
              <w:rPr>
                <w:rFonts w:cstheme="minorHAnsi"/>
                <w:sz w:val="18"/>
                <w:szCs w:val="18"/>
              </w:rPr>
              <w:br/>
            </w:r>
            <w:r w:rsidRPr="00C01DA9">
              <w:rPr>
                <w:rFonts w:eastAsia="Times New Roman" w:cstheme="minorHAnsi"/>
                <w:sz w:val="18"/>
                <w:szCs w:val="18"/>
                <w:lang w:eastAsia="pl-PL"/>
              </w:rPr>
              <w:t>…………………………..</w:t>
            </w:r>
          </w:p>
        </w:tc>
        <w:tc>
          <w:tcPr>
            <w:tcW w:w="1979" w:type="dxa"/>
            <w:tcBorders>
              <w:top w:val="nil"/>
              <w:left w:val="nil"/>
              <w:bottom w:val="single" w:sz="4" w:space="0" w:color="auto"/>
              <w:right w:val="single" w:sz="4" w:space="0" w:color="auto"/>
            </w:tcBorders>
            <w:shd w:val="clear" w:color="auto" w:fill="auto"/>
            <w:noWrap/>
            <w:vAlign w:val="center"/>
          </w:tcPr>
          <w:p w14:paraId="0B3586FE"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p>
        </w:tc>
        <w:tc>
          <w:tcPr>
            <w:tcW w:w="1362" w:type="dxa"/>
            <w:tcBorders>
              <w:top w:val="nil"/>
              <w:left w:val="nil"/>
              <w:bottom w:val="single" w:sz="4" w:space="0" w:color="auto"/>
              <w:right w:val="single" w:sz="4" w:space="0" w:color="auto"/>
            </w:tcBorders>
            <w:shd w:val="clear" w:color="auto" w:fill="auto"/>
            <w:noWrap/>
            <w:vAlign w:val="center"/>
          </w:tcPr>
          <w:p w14:paraId="1F886DA1"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1</w:t>
            </w:r>
          </w:p>
        </w:tc>
        <w:tc>
          <w:tcPr>
            <w:tcW w:w="1634" w:type="dxa"/>
            <w:tcBorders>
              <w:top w:val="nil"/>
              <w:left w:val="nil"/>
              <w:bottom w:val="single" w:sz="4" w:space="0" w:color="auto"/>
              <w:right w:val="single" w:sz="4" w:space="0" w:color="auto"/>
            </w:tcBorders>
            <w:shd w:val="clear" w:color="auto" w:fill="auto"/>
            <w:noWrap/>
            <w:vAlign w:val="center"/>
          </w:tcPr>
          <w:p w14:paraId="4FE28B89"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p>
        </w:tc>
      </w:tr>
      <w:tr w:rsidR="005A6B31" w:rsidRPr="00C01DA9" w14:paraId="5C6DD1A6" w14:textId="77777777" w:rsidTr="00870C05">
        <w:trPr>
          <w:trHeight w:val="290"/>
        </w:trPr>
        <w:tc>
          <w:tcPr>
            <w:tcW w:w="579" w:type="dxa"/>
            <w:tcBorders>
              <w:top w:val="nil"/>
              <w:left w:val="nil"/>
              <w:bottom w:val="nil"/>
              <w:right w:val="nil"/>
            </w:tcBorders>
            <w:shd w:val="clear" w:color="auto" w:fill="auto"/>
            <w:noWrap/>
            <w:vAlign w:val="center"/>
            <w:hideMark/>
          </w:tcPr>
          <w:p w14:paraId="18903933" w14:textId="77777777" w:rsidR="005A6B31" w:rsidRPr="00C01DA9" w:rsidRDefault="005A6B31" w:rsidP="00077C34">
            <w:pPr>
              <w:spacing w:after="0" w:line="240" w:lineRule="auto"/>
              <w:jc w:val="center"/>
              <w:rPr>
                <w:rFonts w:eastAsia="Times New Roman" w:cstheme="minorHAnsi"/>
                <w:sz w:val="18"/>
                <w:szCs w:val="18"/>
                <w:lang w:eastAsia="pl-PL"/>
              </w:rPr>
            </w:pPr>
          </w:p>
        </w:tc>
        <w:tc>
          <w:tcPr>
            <w:tcW w:w="2487" w:type="dxa"/>
            <w:tcBorders>
              <w:top w:val="nil"/>
              <w:left w:val="nil"/>
              <w:bottom w:val="nil"/>
              <w:right w:val="nil"/>
            </w:tcBorders>
            <w:shd w:val="clear" w:color="auto" w:fill="auto"/>
            <w:vAlign w:val="center"/>
            <w:hideMark/>
          </w:tcPr>
          <w:p w14:paraId="6FEF2727" w14:textId="77777777" w:rsidR="005A6B31" w:rsidRPr="00C01DA9" w:rsidRDefault="005A6B31" w:rsidP="00077C34">
            <w:pPr>
              <w:spacing w:after="0" w:line="240" w:lineRule="auto"/>
              <w:jc w:val="center"/>
              <w:rPr>
                <w:rFonts w:eastAsia="Times New Roman" w:cstheme="minorHAnsi"/>
                <w:sz w:val="18"/>
                <w:szCs w:val="18"/>
                <w:lang w:eastAsia="pl-PL"/>
              </w:rPr>
            </w:pPr>
          </w:p>
        </w:tc>
        <w:tc>
          <w:tcPr>
            <w:tcW w:w="2021" w:type="dxa"/>
            <w:tcBorders>
              <w:top w:val="nil"/>
              <w:left w:val="nil"/>
              <w:bottom w:val="nil"/>
              <w:right w:val="single" w:sz="4" w:space="0" w:color="auto"/>
            </w:tcBorders>
            <w:shd w:val="clear" w:color="auto" w:fill="FFFFFF" w:themeFill="background1"/>
            <w:noWrap/>
            <w:vAlign w:val="center"/>
            <w:hideMark/>
          </w:tcPr>
          <w:p w14:paraId="44BDE3E7" w14:textId="77777777" w:rsidR="005A6B31" w:rsidRPr="00C01DA9" w:rsidRDefault="005A6B31" w:rsidP="00077C34">
            <w:pPr>
              <w:spacing w:after="0" w:line="240" w:lineRule="auto"/>
              <w:jc w:val="center"/>
              <w:rPr>
                <w:rFonts w:eastAsia="Times New Roman" w:cstheme="minorHAnsi"/>
                <w:sz w:val="18"/>
                <w:szCs w:val="18"/>
                <w:lang w:eastAsia="pl-PL"/>
              </w:rPr>
            </w:pPr>
          </w:p>
        </w:tc>
        <w:tc>
          <w:tcPr>
            <w:tcW w:w="33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AE07B42" w14:textId="77777777" w:rsidR="005A6B31" w:rsidRPr="00C01DA9" w:rsidRDefault="005A6B31" w:rsidP="00077C34">
            <w:pPr>
              <w:spacing w:after="0" w:line="240" w:lineRule="auto"/>
              <w:jc w:val="center"/>
              <w:rPr>
                <w:rFonts w:eastAsia="Times New Roman" w:cstheme="minorHAnsi"/>
                <w:sz w:val="18"/>
                <w:szCs w:val="18"/>
                <w:lang w:eastAsia="pl-PL"/>
              </w:rPr>
            </w:pPr>
            <w:r w:rsidRPr="00C01DA9">
              <w:rPr>
                <w:rFonts w:eastAsia="Times New Roman" w:cstheme="minorHAnsi"/>
                <w:b/>
                <w:sz w:val="18"/>
                <w:szCs w:val="18"/>
                <w:lang w:eastAsia="pl-PL"/>
              </w:rPr>
              <w:t xml:space="preserve">RAZEM </w:t>
            </w:r>
          </w:p>
          <w:p w14:paraId="60E5592F" w14:textId="77777777" w:rsidR="005A6B31" w:rsidRPr="00C01DA9" w:rsidRDefault="005A6B31" w:rsidP="00077C34">
            <w:pPr>
              <w:spacing w:after="0" w:line="240" w:lineRule="auto"/>
              <w:jc w:val="center"/>
              <w:rPr>
                <w:rFonts w:eastAsia="Times New Roman" w:cstheme="minorHAnsi"/>
                <w:bCs/>
                <w:sz w:val="18"/>
                <w:szCs w:val="18"/>
                <w:lang w:eastAsia="pl-PL"/>
              </w:rPr>
            </w:pPr>
            <w:r w:rsidRPr="00C01DA9">
              <w:rPr>
                <w:rFonts w:eastAsia="Times New Roman" w:cstheme="minorHAnsi"/>
                <w:bCs/>
                <w:sz w:val="18"/>
                <w:szCs w:val="18"/>
                <w:lang w:eastAsia="pl-PL"/>
              </w:rPr>
              <w:t>z dokładnością dwóch miejsc po przecinku</w:t>
            </w:r>
          </w:p>
          <w:p w14:paraId="599B417B" w14:textId="77777777" w:rsidR="005A6B31" w:rsidRPr="00C01DA9" w:rsidRDefault="005A6B31" w:rsidP="00077C34">
            <w:pPr>
              <w:spacing w:after="0" w:line="240" w:lineRule="auto"/>
              <w:jc w:val="center"/>
              <w:rPr>
                <w:rFonts w:eastAsia="Times New Roman" w:cstheme="minorHAnsi"/>
                <w:sz w:val="18"/>
                <w:szCs w:val="18"/>
                <w:lang w:eastAsia="pl-PL"/>
              </w:rPr>
            </w:pPr>
          </w:p>
          <w:p w14:paraId="342BEA9E" w14:textId="77777777" w:rsidR="005A6B31" w:rsidRPr="00C01DA9" w:rsidRDefault="005A6B31"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r w:rsidRPr="00C01DA9">
              <w:rPr>
                <w:rFonts w:eastAsia="Times New Roman" w:cstheme="minorHAnsi"/>
                <w:bCs/>
                <w:sz w:val="18"/>
                <w:szCs w:val="18"/>
                <w:lang w:eastAsia="pl-PL"/>
              </w:rPr>
              <w:t>WYPEŁNIA WYKONAWCA)</w:t>
            </w:r>
          </w:p>
        </w:tc>
        <w:tc>
          <w:tcPr>
            <w:tcW w:w="16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3D48E8F" w14:textId="77777777" w:rsidR="005A6B31" w:rsidRPr="00C01DA9" w:rsidRDefault="005A6B31"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p>
        </w:tc>
      </w:tr>
      <w:tr w:rsidR="00A65C0B" w:rsidRPr="00C01DA9" w14:paraId="311C881F" w14:textId="77777777" w:rsidTr="00870C05">
        <w:trPr>
          <w:trHeight w:val="290"/>
        </w:trPr>
        <w:tc>
          <w:tcPr>
            <w:tcW w:w="10062" w:type="dxa"/>
            <w:gridSpan w:val="6"/>
            <w:tcBorders>
              <w:top w:val="nil"/>
              <w:left w:val="nil"/>
              <w:bottom w:val="single" w:sz="4" w:space="0" w:color="auto"/>
              <w:right w:val="nil"/>
            </w:tcBorders>
            <w:shd w:val="clear" w:color="auto" w:fill="auto"/>
            <w:noWrap/>
            <w:vAlign w:val="center"/>
            <w:hideMark/>
          </w:tcPr>
          <w:p w14:paraId="7EA821F3" w14:textId="77777777" w:rsidR="00A65C0B" w:rsidRPr="00C01DA9" w:rsidRDefault="00A65C0B" w:rsidP="00077C34">
            <w:pPr>
              <w:spacing w:after="0" w:line="240" w:lineRule="auto"/>
              <w:jc w:val="center"/>
              <w:rPr>
                <w:rFonts w:eastAsia="Times New Roman" w:cstheme="minorHAnsi"/>
                <w:i/>
                <w:sz w:val="18"/>
                <w:szCs w:val="18"/>
                <w:lang w:eastAsia="pl-PL"/>
              </w:rPr>
            </w:pPr>
          </w:p>
          <w:p w14:paraId="132B6B74" w14:textId="769FAD70" w:rsidR="00A65C0B" w:rsidRPr="00C01DA9" w:rsidRDefault="00A65C0B" w:rsidP="00953D05">
            <w:pPr>
              <w:spacing w:after="0" w:line="240" w:lineRule="auto"/>
              <w:rPr>
                <w:rFonts w:eastAsia="Times New Roman" w:cstheme="minorHAnsi"/>
                <w:i/>
                <w:lang w:eastAsia="pl-PL"/>
              </w:rPr>
            </w:pPr>
            <w:r w:rsidRPr="00C01DA9">
              <w:rPr>
                <w:rFonts w:eastAsia="Times New Roman" w:cstheme="minorHAnsi"/>
                <w:i/>
                <w:lang w:eastAsia="pl-PL"/>
              </w:rPr>
              <w:t>*</w:t>
            </w:r>
            <w:r w:rsidR="00BF03C8" w:rsidRPr="00C01DA9">
              <w:rPr>
                <w:rFonts w:eastAsia="Times New Roman" w:cstheme="minorHAnsi"/>
                <w:i/>
                <w:lang w:eastAsia="pl-PL"/>
              </w:rPr>
              <w:t>*</w:t>
            </w:r>
            <w:r w:rsidRPr="00C01DA9">
              <w:rPr>
                <w:rFonts w:eastAsia="Times New Roman" w:cstheme="minorHAnsi"/>
                <w:i/>
                <w:lang w:eastAsia="pl-PL"/>
              </w:rPr>
              <w:t xml:space="preserve"> Tytuły dzienników o profilu tabloidowym, katolickim oraz TV Guide nie mogą się powielać. Wykonawca musi zaproponować w ofercie 2 różne tytuły o profilu tabloidowym oraz 2 różne tytuły o profilu katolickim oraz 2 różne tytułu TV Guide.</w:t>
            </w:r>
          </w:p>
          <w:p w14:paraId="03C60481" w14:textId="77777777" w:rsidR="00A65C0B" w:rsidRPr="00C01DA9" w:rsidRDefault="00A65C0B" w:rsidP="00077C34">
            <w:pPr>
              <w:spacing w:after="0" w:line="240" w:lineRule="auto"/>
              <w:jc w:val="center"/>
              <w:rPr>
                <w:rFonts w:eastAsia="Times New Roman" w:cstheme="minorHAnsi"/>
                <w:i/>
                <w:sz w:val="18"/>
                <w:szCs w:val="18"/>
                <w:lang w:eastAsia="pl-PL"/>
              </w:rPr>
            </w:pPr>
          </w:p>
          <w:p w14:paraId="1C1A1ECE" w14:textId="41D0D4CB" w:rsidR="00A65C0B" w:rsidRPr="00C01DA9" w:rsidRDefault="00A65C0B" w:rsidP="00302AE0">
            <w:pPr>
              <w:spacing w:after="0" w:line="240" w:lineRule="auto"/>
              <w:jc w:val="center"/>
              <w:rPr>
                <w:rFonts w:eastAsia="Times New Roman" w:cstheme="minorHAnsi"/>
                <w:sz w:val="18"/>
                <w:szCs w:val="18"/>
                <w:lang w:eastAsia="pl-PL"/>
              </w:rPr>
            </w:pPr>
          </w:p>
        </w:tc>
      </w:tr>
      <w:tr w:rsidR="00077C34" w:rsidRPr="00C01DA9" w14:paraId="21BB5A9E" w14:textId="77777777" w:rsidTr="00870C05">
        <w:trPr>
          <w:trHeight w:val="290"/>
        </w:trPr>
        <w:tc>
          <w:tcPr>
            <w:tcW w:w="10062" w:type="dxa"/>
            <w:gridSpan w:val="6"/>
            <w:tcBorders>
              <w:top w:val="single" w:sz="4" w:space="0" w:color="auto"/>
              <w:left w:val="single" w:sz="4" w:space="0" w:color="auto"/>
              <w:bottom w:val="single" w:sz="4" w:space="0" w:color="auto"/>
              <w:right w:val="single" w:sz="4" w:space="0" w:color="auto"/>
            </w:tcBorders>
            <w:shd w:val="clear" w:color="auto" w:fill="FFC000" w:themeFill="accent4"/>
            <w:noWrap/>
            <w:vAlign w:val="center"/>
            <w:hideMark/>
          </w:tcPr>
          <w:p w14:paraId="2E9EEB73" w14:textId="3F499C77" w:rsidR="00077C34" w:rsidRPr="00C01DA9" w:rsidRDefault="00302AE0" w:rsidP="00870C05">
            <w:pPr>
              <w:spacing w:before="120" w:after="120" w:line="240" w:lineRule="auto"/>
              <w:jc w:val="center"/>
              <w:rPr>
                <w:rFonts w:eastAsia="Times New Roman" w:cstheme="minorHAnsi"/>
                <w:b/>
                <w:sz w:val="18"/>
                <w:szCs w:val="18"/>
                <w:lang w:eastAsia="pl-PL"/>
              </w:rPr>
            </w:pPr>
            <w:r w:rsidRPr="00C01DA9">
              <w:rPr>
                <w:rFonts w:eastAsia="Times New Roman" w:cstheme="minorHAnsi"/>
                <w:b/>
                <w:bCs/>
                <w:sz w:val="24"/>
                <w:szCs w:val="24"/>
                <w:lang w:eastAsia="pl-PL"/>
              </w:rPr>
              <w:t xml:space="preserve">TABELA NR 2 – </w:t>
            </w:r>
            <w:r w:rsidR="0062076A" w:rsidRPr="00C01DA9">
              <w:rPr>
                <w:rFonts w:eastAsia="Times New Roman" w:cstheme="minorHAnsi"/>
                <w:b/>
                <w:bCs/>
                <w:sz w:val="24"/>
                <w:szCs w:val="24"/>
                <w:lang w:eastAsia="pl-PL"/>
              </w:rPr>
              <w:t>MARŻA ZA ZAKUP</w:t>
            </w:r>
            <w:r w:rsidRPr="00C01DA9">
              <w:rPr>
                <w:rFonts w:eastAsia="Times New Roman" w:cstheme="minorHAnsi"/>
                <w:b/>
                <w:bCs/>
                <w:sz w:val="24"/>
                <w:szCs w:val="24"/>
                <w:lang w:eastAsia="pl-PL"/>
              </w:rPr>
              <w:t xml:space="preserve"> POWIERZCHNI REKLAMOWEJ</w:t>
            </w:r>
            <w:r w:rsidR="0062076A" w:rsidRPr="00C01DA9">
              <w:rPr>
                <w:rFonts w:eastAsia="Times New Roman" w:cstheme="minorHAnsi"/>
                <w:b/>
                <w:bCs/>
                <w:sz w:val="24"/>
                <w:szCs w:val="24"/>
                <w:lang w:eastAsia="pl-PL"/>
              </w:rPr>
              <w:t xml:space="preserve"> </w:t>
            </w:r>
            <w:r w:rsidR="005B00BB" w:rsidRPr="00C01DA9">
              <w:rPr>
                <w:rFonts w:eastAsia="Times New Roman" w:cstheme="minorHAnsi"/>
                <w:b/>
                <w:bCs/>
                <w:sz w:val="24"/>
                <w:szCs w:val="24"/>
                <w:lang w:eastAsia="pl-PL"/>
              </w:rPr>
              <w:t>I</w:t>
            </w:r>
            <w:r w:rsidR="007176E9" w:rsidRPr="00C01DA9">
              <w:rPr>
                <w:rFonts w:eastAsia="Times New Roman" w:cstheme="minorHAnsi"/>
                <w:b/>
                <w:bCs/>
                <w:sz w:val="24"/>
                <w:szCs w:val="24"/>
                <w:lang w:eastAsia="pl-PL"/>
              </w:rPr>
              <w:t xml:space="preserve"> </w:t>
            </w:r>
            <w:r w:rsidR="0062076A" w:rsidRPr="00C01DA9">
              <w:rPr>
                <w:rFonts w:eastAsia="Times New Roman" w:cstheme="minorHAnsi"/>
                <w:b/>
                <w:bCs/>
                <w:sz w:val="24"/>
                <w:szCs w:val="24"/>
                <w:lang w:eastAsia="pl-PL"/>
              </w:rPr>
              <w:t xml:space="preserve">DZIAŁAŃ PRASOWYCH </w:t>
            </w:r>
          </w:p>
        </w:tc>
      </w:tr>
      <w:tr w:rsidR="00077C34" w:rsidRPr="00C01DA9" w14:paraId="095BDFDD" w14:textId="77777777" w:rsidTr="00870C05">
        <w:trPr>
          <w:trHeight w:val="1160"/>
        </w:trPr>
        <w:tc>
          <w:tcPr>
            <w:tcW w:w="5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902FF3" w14:textId="77777777" w:rsidR="00077C34" w:rsidRPr="00C01DA9" w:rsidRDefault="00077C34" w:rsidP="00077C34">
            <w:pPr>
              <w:spacing w:after="0" w:line="240" w:lineRule="auto"/>
              <w:jc w:val="center"/>
              <w:rPr>
                <w:rFonts w:eastAsia="Times New Roman" w:cstheme="minorHAnsi"/>
                <w:b/>
                <w:bCs/>
                <w:sz w:val="18"/>
                <w:szCs w:val="18"/>
                <w:lang w:eastAsia="pl-PL"/>
              </w:rPr>
            </w:pPr>
          </w:p>
        </w:tc>
        <w:tc>
          <w:tcPr>
            <w:tcW w:w="248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58C3ADE" w14:textId="6BB3487C" w:rsidR="00077C34" w:rsidRPr="00C01DA9" w:rsidRDefault="00077C34" w:rsidP="00077C34">
            <w:pPr>
              <w:spacing w:after="0" w:line="240" w:lineRule="auto"/>
              <w:jc w:val="center"/>
              <w:rPr>
                <w:rFonts w:eastAsia="Times New Roman" w:cstheme="minorHAnsi"/>
                <w:b/>
                <w:bCs/>
                <w:sz w:val="18"/>
                <w:szCs w:val="18"/>
                <w:lang w:eastAsia="pl-PL"/>
              </w:rPr>
            </w:pPr>
            <w:r w:rsidRPr="00C01DA9">
              <w:rPr>
                <w:rFonts w:eastAsia="Times New Roman" w:cstheme="minorHAnsi"/>
                <w:b/>
                <w:bCs/>
                <w:sz w:val="18"/>
                <w:szCs w:val="18"/>
                <w:lang w:eastAsia="pl-PL"/>
              </w:rPr>
              <w:t>Wysokość marży od ceny brutto zakupu powierzchni reklamowej i działań prasowych dla tytułów prasowych nieujętych w ofercie Wykonawcy *</w:t>
            </w:r>
            <w:r w:rsidR="00973CC9" w:rsidRPr="00C01DA9">
              <w:rPr>
                <w:rFonts w:eastAsia="Times New Roman" w:cstheme="minorHAnsi"/>
                <w:b/>
                <w:bCs/>
                <w:sz w:val="18"/>
                <w:szCs w:val="18"/>
                <w:lang w:eastAsia="pl-PL"/>
              </w:rPr>
              <w:t>**</w:t>
            </w:r>
          </w:p>
        </w:tc>
        <w:tc>
          <w:tcPr>
            <w:tcW w:w="2021"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7FBB3C53" w14:textId="77777777" w:rsidR="00077C34" w:rsidRPr="00C01DA9" w:rsidRDefault="00077C34" w:rsidP="00077C34">
            <w:pPr>
              <w:spacing w:after="0" w:line="240" w:lineRule="auto"/>
              <w:jc w:val="center"/>
              <w:rPr>
                <w:rFonts w:eastAsia="Times New Roman" w:cstheme="minorHAnsi"/>
                <w:b/>
                <w:bCs/>
                <w:sz w:val="18"/>
                <w:szCs w:val="18"/>
                <w:lang w:eastAsia="pl-PL"/>
              </w:rPr>
            </w:pPr>
            <w:r w:rsidRPr="00C01DA9">
              <w:rPr>
                <w:rFonts w:eastAsia="Times New Roman" w:cstheme="minorHAnsi"/>
                <w:b/>
                <w:bCs/>
                <w:sz w:val="18"/>
                <w:szCs w:val="18"/>
                <w:lang w:eastAsia="pl-PL"/>
              </w:rPr>
              <w:t>Maksymalna wartość marży jaką Zamawiający dopuszcza w ramach zamówienia:</w:t>
            </w:r>
          </w:p>
        </w:tc>
        <w:tc>
          <w:tcPr>
            <w:tcW w:w="197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D0628A6" w14:textId="77777777" w:rsidR="00077C34" w:rsidRPr="00C01DA9" w:rsidRDefault="00077C34" w:rsidP="00077C34">
            <w:pPr>
              <w:spacing w:after="0" w:line="240" w:lineRule="auto"/>
              <w:jc w:val="center"/>
              <w:rPr>
                <w:rFonts w:eastAsia="Times New Roman" w:cstheme="minorHAnsi"/>
                <w:b/>
                <w:bCs/>
                <w:sz w:val="18"/>
                <w:szCs w:val="18"/>
                <w:lang w:eastAsia="pl-PL"/>
              </w:rPr>
            </w:pPr>
            <w:r w:rsidRPr="00C01DA9">
              <w:rPr>
                <w:rFonts w:eastAsia="Times New Roman" w:cstheme="minorHAnsi"/>
                <w:b/>
                <w:bCs/>
                <w:sz w:val="18"/>
                <w:szCs w:val="18"/>
                <w:lang w:eastAsia="pl-PL"/>
              </w:rPr>
              <w:t>Kolumna A</w:t>
            </w:r>
          </w:p>
          <w:p w14:paraId="005242BF" w14:textId="77777777" w:rsidR="00077C34" w:rsidRPr="00C01DA9" w:rsidRDefault="00077C34" w:rsidP="00077C34">
            <w:pPr>
              <w:spacing w:after="0" w:line="240" w:lineRule="auto"/>
              <w:jc w:val="center"/>
              <w:rPr>
                <w:rFonts w:eastAsia="Times New Roman" w:cstheme="minorHAnsi"/>
                <w:b/>
                <w:bCs/>
                <w:sz w:val="18"/>
                <w:szCs w:val="18"/>
                <w:lang w:eastAsia="pl-PL"/>
              </w:rPr>
            </w:pPr>
          </w:p>
          <w:p w14:paraId="6ED75613" w14:textId="77777777" w:rsidR="00077C34" w:rsidRPr="00C01DA9" w:rsidRDefault="00077C34" w:rsidP="00077C34">
            <w:pPr>
              <w:spacing w:after="0" w:line="240" w:lineRule="auto"/>
              <w:jc w:val="center"/>
              <w:rPr>
                <w:rFonts w:eastAsia="Times New Roman" w:cstheme="minorHAnsi"/>
                <w:b/>
                <w:bCs/>
                <w:sz w:val="18"/>
                <w:szCs w:val="18"/>
                <w:lang w:eastAsia="pl-PL"/>
              </w:rPr>
            </w:pPr>
            <w:r w:rsidRPr="00C01DA9">
              <w:rPr>
                <w:rFonts w:eastAsia="Times New Roman" w:cstheme="minorHAnsi"/>
                <w:b/>
                <w:bCs/>
                <w:sz w:val="18"/>
                <w:szCs w:val="18"/>
                <w:lang w:eastAsia="pl-PL"/>
              </w:rPr>
              <w:t>Maksymalny poziom marży od ceny brutto</w:t>
            </w:r>
          </w:p>
          <w:p w14:paraId="560E1C0D" w14:textId="77777777" w:rsidR="00077C34" w:rsidRPr="00C01DA9" w:rsidRDefault="00077C34" w:rsidP="00077C34">
            <w:pPr>
              <w:spacing w:after="0" w:line="240" w:lineRule="auto"/>
              <w:jc w:val="center"/>
              <w:rPr>
                <w:rFonts w:eastAsia="Times New Roman" w:cstheme="minorHAnsi"/>
                <w:bCs/>
                <w:sz w:val="18"/>
                <w:szCs w:val="18"/>
                <w:lang w:eastAsia="pl-PL"/>
              </w:rPr>
            </w:pPr>
            <w:r w:rsidRPr="00C01DA9">
              <w:rPr>
                <w:rFonts w:eastAsia="Times New Roman" w:cstheme="minorHAnsi"/>
                <w:bCs/>
                <w:sz w:val="18"/>
                <w:szCs w:val="18"/>
                <w:lang w:eastAsia="pl-PL"/>
              </w:rPr>
              <w:t>(wyrażony w wartościach procentowych z dokładnością dwóch miejsc po przecinku)</w:t>
            </w:r>
          </w:p>
          <w:p w14:paraId="7656FE67" w14:textId="77777777" w:rsidR="00077C34" w:rsidRPr="00C01DA9" w:rsidRDefault="00077C34" w:rsidP="00077C34">
            <w:pPr>
              <w:spacing w:after="0" w:line="240" w:lineRule="auto"/>
              <w:jc w:val="center"/>
              <w:rPr>
                <w:rFonts w:eastAsia="Times New Roman" w:cstheme="minorHAnsi"/>
                <w:bCs/>
                <w:sz w:val="18"/>
                <w:szCs w:val="18"/>
                <w:lang w:eastAsia="pl-PL"/>
              </w:rPr>
            </w:pPr>
          </w:p>
          <w:p w14:paraId="026AB3E7" w14:textId="77777777" w:rsidR="00077C34" w:rsidRPr="00C01DA9" w:rsidRDefault="00077C34" w:rsidP="00077C34">
            <w:pPr>
              <w:spacing w:after="0" w:line="240" w:lineRule="auto"/>
              <w:jc w:val="center"/>
              <w:rPr>
                <w:rFonts w:eastAsia="Times New Roman" w:cstheme="minorHAnsi"/>
                <w:bCs/>
                <w:sz w:val="18"/>
                <w:szCs w:val="18"/>
                <w:lang w:eastAsia="pl-PL"/>
              </w:rPr>
            </w:pPr>
            <w:r w:rsidRPr="00C01DA9">
              <w:rPr>
                <w:rFonts w:eastAsia="Times New Roman" w:cstheme="minorHAnsi"/>
                <w:bCs/>
                <w:sz w:val="18"/>
                <w:szCs w:val="18"/>
                <w:lang w:eastAsia="pl-PL"/>
              </w:rPr>
              <w:t>(WYPEŁNIA WYKONAWCA)</w:t>
            </w:r>
          </w:p>
        </w:tc>
        <w:tc>
          <w:tcPr>
            <w:tcW w:w="136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2844968" w14:textId="77777777" w:rsidR="00077C34" w:rsidRPr="00C01DA9" w:rsidRDefault="00077C34" w:rsidP="00077C34">
            <w:pPr>
              <w:spacing w:after="0" w:line="240" w:lineRule="auto"/>
              <w:jc w:val="center"/>
              <w:rPr>
                <w:rFonts w:eastAsia="Times New Roman" w:cstheme="minorHAnsi"/>
                <w:b/>
                <w:bCs/>
                <w:sz w:val="18"/>
                <w:szCs w:val="18"/>
                <w:lang w:eastAsia="pl-PL"/>
              </w:rPr>
            </w:pPr>
            <w:r w:rsidRPr="00C01DA9">
              <w:rPr>
                <w:rFonts w:eastAsia="Times New Roman" w:cstheme="minorHAnsi"/>
                <w:b/>
                <w:bCs/>
                <w:sz w:val="18"/>
                <w:szCs w:val="18"/>
                <w:lang w:eastAsia="pl-PL"/>
              </w:rPr>
              <w:t>Kolumna B</w:t>
            </w:r>
          </w:p>
          <w:p w14:paraId="6E671389" w14:textId="77777777" w:rsidR="005A6B31" w:rsidRPr="00C01DA9" w:rsidRDefault="005A6B31" w:rsidP="00077C34">
            <w:pPr>
              <w:spacing w:after="0" w:line="240" w:lineRule="auto"/>
              <w:jc w:val="center"/>
              <w:rPr>
                <w:rFonts w:eastAsia="Times New Roman" w:cstheme="minorHAnsi"/>
                <w:b/>
                <w:bCs/>
                <w:sz w:val="18"/>
                <w:szCs w:val="18"/>
                <w:lang w:eastAsia="pl-PL"/>
              </w:rPr>
            </w:pPr>
          </w:p>
          <w:p w14:paraId="3801063B" w14:textId="77777777" w:rsidR="00077C34" w:rsidRPr="00C01DA9" w:rsidRDefault="00077C34" w:rsidP="00077C34">
            <w:pPr>
              <w:spacing w:after="0" w:line="240" w:lineRule="auto"/>
              <w:jc w:val="center"/>
              <w:rPr>
                <w:rFonts w:eastAsia="Times New Roman" w:cstheme="minorHAnsi"/>
                <w:b/>
                <w:bCs/>
                <w:sz w:val="18"/>
                <w:szCs w:val="18"/>
                <w:lang w:eastAsia="pl-PL"/>
              </w:rPr>
            </w:pPr>
            <w:r w:rsidRPr="00C01DA9">
              <w:rPr>
                <w:rFonts w:eastAsia="Times New Roman" w:cstheme="minorHAnsi"/>
                <w:b/>
                <w:bCs/>
                <w:sz w:val="18"/>
                <w:szCs w:val="18"/>
                <w:lang w:eastAsia="pl-PL"/>
              </w:rPr>
              <w:t>Wskaźnik określony przez Zamawiającego</w:t>
            </w:r>
          </w:p>
        </w:tc>
        <w:tc>
          <w:tcPr>
            <w:tcW w:w="16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A58E20C" w14:textId="77777777" w:rsidR="00077C34" w:rsidRPr="00C01DA9" w:rsidRDefault="00077C34" w:rsidP="00077C34">
            <w:pPr>
              <w:spacing w:after="0" w:line="240" w:lineRule="auto"/>
              <w:jc w:val="center"/>
              <w:rPr>
                <w:rFonts w:eastAsia="Times New Roman" w:cstheme="minorHAnsi"/>
                <w:b/>
                <w:bCs/>
                <w:sz w:val="18"/>
                <w:szCs w:val="18"/>
                <w:lang w:eastAsia="pl-PL"/>
              </w:rPr>
            </w:pPr>
            <w:r w:rsidRPr="00C01DA9">
              <w:rPr>
                <w:rFonts w:eastAsia="Times New Roman" w:cstheme="minorHAnsi"/>
                <w:b/>
                <w:bCs/>
                <w:sz w:val="18"/>
                <w:szCs w:val="18"/>
                <w:lang w:eastAsia="pl-PL"/>
              </w:rPr>
              <w:t>Kolumna C</w:t>
            </w:r>
          </w:p>
          <w:p w14:paraId="5EE4AD51" w14:textId="77777777" w:rsidR="00077C34" w:rsidRPr="00C01DA9" w:rsidRDefault="00077C34" w:rsidP="00077C34">
            <w:pPr>
              <w:spacing w:after="0" w:line="240" w:lineRule="auto"/>
              <w:jc w:val="center"/>
              <w:rPr>
                <w:rFonts w:eastAsia="Times New Roman" w:cstheme="minorHAnsi"/>
                <w:b/>
                <w:bCs/>
                <w:sz w:val="18"/>
                <w:szCs w:val="18"/>
                <w:lang w:eastAsia="pl-PL"/>
              </w:rPr>
            </w:pPr>
          </w:p>
          <w:p w14:paraId="05D9D6CB" w14:textId="77777777" w:rsidR="00077C34" w:rsidRPr="00C01DA9" w:rsidRDefault="00077C34" w:rsidP="00077C34">
            <w:pPr>
              <w:spacing w:after="0" w:line="240" w:lineRule="auto"/>
              <w:jc w:val="center"/>
              <w:rPr>
                <w:rFonts w:eastAsia="Times New Roman" w:cstheme="minorHAnsi"/>
                <w:b/>
                <w:bCs/>
                <w:sz w:val="18"/>
                <w:szCs w:val="18"/>
                <w:lang w:eastAsia="pl-PL"/>
              </w:rPr>
            </w:pPr>
            <w:r w:rsidRPr="00C01DA9">
              <w:rPr>
                <w:rFonts w:eastAsia="Times New Roman" w:cstheme="minorHAnsi"/>
                <w:b/>
                <w:bCs/>
                <w:sz w:val="18"/>
                <w:szCs w:val="18"/>
                <w:lang w:eastAsia="pl-PL"/>
              </w:rPr>
              <w:t>Wartość punktowa</w:t>
            </w:r>
          </w:p>
          <w:p w14:paraId="1111DF79" w14:textId="77777777" w:rsidR="00077C34" w:rsidRPr="00C01DA9" w:rsidRDefault="00077C34" w:rsidP="00077C34">
            <w:pPr>
              <w:spacing w:after="0" w:line="240" w:lineRule="auto"/>
              <w:jc w:val="center"/>
              <w:rPr>
                <w:rFonts w:eastAsia="Times New Roman" w:cstheme="minorHAnsi"/>
                <w:bCs/>
                <w:sz w:val="18"/>
                <w:szCs w:val="18"/>
                <w:lang w:eastAsia="pl-PL"/>
              </w:rPr>
            </w:pPr>
            <w:r w:rsidRPr="00C01DA9">
              <w:rPr>
                <w:rFonts w:eastAsia="Times New Roman" w:cstheme="minorHAnsi"/>
                <w:bCs/>
                <w:sz w:val="18"/>
                <w:szCs w:val="18"/>
                <w:lang w:eastAsia="pl-PL"/>
              </w:rPr>
              <w:t>(iloczyn: Kolumna A x Kolumna B)</w:t>
            </w:r>
          </w:p>
          <w:p w14:paraId="75B6E17F" w14:textId="77777777" w:rsidR="00077C34" w:rsidRPr="00C01DA9" w:rsidRDefault="00077C34" w:rsidP="00077C34">
            <w:pPr>
              <w:spacing w:after="0" w:line="240" w:lineRule="auto"/>
              <w:jc w:val="center"/>
              <w:rPr>
                <w:rFonts w:eastAsia="Times New Roman" w:cstheme="minorHAnsi"/>
                <w:bCs/>
                <w:sz w:val="18"/>
                <w:szCs w:val="18"/>
                <w:lang w:eastAsia="pl-PL"/>
              </w:rPr>
            </w:pPr>
          </w:p>
          <w:p w14:paraId="03F5BC5A" w14:textId="5BAB34CC" w:rsidR="00077C34" w:rsidRPr="00C01DA9" w:rsidRDefault="005A6B31" w:rsidP="00077C34">
            <w:pPr>
              <w:spacing w:after="0" w:line="240" w:lineRule="auto"/>
              <w:jc w:val="center"/>
              <w:rPr>
                <w:rFonts w:eastAsia="Times New Roman" w:cstheme="minorHAnsi"/>
                <w:bCs/>
                <w:sz w:val="18"/>
                <w:szCs w:val="18"/>
                <w:lang w:eastAsia="pl-PL"/>
              </w:rPr>
            </w:pPr>
            <w:r w:rsidRPr="00C01DA9">
              <w:rPr>
                <w:rFonts w:eastAsia="Times New Roman" w:cstheme="minorHAnsi"/>
                <w:bCs/>
                <w:sz w:val="18"/>
                <w:szCs w:val="18"/>
                <w:lang w:eastAsia="pl-PL"/>
              </w:rPr>
              <w:t xml:space="preserve">Liczba całkowita </w:t>
            </w:r>
            <w:r w:rsidR="00077C34" w:rsidRPr="00C01DA9">
              <w:rPr>
                <w:rFonts w:eastAsia="Times New Roman" w:cstheme="minorHAnsi"/>
                <w:bCs/>
                <w:sz w:val="18"/>
                <w:szCs w:val="18"/>
                <w:lang w:eastAsia="pl-PL"/>
              </w:rPr>
              <w:t>z dokładnością dwóch miejsc po przecinku</w:t>
            </w:r>
          </w:p>
          <w:p w14:paraId="05477BE0" w14:textId="77777777" w:rsidR="00077C34" w:rsidRPr="00C01DA9" w:rsidRDefault="00077C34" w:rsidP="00077C34">
            <w:pPr>
              <w:spacing w:after="0" w:line="240" w:lineRule="auto"/>
              <w:jc w:val="center"/>
              <w:rPr>
                <w:rFonts w:eastAsia="Times New Roman" w:cstheme="minorHAnsi"/>
                <w:bCs/>
                <w:sz w:val="18"/>
                <w:szCs w:val="18"/>
                <w:lang w:eastAsia="pl-PL"/>
              </w:rPr>
            </w:pPr>
          </w:p>
          <w:p w14:paraId="2267F62D" w14:textId="77777777" w:rsidR="00077C34" w:rsidRPr="00C01DA9" w:rsidRDefault="00077C34" w:rsidP="00077C34">
            <w:pPr>
              <w:spacing w:after="0" w:line="240" w:lineRule="auto"/>
              <w:jc w:val="center"/>
              <w:rPr>
                <w:rFonts w:eastAsia="Times New Roman" w:cstheme="minorHAnsi"/>
                <w:b/>
                <w:bCs/>
                <w:sz w:val="18"/>
                <w:szCs w:val="18"/>
                <w:lang w:eastAsia="pl-PL"/>
              </w:rPr>
            </w:pPr>
            <w:r w:rsidRPr="00C01DA9">
              <w:rPr>
                <w:rFonts w:eastAsia="Times New Roman" w:cstheme="minorHAnsi"/>
                <w:bCs/>
                <w:sz w:val="18"/>
                <w:szCs w:val="18"/>
                <w:lang w:eastAsia="pl-PL"/>
              </w:rPr>
              <w:t>(WYPEŁNIA WYKONAWCA)</w:t>
            </w:r>
          </w:p>
        </w:tc>
      </w:tr>
      <w:tr w:rsidR="00077C34" w:rsidRPr="00C01DA9" w14:paraId="6734E442" w14:textId="77777777" w:rsidTr="00870C05">
        <w:trPr>
          <w:trHeight w:val="290"/>
        </w:trPr>
        <w:tc>
          <w:tcPr>
            <w:tcW w:w="579"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4A7C7A7" w14:textId="77777777" w:rsidR="00077C34" w:rsidRPr="00C01DA9" w:rsidRDefault="00077C34" w:rsidP="00077C34">
            <w:pPr>
              <w:spacing w:after="0" w:line="240" w:lineRule="auto"/>
              <w:jc w:val="center"/>
              <w:rPr>
                <w:rFonts w:eastAsia="Times New Roman" w:cstheme="minorHAnsi"/>
                <w:b/>
                <w:bCs/>
                <w:sz w:val="18"/>
                <w:szCs w:val="18"/>
                <w:lang w:eastAsia="pl-PL"/>
              </w:rPr>
            </w:pPr>
          </w:p>
        </w:tc>
        <w:tc>
          <w:tcPr>
            <w:tcW w:w="2487" w:type="dxa"/>
            <w:tcBorders>
              <w:top w:val="nil"/>
              <w:left w:val="nil"/>
              <w:bottom w:val="single" w:sz="4" w:space="0" w:color="auto"/>
              <w:right w:val="single" w:sz="4" w:space="0" w:color="auto"/>
            </w:tcBorders>
            <w:shd w:val="clear" w:color="auto" w:fill="BFBFBF" w:themeFill="background1" w:themeFillShade="BF"/>
            <w:vAlign w:val="center"/>
            <w:hideMark/>
          </w:tcPr>
          <w:p w14:paraId="53A30525" w14:textId="56A9DC3F" w:rsidR="00077C34" w:rsidRPr="00C01DA9" w:rsidRDefault="00196A61" w:rsidP="00077C34">
            <w:pPr>
              <w:spacing w:after="0" w:line="240" w:lineRule="auto"/>
              <w:jc w:val="center"/>
              <w:rPr>
                <w:rFonts w:eastAsia="Times New Roman" w:cstheme="minorHAnsi"/>
                <w:b/>
                <w:bCs/>
                <w:sz w:val="18"/>
                <w:szCs w:val="18"/>
                <w:lang w:eastAsia="pl-PL"/>
              </w:rPr>
            </w:pPr>
            <w:r w:rsidRPr="00C01DA9">
              <w:rPr>
                <w:rFonts w:eastAsia="Times New Roman" w:cstheme="minorHAnsi"/>
                <w:b/>
                <w:bCs/>
                <w:sz w:val="18"/>
                <w:szCs w:val="18"/>
                <w:lang w:eastAsia="pl-PL"/>
              </w:rPr>
              <w:t>N</w:t>
            </w:r>
            <w:r w:rsidR="00077C34" w:rsidRPr="00C01DA9">
              <w:rPr>
                <w:rFonts w:eastAsia="Times New Roman" w:cstheme="minorHAnsi"/>
                <w:b/>
                <w:bCs/>
                <w:sz w:val="18"/>
                <w:szCs w:val="18"/>
                <w:lang w:eastAsia="pl-PL"/>
              </w:rPr>
              <w:t>d</w:t>
            </w:r>
          </w:p>
        </w:tc>
        <w:tc>
          <w:tcPr>
            <w:tcW w:w="2021" w:type="dxa"/>
            <w:tcBorders>
              <w:top w:val="nil"/>
              <w:left w:val="nil"/>
              <w:bottom w:val="single" w:sz="4" w:space="0" w:color="auto"/>
              <w:right w:val="single" w:sz="4" w:space="0" w:color="auto"/>
            </w:tcBorders>
            <w:shd w:val="clear" w:color="auto" w:fill="F4B083" w:themeFill="accent2" w:themeFillTint="99"/>
            <w:vAlign w:val="center"/>
            <w:hideMark/>
          </w:tcPr>
          <w:p w14:paraId="30092E1D" w14:textId="77777777" w:rsidR="00077C34" w:rsidRPr="00C01DA9" w:rsidRDefault="00077C34" w:rsidP="00870C05">
            <w:pPr>
              <w:spacing w:before="120" w:after="120" w:line="240" w:lineRule="auto"/>
              <w:jc w:val="center"/>
              <w:rPr>
                <w:rFonts w:eastAsia="Times New Roman" w:cstheme="minorHAnsi"/>
                <w:b/>
                <w:bCs/>
                <w:sz w:val="18"/>
                <w:szCs w:val="18"/>
                <w:lang w:eastAsia="pl-PL"/>
              </w:rPr>
            </w:pPr>
            <w:r w:rsidRPr="00C01DA9">
              <w:rPr>
                <w:rFonts w:eastAsia="Times New Roman" w:cstheme="minorHAnsi"/>
                <w:b/>
                <w:bCs/>
                <w:sz w:val="18"/>
                <w:szCs w:val="18"/>
                <w:lang w:eastAsia="pl-PL"/>
              </w:rPr>
              <w:t>7,00%</w:t>
            </w:r>
          </w:p>
        </w:tc>
        <w:tc>
          <w:tcPr>
            <w:tcW w:w="1979" w:type="dxa"/>
            <w:tcBorders>
              <w:top w:val="nil"/>
              <w:left w:val="nil"/>
              <w:bottom w:val="single" w:sz="4" w:space="0" w:color="auto"/>
              <w:right w:val="single" w:sz="4" w:space="0" w:color="auto"/>
            </w:tcBorders>
            <w:shd w:val="clear" w:color="auto" w:fill="auto"/>
            <w:vAlign w:val="center"/>
            <w:hideMark/>
          </w:tcPr>
          <w:p w14:paraId="6B3AE7EC" w14:textId="1E46583E" w:rsidR="00077C34" w:rsidRPr="00C01DA9" w:rsidRDefault="005B1320"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4DE03D53"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6</w:t>
            </w:r>
          </w:p>
        </w:tc>
        <w:tc>
          <w:tcPr>
            <w:tcW w:w="1634" w:type="dxa"/>
            <w:tcBorders>
              <w:top w:val="nil"/>
              <w:left w:val="nil"/>
              <w:bottom w:val="single" w:sz="4" w:space="0" w:color="auto"/>
              <w:right w:val="single" w:sz="4" w:space="0" w:color="auto"/>
            </w:tcBorders>
            <w:shd w:val="clear" w:color="auto" w:fill="FFFFFF" w:themeFill="background1"/>
            <w:vAlign w:val="center"/>
            <w:hideMark/>
          </w:tcPr>
          <w:p w14:paraId="2E9D64E8" w14:textId="4A3A8C9D" w:rsidR="00077C34" w:rsidRPr="00C01DA9" w:rsidRDefault="005B1320"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p>
        </w:tc>
      </w:tr>
      <w:tr w:rsidR="005A6B31" w:rsidRPr="00C01DA9" w14:paraId="50D400B3" w14:textId="77777777" w:rsidTr="00870C05">
        <w:trPr>
          <w:trHeight w:val="290"/>
        </w:trPr>
        <w:tc>
          <w:tcPr>
            <w:tcW w:w="10062" w:type="dxa"/>
            <w:gridSpan w:val="6"/>
            <w:tcBorders>
              <w:top w:val="nil"/>
              <w:left w:val="nil"/>
              <w:bottom w:val="nil"/>
              <w:right w:val="nil"/>
            </w:tcBorders>
            <w:shd w:val="clear" w:color="auto" w:fill="auto"/>
            <w:noWrap/>
            <w:vAlign w:val="center"/>
            <w:hideMark/>
          </w:tcPr>
          <w:p w14:paraId="4F2ACBE3" w14:textId="57F0A56C" w:rsidR="005A6B31" w:rsidRPr="00C01DA9" w:rsidRDefault="005A6B31" w:rsidP="00077C34">
            <w:pPr>
              <w:spacing w:after="0" w:line="240" w:lineRule="auto"/>
              <w:rPr>
                <w:rFonts w:eastAsia="Times New Roman" w:cstheme="minorHAnsi"/>
                <w:i/>
                <w:lang w:eastAsia="pl-PL"/>
              </w:rPr>
            </w:pPr>
            <w:r w:rsidRPr="00C01DA9">
              <w:rPr>
                <w:rFonts w:eastAsia="Times New Roman" w:cstheme="minorHAnsi"/>
                <w:i/>
                <w:lang w:eastAsia="pl-PL"/>
              </w:rPr>
              <w:t>*</w:t>
            </w:r>
            <w:r w:rsidR="00973CC9" w:rsidRPr="00C01DA9">
              <w:rPr>
                <w:rFonts w:eastAsia="Times New Roman" w:cstheme="minorHAnsi"/>
                <w:i/>
                <w:lang w:eastAsia="pl-PL"/>
              </w:rPr>
              <w:t xml:space="preserve">** </w:t>
            </w:r>
            <w:r w:rsidRPr="00C01DA9">
              <w:rPr>
                <w:rFonts w:eastAsia="Times New Roman" w:cstheme="minorHAnsi"/>
                <w:i/>
                <w:lang w:eastAsia="pl-PL"/>
              </w:rPr>
              <w:t>zgodnie z SOPZ maksymalnie 20% budżetu zarezerwowanego w zamówieniu na zakup powierzchni reklamowej lub działań prasowych może być wykorzystane na zakup w tytułach prasowych nieujętych w ofercie Wykonawcy</w:t>
            </w:r>
          </w:p>
          <w:p w14:paraId="695A8603" w14:textId="77777777" w:rsidR="00CB1F9D" w:rsidRPr="00C01DA9" w:rsidRDefault="00CB1F9D" w:rsidP="00870C05">
            <w:pPr>
              <w:spacing w:after="0" w:line="240" w:lineRule="auto"/>
              <w:rPr>
                <w:rFonts w:eastAsia="Times New Roman" w:cstheme="minorHAnsi"/>
                <w:sz w:val="18"/>
                <w:szCs w:val="18"/>
                <w:lang w:eastAsia="pl-PL"/>
              </w:rPr>
            </w:pPr>
          </w:p>
        </w:tc>
      </w:tr>
    </w:tbl>
    <w:p w14:paraId="3F01C5EA" w14:textId="77777777" w:rsidR="00CB1F9D" w:rsidRPr="00C01DA9" w:rsidRDefault="00CB1F9D" w:rsidP="00077C34">
      <w:pPr>
        <w:spacing w:after="0" w:line="240" w:lineRule="auto"/>
        <w:ind w:right="48"/>
        <w:rPr>
          <w:rFonts w:cstheme="minorHAnsi"/>
        </w:rPr>
      </w:pPr>
    </w:p>
    <w:p w14:paraId="7A9BF312" w14:textId="77777777" w:rsidR="00077C34" w:rsidRPr="00C01DA9" w:rsidRDefault="00077C34" w:rsidP="00077C34">
      <w:pPr>
        <w:spacing w:after="0" w:line="240" w:lineRule="auto"/>
        <w:ind w:right="48"/>
        <w:rPr>
          <w:rFonts w:cstheme="minorHAnsi"/>
          <w:sz w:val="18"/>
          <w:szCs w:val="18"/>
        </w:rPr>
      </w:pPr>
    </w:p>
    <w:tbl>
      <w:tblPr>
        <w:tblW w:w="9918" w:type="dxa"/>
        <w:tblCellMar>
          <w:left w:w="70" w:type="dxa"/>
          <w:right w:w="70" w:type="dxa"/>
        </w:tblCellMar>
        <w:tblLook w:val="04A0" w:firstRow="1" w:lastRow="0" w:firstColumn="1" w:lastColumn="0" w:noHBand="0" w:noVBand="1"/>
      </w:tblPr>
      <w:tblGrid>
        <w:gridCol w:w="421"/>
        <w:gridCol w:w="2551"/>
        <w:gridCol w:w="1985"/>
        <w:gridCol w:w="1559"/>
        <w:gridCol w:w="1843"/>
        <w:gridCol w:w="1559"/>
      </w:tblGrid>
      <w:tr w:rsidR="00077C34" w:rsidRPr="00C01DA9" w14:paraId="77FC6186" w14:textId="77777777" w:rsidTr="00870C05">
        <w:trPr>
          <w:trHeight w:val="370"/>
        </w:trPr>
        <w:tc>
          <w:tcPr>
            <w:tcW w:w="9918" w:type="dxa"/>
            <w:gridSpan w:val="6"/>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BC8F8C4" w14:textId="4A62236C" w:rsidR="00077C34" w:rsidRPr="00870C05" w:rsidRDefault="00077C34" w:rsidP="00870C05">
            <w:pPr>
              <w:spacing w:before="120" w:after="120" w:line="240" w:lineRule="auto"/>
              <w:jc w:val="center"/>
              <w:rPr>
                <w:rFonts w:eastAsia="Times New Roman" w:cstheme="minorHAnsi"/>
                <w:b/>
                <w:bCs/>
                <w:sz w:val="24"/>
                <w:szCs w:val="24"/>
                <w:lang w:eastAsia="pl-PL"/>
              </w:rPr>
            </w:pPr>
            <w:r w:rsidRPr="00870C05">
              <w:rPr>
                <w:rFonts w:eastAsia="Times New Roman" w:cstheme="minorHAnsi"/>
                <w:b/>
                <w:bCs/>
                <w:sz w:val="24"/>
                <w:szCs w:val="24"/>
                <w:lang w:eastAsia="pl-PL"/>
              </w:rPr>
              <w:t>TABELA NR 3</w:t>
            </w:r>
            <w:r w:rsidR="00AD3A1B" w:rsidRPr="00870C05">
              <w:rPr>
                <w:rFonts w:eastAsia="Times New Roman" w:cstheme="minorHAnsi"/>
                <w:b/>
                <w:bCs/>
                <w:sz w:val="24"/>
                <w:szCs w:val="24"/>
                <w:lang w:eastAsia="pl-PL"/>
              </w:rPr>
              <w:t xml:space="preserve"> </w:t>
            </w:r>
            <w:r w:rsidRPr="00870C05">
              <w:rPr>
                <w:rFonts w:eastAsia="Times New Roman" w:cstheme="minorHAnsi"/>
                <w:b/>
                <w:bCs/>
                <w:sz w:val="24"/>
                <w:szCs w:val="24"/>
                <w:lang w:eastAsia="pl-PL"/>
              </w:rPr>
              <w:t>- WSKAŹNIKI ZASIĘGOWE</w:t>
            </w:r>
          </w:p>
        </w:tc>
      </w:tr>
      <w:tr w:rsidR="00077C34" w:rsidRPr="00C01DA9" w14:paraId="51896E0C" w14:textId="77777777" w:rsidTr="00870C05">
        <w:trPr>
          <w:trHeight w:val="870"/>
        </w:trPr>
        <w:tc>
          <w:tcPr>
            <w:tcW w:w="42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8364838" w14:textId="77777777" w:rsidR="00077C34" w:rsidRPr="00C01DA9" w:rsidRDefault="00077C34" w:rsidP="00077C34">
            <w:pPr>
              <w:spacing w:after="0" w:line="240" w:lineRule="auto"/>
              <w:jc w:val="center"/>
              <w:rPr>
                <w:rFonts w:eastAsia="Times New Roman" w:cstheme="minorHAnsi"/>
                <w:sz w:val="18"/>
                <w:szCs w:val="18"/>
                <w:lang w:eastAsia="pl-PL"/>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hideMark/>
          </w:tcPr>
          <w:p w14:paraId="457D4D9B" w14:textId="77777777" w:rsidR="00077C34" w:rsidRPr="00C01DA9" w:rsidRDefault="00077C34" w:rsidP="00077C34">
            <w:pPr>
              <w:spacing w:after="0" w:line="240" w:lineRule="auto"/>
              <w:jc w:val="center"/>
              <w:rPr>
                <w:rFonts w:eastAsia="Times New Roman" w:cstheme="minorHAnsi"/>
                <w:b/>
                <w:bCs/>
                <w:sz w:val="18"/>
                <w:szCs w:val="18"/>
                <w:lang w:eastAsia="pl-PL"/>
              </w:rPr>
            </w:pPr>
            <w:r w:rsidRPr="00C01DA9">
              <w:rPr>
                <w:rFonts w:eastAsia="Times New Roman" w:cstheme="minorHAnsi"/>
                <w:b/>
                <w:bCs/>
                <w:sz w:val="18"/>
                <w:szCs w:val="18"/>
                <w:lang w:eastAsia="pl-PL"/>
              </w:rPr>
              <w:t>Działania w internecie horyzontalnych - wskaźniki zadeklarowane przez Wykonawcę</w:t>
            </w:r>
          </w:p>
        </w:tc>
        <w:tc>
          <w:tcPr>
            <w:tcW w:w="1985" w:type="dxa"/>
            <w:tcBorders>
              <w:top w:val="nil"/>
              <w:left w:val="nil"/>
              <w:bottom w:val="single" w:sz="4" w:space="0" w:color="auto"/>
              <w:right w:val="single" w:sz="4" w:space="0" w:color="auto"/>
            </w:tcBorders>
            <w:shd w:val="clear" w:color="auto" w:fill="D9D9D9" w:themeFill="background1" w:themeFillShade="D9"/>
            <w:vAlign w:val="center"/>
            <w:hideMark/>
          </w:tcPr>
          <w:p w14:paraId="7317152A" w14:textId="77777777" w:rsidR="00077C34" w:rsidRPr="00C01DA9" w:rsidRDefault="00077C34" w:rsidP="00077C34">
            <w:pPr>
              <w:spacing w:after="0" w:line="240" w:lineRule="auto"/>
              <w:jc w:val="center"/>
              <w:rPr>
                <w:rFonts w:eastAsia="Times New Roman" w:cstheme="minorHAnsi"/>
                <w:b/>
                <w:sz w:val="18"/>
                <w:szCs w:val="18"/>
                <w:lang w:eastAsia="pl-PL"/>
              </w:rPr>
            </w:pPr>
            <w:r w:rsidRPr="00C01DA9">
              <w:rPr>
                <w:rFonts w:eastAsia="Times New Roman" w:cstheme="minorHAnsi"/>
                <w:b/>
                <w:sz w:val="18"/>
                <w:szCs w:val="18"/>
                <w:lang w:eastAsia="pl-PL"/>
              </w:rPr>
              <w:t>Kolumna A</w:t>
            </w:r>
          </w:p>
          <w:p w14:paraId="5793CEA3" w14:textId="77777777" w:rsidR="00077C34" w:rsidRPr="00C01DA9" w:rsidRDefault="00077C34" w:rsidP="00077C34">
            <w:pPr>
              <w:spacing w:after="0" w:line="240" w:lineRule="auto"/>
              <w:jc w:val="center"/>
              <w:rPr>
                <w:rFonts w:eastAsia="Times New Roman" w:cstheme="minorHAnsi"/>
                <w:b/>
                <w:sz w:val="18"/>
                <w:szCs w:val="18"/>
                <w:lang w:eastAsia="pl-PL"/>
              </w:rPr>
            </w:pPr>
          </w:p>
          <w:p w14:paraId="5C6B3016"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Wskaźnik zadeklarowany przez Wykonawcę</w:t>
            </w:r>
          </w:p>
          <w:p w14:paraId="172092E9"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(dla etapów 1 - 4)</w:t>
            </w:r>
          </w:p>
          <w:p w14:paraId="57B0C318" w14:textId="77777777" w:rsidR="00077C34" w:rsidRPr="00C01DA9" w:rsidRDefault="00077C34" w:rsidP="00077C34">
            <w:pPr>
              <w:spacing w:after="0" w:line="240" w:lineRule="auto"/>
              <w:jc w:val="center"/>
              <w:rPr>
                <w:rFonts w:eastAsia="Times New Roman" w:cstheme="minorHAnsi"/>
                <w:bCs/>
                <w:sz w:val="18"/>
                <w:szCs w:val="18"/>
                <w:lang w:eastAsia="pl-PL"/>
              </w:rPr>
            </w:pPr>
          </w:p>
          <w:p w14:paraId="33395061" w14:textId="77777777" w:rsidR="00077C34" w:rsidRPr="00C01DA9" w:rsidRDefault="00077C34" w:rsidP="00077C34">
            <w:pPr>
              <w:spacing w:after="0" w:line="240" w:lineRule="auto"/>
              <w:jc w:val="center"/>
              <w:rPr>
                <w:rFonts w:eastAsia="Times New Roman" w:cstheme="minorHAnsi"/>
                <w:bCs/>
                <w:sz w:val="18"/>
                <w:szCs w:val="18"/>
                <w:lang w:eastAsia="pl-PL"/>
              </w:rPr>
            </w:pPr>
            <w:r w:rsidRPr="00C01DA9">
              <w:rPr>
                <w:rFonts w:eastAsia="Times New Roman" w:cstheme="minorHAnsi"/>
                <w:bCs/>
                <w:sz w:val="18"/>
                <w:szCs w:val="18"/>
                <w:lang w:eastAsia="pl-PL"/>
              </w:rPr>
              <w:t>wyrażony liczbowo (liczba całkowita)</w:t>
            </w:r>
          </w:p>
          <w:p w14:paraId="38CD58DA" w14:textId="77777777" w:rsidR="00077C34" w:rsidRPr="00C01DA9" w:rsidRDefault="00077C34" w:rsidP="00077C34">
            <w:pPr>
              <w:spacing w:after="0" w:line="240" w:lineRule="auto"/>
              <w:jc w:val="center"/>
              <w:rPr>
                <w:rFonts w:eastAsia="Times New Roman" w:cstheme="minorHAnsi"/>
                <w:bCs/>
                <w:sz w:val="18"/>
                <w:szCs w:val="18"/>
                <w:lang w:eastAsia="pl-PL"/>
              </w:rPr>
            </w:pPr>
          </w:p>
          <w:p w14:paraId="38D68534" w14:textId="77777777" w:rsidR="00077C34" w:rsidRPr="00C01DA9" w:rsidRDefault="00077C34" w:rsidP="00077C34">
            <w:pPr>
              <w:spacing w:after="0" w:line="240" w:lineRule="auto"/>
              <w:jc w:val="center"/>
              <w:rPr>
                <w:rFonts w:eastAsia="Times New Roman" w:cstheme="minorHAnsi"/>
                <w:bCs/>
                <w:sz w:val="18"/>
                <w:szCs w:val="18"/>
                <w:lang w:eastAsia="pl-PL"/>
              </w:rPr>
            </w:pPr>
            <w:r w:rsidRPr="00C01DA9">
              <w:rPr>
                <w:rFonts w:eastAsia="Times New Roman" w:cstheme="minorHAnsi"/>
                <w:bCs/>
                <w:sz w:val="18"/>
                <w:szCs w:val="18"/>
                <w:lang w:eastAsia="pl-PL"/>
              </w:rPr>
              <w:t>(WYPEŁNIA WYKONAWCA)</w:t>
            </w:r>
          </w:p>
          <w:p w14:paraId="18C0E5D9" w14:textId="77777777" w:rsidR="00077C34" w:rsidRPr="00C01DA9" w:rsidRDefault="00077C34" w:rsidP="00077C34">
            <w:pPr>
              <w:spacing w:after="0" w:line="240" w:lineRule="auto"/>
              <w:jc w:val="center"/>
              <w:rPr>
                <w:rFonts w:eastAsia="Times New Roman" w:cstheme="minorHAnsi"/>
                <w:sz w:val="18"/>
                <w:szCs w:val="18"/>
                <w:lang w:eastAsia="pl-PL"/>
              </w:rPr>
            </w:pPr>
          </w:p>
        </w:tc>
        <w:tc>
          <w:tcPr>
            <w:tcW w:w="1559" w:type="dxa"/>
            <w:tcBorders>
              <w:top w:val="nil"/>
              <w:left w:val="nil"/>
              <w:bottom w:val="single" w:sz="4" w:space="0" w:color="auto"/>
              <w:right w:val="single" w:sz="4" w:space="0" w:color="auto"/>
            </w:tcBorders>
            <w:shd w:val="clear" w:color="auto" w:fill="D9D9D9" w:themeFill="background1" w:themeFillShade="D9"/>
            <w:vAlign w:val="center"/>
          </w:tcPr>
          <w:p w14:paraId="3B3E7406" w14:textId="77777777" w:rsidR="00077C34" w:rsidRPr="00C01DA9" w:rsidRDefault="00077C34" w:rsidP="00077C34">
            <w:pPr>
              <w:spacing w:after="0" w:line="240" w:lineRule="auto"/>
              <w:jc w:val="center"/>
              <w:rPr>
                <w:rFonts w:eastAsia="Times New Roman" w:cstheme="minorHAnsi"/>
                <w:b/>
                <w:sz w:val="18"/>
                <w:szCs w:val="18"/>
                <w:lang w:eastAsia="pl-PL"/>
              </w:rPr>
            </w:pPr>
            <w:r w:rsidRPr="00C01DA9">
              <w:rPr>
                <w:rFonts w:eastAsia="Times New Roman" w:cstheme="minorHAnsi"/>
                <w:b/>
                <w:sz w:val="18"/>
                <w:szCs w:val="18"/>
                <w:lang w:eastAsia="pl-PL"/>
              </w:rPr>
              <w:t>Kolumna B</w:t>
            </w:r>
          </w:p>
          <w:p w14:paraId="65F5DAE0" w14:textId="77777777" w:rsidR="00077C34" w:rsidRPr="00C01DA9" w:rsidRDefault="00077C34" w:rsidP="00077C34">
            <w:pPr>
              <w:spacing w:after="0" w:line="240" w:lineRule="auto"/>
              <w:jc w:val="center"/>
              <w:rPr>
                <w:rFonts w:eastAsia="Times New Roman" w:cstheme="minorHAnsi"/>
                <w:b/>
                <w:sz w:val="18"/>
                <w:szCs w:val="18"/>
                <w:lang w:eastAsia="pl-PL"/>
              </w:rPr>
            </w:pPr>
          </w:p>
          <w:p w14:paraId="23DAB545"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Wymagane minimalne wskaźniki</w:t>
            </w:r>
          </w:p>
          <w:p w14:paraId="1868CF24"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(dla etapów 1 - 4)</w:t>
            </w:r>
          </w:p>
        </w:tc>
        <w:tc>
          <w:tcPr>
            <w:tcW w:w="1843" w:type="dxa"/>
            <w:tcBorders>
              <w:top w:val="nil"/>
              <w:left w:val="nil"/>
              <w:bottom w:val="single" w:sz="4" w:space="0" w:color="auto"/>
              <w:right w:val="single" w:sz="4" w:space="0" w:color="auto"/>
            </w:tcBorders>
            <w:shd w:val="clear" w:color="auto" w:fill="D9D9D9" w:themeFill="background1" w:themeFillShade="D9"/>
            <w:vAlign w:val="center"/>
          </w:tcPr>
          <w:p w14:paraId="07DF5EF7" w14:textId="77777777" w:rsidR="00077C34" w:rsidRPr="00C01DA9" w:rsidRDefault="00077C34" w:rsidP="00077C34">
            <w:pPr>
              <w:spacing w:after="0" w:line="240" w:lineRule="auto"/>
              <w:jc w:val="center"/>
              <w:rPr>
                <w:rFonts w:eastAsia="Times New Roman" w:cstheme="minorHAnsi"/>
                <w:b/>
                <w:sz w:val="18"/>
                <w:szCs w:val="18"/>
                <w:lang w:eastAsia="pl-PL"/>
              </w:rPr>
            </w:pPr>
            <w:r w:rsidRPr="00C01DA9">
              <w:rPr>
                <w:rFonts w:eastAsia="Times New Roman" w:cstheme="minorHAnsi"/>
                <w:b/>
                <w:sz w:val="18"/>
                <w:szCs w:val="18"/>
                <w:lang w:eastAsia="pl-PL"/>
              </w:rPr>
              <w:t>Kolumna C</w:t>
            </w:r>
          </w:p>
          <w:p w14:paraId="1F4AD6C4" w14:textId="77777777" w:rsidR="00077C34" w:rsidRPr="00C01DA9" w:rsidRDefault="00077C34" w:rsidP="00077C34">
            <w:pPr>
              <w:spacing w:after="0" w:line="240" w:lineRule="auto"/>
              <w:jc w:val="center"/>
              <w:rPr>
                <w:rFonts w:eastAsia="Times New Roman" w:cstheme="minorHAnsi"/>
                <w:b/>
                <w:sz w:val="18"/>
                <w:szCs w:val="18"/>
                <w:lang w:eastAsia="pl-PL"/>
              </w:rPr>
            </w:pPr>
          </w:p>
          <w:p w14:paraId="6E3DE59D" w14:textId="77777777" w:rsidR="00E53C31"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 xml:space="preserve">Wskaźnik zadeklarowany przez Wykonawcę </w:t>
            </w:r>
          </w:p>
          <w:p w14:paraId="151DD70D" w14:textId="579EA820"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(dla etapów 5 - 7)</w:t>
            </w:r>
          </w:p>
          <w:p w14:paraId="34CFC9E4" w14:textId="77777777" w:rsidR="00077C34" w:rsidRPr="00C01DA9" w:rsidRDefault="00077C34" w:rsidP="00077C34">
            <w:pPr>
              <w:spacing w:after="0" w:line="240" w:lineRule="auto"/>
              <w:jc w:val="center"/>
              <w:rPr>
                <w:rFonts w:eastAsia="Times New Roman" w:cstheme="minorHAnsi"/>
                <w:sz w:val="18"/>
                <w:szCs w:val="18"/>
                <w:lang w:eastAsia="pl-PL"/>
              </w:rPr>
            </w:pPr>
          </w:p>
          <w:p w14:paraId="22810433" w14:textId="5FD3BA66" w:rsidR="00077C34" w:rsidRPr="00C01DA9" w:rsidRDefault="00077C34" w:rsidP="00077C34">
            <w:pPr>
              <w:spacing w:after="0" w:line="240" w:lineRule="auto"/>
              <w:jc w:val="center"/>
              <w:rPr>
                <w:rFonts w:eastAsia="Times New Roman" w:cstheme="minorHAnsi"/>
                <w:bCs/>
                <w:sz w:val="18"/>
                <w:szCs w:val="18"/>
                <w:lang w:eastAsia="pl-PL"/>
              </w:rPr>
            </w:pPr>
            <w:r w:rsidRPr="00C01DA9">
              <w:rPr>
                <w:rFonts w:eastAsia="Times New Roman" w:cstheme="minorHAnsi"/>
                <w:bCs/>
                <w:sz w:val="18"/>
                <w:szCs w:val="18"/>
                <w:lang w:eastAsia="pl-PL"/>
              </w:rPr>
              <w:t>wyrażony liczbowo (liczba całkowita</w:t>
            </w:r>
            <w:r w:rsidR="00EA3AF1" w:rsidRPr="00C01DA9">
              <w:rPr>
                <w:rFonts w:eastAsia="Times New Roman" w:cstheme="minorHAnsi"/>
                <w:bCs/>
                <w:sz w:val="18"/>
                <w:szCs w:val="18"/>
                <w:lang w:eastAsia="pl-PL"/>
              </w:rPr>
              <w:t>)</w:t>
            </w:r>
          </w:p>
          <w:p w14:paraId="4A8AE03C" w14:textId="77777777" w:rsidR="00077C34" w:rsidRPr="00C01DA9" w:rsidRDefault="00077C34" w:rsidP="00077C34">
            <w:pPr>
              <w:spacing w:after="0" w:line="240" w:lineRule="auto"/>
              <w:jc w:val="center"/>
              <w:rPr>
                <w:rFonts w:eastAsia="Times New Roman" w:cstheme="minorHAnsi"/>
                <w:bCs/>
                <w:sz w:val="18"/>
                <w:szCs w:val="18"/>
                <w:lang w:eastAsia="pl-PL"/>
              </w:rPr>
            </w:pPr>
          </w:p>
          <w:p w14:paraId="4CC9311E"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(WYPEŁNIA WYKONAWCA)</w:t>
            </w:r>
          </w:p>
        </w:tc>
        <w:tc>
          <w:tcPr>
            <w:tcW w:w="1559" w:type="dxa"/>
            <w:tcBorders>
              <w:top w:val="nil"/>
              <w:left w:val="nil"/>
              <w:bottom w:val="single" w:sz="4" w:space="0" w:color="auto"/>
              <w:right w:val="single" w:sz="4" w:space="0" w:color="auto"/>
            </w:tcBorders>
            <w:shd w:val="clear" w:color="auto" w:fill="D9D9D9" w:themeFill="background1" w:themeFillShade="D9"/>
            <w:vAlign w:val="center"/>
          </w:tcPr>
          <w:p w14:paraId="5D6E2523" w14:textId="77777777" w:rsidR="00077C34" w:rsidRPr="00C01DA9" w:rsidRDefault="00077C34" w:rsidP="00077C34">
            <w:pPr>
              <w:spacing w:after="0" w:line="240" w:lineRule="auto"/>
              <w:jc w:val="center"/>
              <w:rPr>
                <w:rFonts w:eastAsia="Times New Roman" w:cstheme="minorHAnsi"/>
                <w:b/>
                <w:sz w:val="18"/>
                <w:szCs w:val="18"/>
                <w:lang w:eastAsia="pl-PL"/>
              </w:rPr>
            </w:pPr>
            <w:r w:rsidRPr="00C01DA9">
              <w:rPr>
                <w:rFonts w:eastAsia="Times New Roman" w:cstheme="minorHAnsi"/>
                <w:b/>
                <w:sz w:val="18"/>
                <w:szCs w:val="18"/>
                <w:lang w:eastAsia="pl-PL"/>
              </w:rPr>
              <w:t>Kolumna D</w:t>
            </w:r>
          </w:p>
          <w:p w14:paraId="6593965D" w14:textId="77777777" w:rsidR="00077C34" w:rsidRPr="00C01DA9" w:rsidRDefault="00077C34" w:rsidP="00077C34">
            <w:pPr>
              <w:spacing w:after="0" w:line="240" w:lineRule="auto"/>
              <w:jc w:val="center"/>
              <w:rPr>
                <w:rFonts w:eastAsia="Times New Roman" w:cstheme="minorHAnsi"/>
                <w:sz w:val="18"/>
                <w:szCs w:val="18"/>
                <w:lang w:eastAsia="pl-PL"/>
              </w:rPr>
            </w:pPr>
          </w:p>
          <w:p w14:paraId="69FC6824"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Wymagane minimalne wskaźniki</w:t>
            </w:r>
          </w:p>
          <w:p w14:paraId="13341EAC"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(dla etapów 5 - 7)</w:t>
            </w:r>
          </w:p>
        </w:tc>
      </w:tr>
      <w:tr w:rsidR="00077C34" w:rsidRPr="00C01DA9" w14:paraId="6F54F420" w14:textId="77777777" w:rsidTr="00870C05">
        <w:trPr>
          <w:trHeight w:val="580"/>
        </w:trPr>
        <w:tc>
          <w:tcPr>
            <w:tcW w:w="42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04F99BA"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1</w:t>
            </w:r>
          </w:p>
        </w:tc>
        <w:tc>
          <w:tcPr>
            <w:tcW w:w="2551" w:type="dxa"/>
            <w:tcBorders>
              <w:top w:val="nil"/>
              <w:left w:val="nil"/>
              <w:bottom w:val="single" w:sz="4" w:space="0" w:color="auto"/>
              <w:right w:val="single" w:sz="4" w:space="0" w:color="auto"/>
            </w:tcBorders>
            <w:shd w:val="clear" w:color="auto" w:fill="D9D9D9" w:themeFill="background1" w:themeFillShade="D9"/>
            <w:vAlign w:val="center"/>
            <w:hideMark/>
          </w:tcPr>
          <w:p w14:paraId="28C94678" w14:textId="4606FB1F" w:rsidR="00077C34" w:rsidRPr="00C01DA9" w:rsidRDefault="0049593F" w:rsidP="00EA3AF1">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Liczba UU (unikalnych użytkowników), do których dotarły działania kontentowe na portal</w:t>
            </w:r>
            <w:r w:rsidR="00E53C31" w:rsidRPr="00C01DA9">
              <w:rPr>
                <w:rFonts w:eastAsia="Times New Roman" w:cstheme="minorHAnsi"/>
                <w:sz w:val="18"/>
                <w:szCs w:val="18"/>
                <w:lang w:eastAsia="pl-PL"/>
              </w:rPr>
              <w:t>ach horyzontalnych w pojedynczym etapie kampanii</w:t>
            </w:r>
            <w:r w:rsidR="00077C34" w:rsidRPr="00C01DA9">
              <w:rPr>
                <w:rFonts w:eastAsia="Times New Roman" w:cstheme="minorHAnsi"/>
                <w:sz w:val="18"/>
                <w:szCs w:val="18"/>
                <w:lang w:eastAsia="pl-PL"/>
              </w:rPr>
              <w:t>*</w:t>
            </w:r>
            <w:r w:rsidR="00973CC9" w:rsidRPr="00C01DA9">
              <w:rPr>
                <w:rFonts w:eastAsia="Times New Roman" w:cstheme="minorHAnsi"/>
                <w:sz w:val="18"/>
                <w:szCs w:val="18"/>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4CA13186" w14:textId="77777777" w:rsidR="00077C34" w:rsidRPr="00C01DA9" w:rsidRDefault="00077C34" w:rsidP="00077C34">
            <w:pPr>
              <w:spacing w:after="0" w:line="240" w:lineRule="auto"/>
              <w:jc w:val="center"/>
              <w:rPr>
                <w:rFonts w:eastAsia="Times New Roman" w:cstheme="minorHAnsi"/>
                <w:lang w:eastAsia="pl-PL"/>
              </w:rPr>
            </w:pPr>
            <w:r w:rsidRPr="00C01DA9">
              <w:rPr>
                <w:rFonts w:eastAsia="Times New Roman" w:cstheme="minorHAnsi"/>
                <w:lang w:eastAsia="pl-PL"/>
              </w:rPr>
              <w:t>………….</w:t>
            </w:r>
          </w:p>
        </w:tc>
        <w:tc>
          <w:tcPr>
            <w:tcW w:w="1559" w:type="dxa"/>
            <w:tcBorders>
              <w:top w:val="nil"/>
              <w:left w:val="nil"/>
              <w:bottom w:val="single" w:sz="4" w:space="0" w:color="auto"/>
              <w:right w:val="single" w:sz="4" w:space="0" w:color="auto"/>
            </w:tcBorders>
            <w:shd w:val="clear" w:color="auto" w:fill="auto"/>
            <w:noWrap/>
            <w:vAlign w:val="center"/>
          </w:tcPr>
          <w:p w14:paraId="5EF5C9E7" w14:textId="357A309D" w:rsidR="00077C34" w:rsidRPr="00C01DA9" w:rsidRDefault="00077C34" w:rsidP="00077C34">
            <w:pPr>
              <w:spacing w:after="0" w:line="240" w:lineRule="auto"/>
              <w:jc w:val="center"/>
              <w:rPr>
                <w:rFonts w:eastAsia="Times New Roman" w:cstheme="minorHAnsi"/>
                <w:lang w:eastAsia="pl-PL"/>
              </w:rPr>
            </w:pPr>
            <w:r w:rsidRPr="00C01DA9">
              <w:rPr>
                <w:rFonts w:eastAsia="Times New Roman" w:cstheme="minorHAnsi"/>
                <w:lang w:eastAsia="pl-PL"/>
              </w:rPr>
              <w:t>2</w:t>
            </w:r>
            <w:r w:rsidR="00E53C31" w:rsidRPr="00C01DA9">
              <w:rPr>
                <w:rFonts w:eastAsia="Times New Roman" w:cstheme="minorHAnsi"/>
                <w:lang w:eastAsia="pl-PL"/>
              </w:rPr>
              <w:t>0</w:t>
            </w:r>
            <w:r w:rsidRPr="00C01DA9">
              <w:rPr>
                <w:rFonts w:eastAsia="Times New Roman" w:cstheme="minorHAnsi"/>
                <w:lang w:eastAsia="pl-PL"/>
              </w:rPr>
              <w:t>0 000</w:t>
            </w:r>
          </w:p>
        </w:tc>
        <w:tc>
          <w:tcPr>
            <w:tcW w:w="1843" w:type="dxa"/>
            <w:tcBorders>
              <w:top w:val="nil"/>
              <w:left w:val="nil"/>
              <w:bottom w:val="single" w:sz="4" w:space="0" w:color="auto"/>
              <w:right w:val="single" w:sz="4" w:space="0" w:color="auto"/>
            </w:tcBorders>
            <w:shd w:val="clear" w:color="auto" w:fill="auto"/>
            <w:noWrap/>
            <w:vAlign w:val="center"/>
          </w:tcPr>
          <w:p w14:paraId="164F9629" w14:textId="77777777" w:rsidR="00077C34" w:rsidRPr="00C01DA9" w:rsidRDefault="00077C34" w:rsidP="00077C34">
            <w:pPr>
              <w:spacing w:after="0" w:line="240" w:lineRule="auto"/>
              <w:jc w:val="center"/>
              <w:rPr>
                <w:rFonts w:eastAsia="Times New Roman" w:cstheme="minorHAnsi"/>
                <w:lang w:eastAsia="pl-PL"/>
              </w:rPr>
            </w:pPr>
            <w:r w:rsidRPr="00C01DA9">
              <w:rPr>
                <w:rFonts w:eastAsia="Times New Roman" w:cstheme="minorHAnsi"/>
                <w:lang w:eastAsia="pl-PL"/>
              </w:rPr>
              <w:t>………….</w:t>
            </w:r>
          </w:p>
        </w:tc>
        <w:tc>
          <w:tcPr>
            <w:tcW w:w="1559" w:type="dxa"/>
            <w:tcBorders>
              <w:top w:val="nil"/>
              <w:left w:val="nil"/>
              <w:bottom w:val="single" w:sz="4" w:space="0" w:color="auto"/>
              <w:right w:val="single" w:sz="4" w:space="0" w:color="auto"/>
            </w:tcBorders>
            <w:vAlign w:val="center"/>
          </w:tcPr>
          <w:p w14:paraId="06406450" w14:textId="77777777" w:rsidR="00077C34" w:rsidRPr="00C01DA9" w:rsidRDefault="00077C34" w:rsidP="00077C34">
            <w:pPr>
              <w:spacing w:after="0" w:line="240" w:lineRule="auto"/>
              <w:jc w:val="center"/>
              <w:rPr>
                <w:rFonts w:eastAsia="Times New Roman" w:cstheme="minorHAnsi"/>
                <w:lang w:eastAsia="pl-PL"/>
              </w:rPr>
            </w:pPr>
            <w:r w:rsidRPr="00C01DA9">
              <w:rPr>
                <w:rFonts w:eastAsia="Times New Roman" w:cstheme="minorHAnsi"/>
                <w:lang w:eastAsia="pl-PL"/>
              </w:rPr>
              <w:t>150 000</w:t>
            </w:r>
          </w:p>
        </w:tc>
      </w:tr>
      <w:tr w:rsidR="00077C34" w:rsidRPr="00C01DA9" w14:paraId="294D777A" w14:textId="77777777" w:rsidTr="00870C05">
        <w:trPr>
          <w:trHeight w:val="870"/>
        </w:trPr>
        <w:tc>
          <w:tcPr>
            <w:tcW w:w="42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9267021" w14:textId="6CFA59EC"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lastRenderedPageBreak/>
              <w:t>2</w:t>
            </w:r>
          </w:p>
        </w:tc>
        <w:tc>
          <w:tcPr>
            <w:tcW w:w="2551" w:type="dxa"/>
            <w:tcBorders>
              <w:top w:val="nil"/>
              <w:left w:val="nil"/>
              <w:bottom w:val="single" w:sz="4" w:space="0" w:color="auto"/>
              <w:right w:val="single" w:sz="4" w:space="0" w:color="auto"/>
            </w:tcBorders>
            <w:shd w:val="clear" w:color="auto" w:fill="D9D9D9" w:themeFill="background1" w:themeFillShade="D9"/>
            <w:vAlign w:val="center"/>
            <w:hideMark/>
          </w:tcPr>
          <w:p w14:paraId="42A8693F" w14:textId="14DCBAC4" w:rsidR="00077C34" w:rsidRPr="00C01DA9" w:rsidRDefault="00E53C31" w:rsidP="00EA3AF1">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Liczba UU (unikalnych użytkowników), do których dotarły działania kontentowe na portalach wertykalnych, stronach tematycznych oraz portalach wchodzących w skład grupy danego portalu horyzontalnego w pojedynczym etapie kampanii</w:t>
            </w:r>
            <w:r w:rsidR="00077C34" w:rsidRPr="00C01DA9">
              <w:rPr>
                <w:rFonts w:eastAsia="Times New Roman" w:cstheme="minorHAnsi"/>
                <w:sz w:val="18"/>
                <w:szCs w:val="18"/>
                <w:lang w:eastAsia="pl-PL"/>
              </w:rPr>
              <w:t>*</w:t>
            </w:r>
            <w:r w:rsidR="00973CC9" w:rsidRPr="00C01DA9">
              <w:rPr>
                <w:rFonts w:eastAsia="Times New Roman" w:cstheme="minorHAnsi"/>
                <w:sz w:val="18"/>
                <w:szCs w:val="18"/>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51DA65C2" w14:textId="77777777" w:rsidR="00077C34" w:rsidRPr="00C01DA9" w:rsidRDefault="00077C34" w:rsidP="00077C34">
            <w:pPr>
              <w:spacing w:after="0" w:line="240" w:lineRule="auto"/>
              <w:jc w:val="center"/>
              <w:rPr>
                <w:rFonts w:eastAsia="Times New Roman" w:cstheme="minorHAnsi"/>
                <w:lang w:eastAsia="pl-PL"/>
              </w:rPr>
            </w:pPr>
            <w:r w:rsidRPr="00C01DA9">
              <w:rPr>
                <w:rFonts w:eastAsia="Times New Roman" w:cstheme="minorHAnsi"/>
                <w:lang w:eastAsia="pl-PL"/>
              </w:rPr>
              <w:t>………….</w:t>
            </w:r>
          </w:p>
        </w:tc>
        <w:tc>
          <w:tcPr>
            <w:tcW w:w="1559" w:type="dxa"/>
            <w:tcBorders>
              <w:top w:val="nil"/>
              <w:left w:val="nil"/>
              <w:bottom w:val="single" w:sz="4" w:space="0" w:color="auto"/>
              <w:right w:val="single" w:sz="4" w:space="0" w:color="auto"/>
            </w:tcBorders>
            <w:shd w:val="clear" w:color="auto" w:fill="auto"/>
            <w:noWrap/>
            <w:vAlign w:val="center"/>
          </w:tcPr>
          <w:p w14:paraId="427EB571" w14:textId="77777777" w:rsidR="00077C34" w:rsidRPr="00C01DA9" w:rsidRDefault="00077C34" w:rsidP="00077C34">
            <w:pPr>
              <w:spacing w:after="0" w:line="240" w:lineRule="auto"/>
              <w:jc w:val="center"/>
              <w:rPr>
                <w:rFonts w:eastAsia="Times New Roman" w:cstheme="minorHAnsi"/>
                <w:lang w:eastAsia="pl-PL"/>
              </w:rPr>
            </w:pPr>
            <w:r w:rsidRPr="00C01DA9">
              <w:rPr>
                <w:rFonts w:eastAsia="Times New Roman" w:cstheme="minorHAnsi"/>
                <w:lang w:eastAsia="pl-PL"/>
              </w:rPr>
              <w:t>100 000</w:t>
            </w:r>
          </w:p>
        </w:tc>
        <w:tc>
          <w:tcPr>
            <w:tcW w:w="1843" w:type="dxa"/>
            <w:tcBorders>
              <w:top w:val="nil"/>
              <w:left w:val="nil"/>
              <w:bottom w:val="single" w:sz="4" w:space="0" w:color="auto"/>
              <w:right w:val="single" w:sz="4" w:space="0" w:color="auto"/>
            </w:tcBorders>
            <w:shd w:val="clear" w:color="auto" w:fill="auto"/>
            <w:noWrap/>
            <w:vAlign w:val="center"/>
          </w:tcPr>
          <w:p w14:paraId="12039475" w14:textId="77777777" w:rsidR="00077C34" w:rsidRPr="00C01DA9" w:rsidRDefault="00077C34" w:rsidP="00077C34">
            <w:pPr>
              <w:spacing w:after="0" w:line="240" w:lineRule="auto"/>
              <w:jc w:val="center"/>
              <w:rPr>
                <w:rFonts w:eastAsia="Times New Roman" w:cstheme="minorHAnsi"/>
                <w:lang w:eastAsia="pl-PL"/>
              </w:rPr>
            </w:pPr>
            <w:r w:rsidRPr="00C01DA9">
              <w:rPr>
                <w:rFonts w:eastAsia="Times New Roman" w:cstheme="minorHAnsi"/>
                <w:lang w:eastAsia="pl-PL"/>
              </w:rPr>
              <w:t>………….</w:t>
            </w:r>
          </w:p>
        </w:tc>
        <w:tc>
          <w:tcPr>
            <w:tcW w:w="1559" w:type="dxa"/>
            <w:tcBorders>
              <w:top w:val="nil"/>
              <w:left w:val="nil"/>
              <w:bottom w:val="single" w:sz="4" w:space="0" w:color="auto"/>
              <w:right w:val="single" w:sz="4" w:space="0" w:color="auto"/>
            </w:tcBorders>
            <w:vAlign w:val="center"/>
          </w:tcPr>
          <w:p w14:paraId="2E630F44" w14:textId="77777777" w:rsidR="00077C34" w:rsidRPr="00C01DA9" w:rsidRDefault="00077C34" w:rsidP="00077C34">
            <w:pPr>
              <w:spacing w:after="0" w:line="240" w:lineRule="auto"/>
              <w:jc w:val="center"/>
              <w:rPr>
                <w:rFonts w:eastAsia="Times New Roman" w:cstheme="minorHAnsi"/>
                <w:lang w:eastAsia="pl-PL"/>
              </w:rPr>
            </w:pPr>
            <w:r w:rsidRPr="00C01DA9">
              <w:rPr>
                <w:rFonts w:eastAsia="Times New Roman" w:cstheme="minorHAnsi"/>
                <w:lang w:eastAsia="pl-PL"/>
              </w:rPr>
              <w:t>100 000</w:t>
            </w:r>
          </w:p>
        </w:tc>
      </w:tr>
      <w:tr w:rsidR="00077C34" w:rsidRPr="00C01DA9" w14:paraId="72E5B7FA" w14:textId="77777777" w:rsidTr="00870C05">
        <w:trPr>
          <w:trHeight w:val="580"/>
        </w:trPr>
        <w:tc>
          <w:tcPr>
            <w:tcW w:w="42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BED39A5"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3</w:t>
            </w:r>
          </w:p>
        </w:tc>
        <w:tc>
          <w:tcPr>
            <w:tcW w:w="2551" w:type="dxa"/>
            <w:tcBorders>
              <w:top w:val="nil"/>
              <w:left w:val="nil"/>
              <w:bottom w:val="single" w:sz="4" w:space="0" w:color="auto"/>
              <w:right w:val="single" w:sz="4" w:space="0" w:color="auto"/>
            </w:tcBorders>
            <w:shd w:val="clear" w:color="auto" w:fill="D9D9D9" w:themeFill="background1" w:themeFillShade="D9"/>
            <w:vAlign w:val="center"/>
            <w:hideMark/>
          </w:tcPr>
          <w:p w14:paraId="76C93CDD" w14:textId="32D1362C" w:rsidR="00634E27" w:rsidRPr="00C01DA9" w:rsidRDefault="00E53C31" w:rsidP="00582EC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Liczba UU (unikalnych użytkowników), którzy wejdą na strony gov.pl lub obywatel.gov.pl lub strony e-usług publicznych z kampanii i materiałów realizowanych przez Wykonawcę w pojedynczym etapie kampanii</w:t>
            </w:r>
            <w:r w:rsidR="00DA345F" w:rsidRPr="00C01DA9">
              <w:rPr>
                <w:rFonts w:eastAsia="Times New Roman" w:cstheme="minorHAnsi"/>
                <w:sz w:val="18"/>
                <w:szCs w:val="18"/>
                <w:lang w:eastAsia="pl-PL"/>
              </w:rPr>
              <w:t xml:space="preserve"> oraz spędzą na tych stronach co najmniej 8 sekund</w:t>
            </w:r>
            <w:r w:rsidR="00634E27" w:rsidRPr="00C01DA9">
              <w:rPr>
                <w:rFonts w:eastAsia="Times New Roman" w:cstheme="minorHAnsi"/>
                <w:sz w:val="18"/>
                <w:szCs w:val="18"/>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2130E6E5" w14:textId="77777777" w:rsidR="00077C34" w:rsidRPr="00C01DA9" w:rsidRDefault="00077C34" w:rsidP="00077C34">
            <w:pPr>
              <w:spacing w:after="0" w:line="240" w:lineRule="auto"/>
              <w:jc w:val="center"/>
              <w:rPr>
                <w:rFonts w:eastAsia="Times New Roman" w:cstheme="minorHAnsi"/>
                <w:lang w:eastAsia="pl-PL"/>
              </w:rPr>
            </w:pPr>
            <w:r w:rsidRPr="00C01DA9">
              <w:rPr>
                <w:rFonts w:eastAsia="Times New Roman" w:cstheme="minorHAnsi"/>
                <w:lang w:eastAsia="pl-PL"/>
              </w:rPr>
              <w:t>………….</w:t>
            </w:r>
          </w:p>
        </w:tc>
        <w:tc>
          <w:tcPr>
            <w:tcW w:w="1559" w:type="dxa"/>
            <w:tcBorders>
              <w:top w:val="nil"/>
              <w:left w:val="nil"/>
              <w:bottom w:val="single" w:sz="4" w:space="0" w:color="auto"/>
              <w:right w:val="single" w:sz="4" w:space="0" w:color="auto"/>
            </w:tcBorders>
            <w:shd w:val="clear" w:color="auto" w:fill="auto"/>
            <w:noWrap/>
            <w:vAlign w:val="center"/>
          </w:tcPr>
          <w:p w14:paraId="6C16955D" w14:textId="77777777" w:rsidR="00077C34" w:rsidRPr="00C01DA9" w:rsidRDefault="00077C34" w:rsidP="00077C34">
            <w:pPr>
              <w:spacing w:after="0" w:line="240" w:lineRule="auto"/>
              <w:jc w:val="center"/>
              <w:rPr>
                <w:rFonts w:eastAsia="Times New Roman" w:cstheme="minorHAnsi"/>
                <w:lang w:eastAsia="pl-PL"/>
              </w:rPr>
            </w:pPr>
            <w:r w:rsidRPr="00C01DA9">
              <w:rPr>
                <w:rFonts w:eastAsia="Times New Roman" w:cstheme="minorHAnsi"/>
                <w:lang w:eastAsia="pl-PL"/>
              </w:rPr>
              <w:t>200 000</w:t>
            </w:r>
          </w:p>
        </w:tc>
        <w:tc>
          <w:tcPr>
            <w:tcW w:w="1843" w:type="dxa"/>
            <w:tcBorders>
              <w:top w:val="nil"/>
              <w:left w:val="nil"/>
              <w:bottom w:val="single" w:sz="4" w:space="0" w:color="auto"/>
              <w:right w:val="single" w:sz="4" w:space="0" w:color="auto"/>
            </w:tcBorders>
            <w:shd w:val="clear" w:color="auto" w:fill="auto"/>
            <w:noWrap/>
            <w:vAlign w:val="center"/>
          </w:tcPr>
          <w:p w14:paraId="396CF723" w14:textId="77777777" w:rsidR="00077C34" w:rsidRPr="00C01DA9" w:rsidRDefault="00077C34" w:rsidP="00077C34">
            <w:pPr>
              <w:spacing w:after="0" w:line="240" w:lineRule="auto"/>
              <w:jc w:val="center"/>
              <w:rPr>
                <w:rFonts w:eastAsia="Times New Roman" w:cstheme="minorHAnsi"/>
                <w:lang w:eastAsia="pl-PL"/>
              </w:rPr>
            </w:pPr>
            <w:r w:rsidRPr="00C01DA9">
              <w:rPr>
                <w:rFonts w:eastAsia="Times New Roman" w:cstheme="minorHAnsi"/>
                <w:lang w:eastAsia="pl-PL"/>
              </w:rPr>
              <w:t>………….</w:t>
            </w:r>
          </w:p>
        </w:tc>
        <w:tc>
          <w:tcPr>
            <w:tcW w:w="1559" w:type="dxa"/>
            <w:tcBorders>
              <w:top w:val="nil"/>
              <w:left w:val="nil"/>
              <w:bottom w:val="single" w:sz="4" w:space="0" w:color="auto"/>
              <w:right w:val="single" w:sz="4" w:space="0" w:color="auto"/>
            </w:tcBorders>
            <w:vAlign w:val="center"/>
          </w:tcPr>
          <w:p w14:paraId="2451D85A" w14:textId="77777777" w:rsidR="00077C34" w:rsidRPr="00C01DA9" w:rsidRDefault="00077C34" w:rsidP="00077C34">
            <w:pPr>
              <w:spacing w:after="0" w:line="240" w:lineRule="auto"/>
              <w:jc w:val="center"/>
              <w:rPr>
                <w:rFonts w:eastAsia="Times New Roman" w:cstheme="minorHAnsi"/>
                <w:lang w:eastAsia="pl-PL"/>
              </w:rPr>
            </w:pPr>
            <w:r w:rsidRPr="00C01DA9">
              <w:rPr>
                <w:rFonts w:eastAsia="Times New Roman" w:cstheme="minorHAnsi"/>
                <w:lang w:eastAsia="pl-PL"/>
              </w:rPr>
              <w:t>150 000</w:t>
            </w:r>
          </w:p>
        </w:tc>
      </w:tr>
      <w:tr w:rsidR="00077C34" w:rsidRPr="00C01DA9" w14:paraId="34A80BFC" w14:textId="77777777" w:rsidTr="00870C05">
        <w:trPr>
          <w:trHeight w:val="580"/>
        </w:trPr>
        <w:tc>
          <w:tcPr>
            <w:tcW w:w="42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1CFF65E" w14:textId="65618043"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4</w:t>
            </w:r>
          </w:p>
        </w:tc>
        <w:tc>
          <w:tcPr>
            <w:tcW w:w="2551" w:type="dxa"/>
            <w:tcBorders>
              <w:top w:val="nil"/>
              <w:left w:val="nil"/>
              <w:bottom w:val="single" w:sz="4" w:space="0" w:color="auto"/>
              <w:right w:val="single" w:sz="4" w:space="0" w:color="auto"/>
            </w:tcBorders>
            <w:shd w:val="clear" w:color="auto" w:fill="D9D9D9" w:themeFill="background1" w:themeFillShade="D9"/>
            <w:noWrap/>
            <w:vAlign w:val="center"/>
            <w:hideMark/>
          </w:tcPr>
          <w:p w14:paraId="522B5A6D" w14:textId="77777777" w:rsidR="00077C34" w:rsidRPr="00C01DA9" w:rsidRDefault="00077C34" w:rsidP="00077C34">
            <w:pPr>
              <w:spacing w:after="0" w:line="240" w:lineRule="auto"/>
              <w:jc w:val="center"/>
              <w:rPr>
                <w:rFonts w:eastAsia="Times New Roman" w:cstheme="minorHAnsi"/>
                <w:b/>
                <w:bCs/>
                <w:sz w:val="18"/>
                <w:szCs w:val="18"/>
                <w:lang w:eastAsia="pl-PL"/>
              </w:rPr>
            </w:pPr>
            <w:r w:rsidRPr="00C01DA9">
              <w:rPr>
                <w:rFonts w:eastAsia="Times New Roman" w:cstheme="minorHAnsi"/>
                <w:b/>
                <w:bCs/>
                <w:sz w:val="18"/>
                <w:szCs w:val="18"/>
                <w:lang w:eastAsia="pl-PL"/>
              </w:rPr>
              <w:t>Działania vlogerów / influencerów</w:t>
            </w:r>
          </w:p>
        </w:tc>
        <w:tc>
          <w:tcPr>
            <w:tcW w:w="1985" w:type="dxa"/>
            <w:tcBorders>
              <w:top w:val="nil"/>
              <w:left w:val="nil"/>
              <w:bottom w:val="single" w:sz="4" w:space="0" w:color="auto"/>
              <w:right w:val="single" w:sz="4" w:space="0" w:color="auto"/>
            </w:tcBorders>
            <w:shd w:val="clear" w:color="auto" w:fill="D9D9D9" w:themeFill="background1" w:themeFillShade="D9"/>
            <w:vAlign w:val="center"/>
            <w:hideMark/>
          </w:tcPr>
          <w:p w14:paraId="6438DF30"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Wskaźnik zadeklarowany przez Wykonawcę</w:t>
            </w:r>
          </w:p>
          <w:p w14:paraId="48FAFD49" w14:textId="77777777" w:rsidR="00EA3AF1" w:rsidRPr="00C01DA9" w:rsidRDefault="00EA3AF1" w:rsidP="00077C34">
            <w:pPr>
              <w:spacing w:after="0" w:line="240" w:lineRule="auto"/>
              <w:jc w:val="center"/>
              <w:rPr>
                <w:rFonts w:eastAsia="Times New Roman" w:cstheme="minorHAnsi"/>
                <w:bCs/>
                <w:sz w:val="18"/>
                <w:szCs w:val="18"/>
                <w:lang w:eastAsia="pl-PL"/>
              </w:rPr>
            </w:pPr>
          </w:p>
          <w:p w14:paraId="7B3CD517" w14:textId="77777777" w:rsidR="00077C34" w:rsidRPr="00C01DA9" w:rsidRDefault="00077C34" w:rsidP="00077C34">
            <w:pPr>
              <w:spacing w:after="0" w:line="240" w:lineRule="auto"/>
              <w:jc w:val="center"/>
              <w:rPr>
                <w:rFonts w:eastAsia="Times New Roman" w:cstheme="minorHAnsi"/>
                <w:bCs/>
                <w:sz w:val="18"/>
                <w:szCs w:val="18"/>
                <w:lang w:eastAsia="pl-PL"/>
              </w:rPr>
            </w:pPr>
            <w:r w:rsidRPr="00C01DA9">
              <w:rPr>
                <w:rFonts w:eastAsia="Times New Roman" w:cstheme="minorHAnsi"/>
                <w:bCs/>
                <w:sz w:val="18"/>
                <w:szCs w:val="18"/>
                <w:lang w:eastAsia="pl-PL"/>
              </w:rPr>
              <w:t>wyrażony liczbowo (liczba całkowita)</w:t>
            </w:r>
          </w:p>
          <w:p w14:paraId="67C7BCC7" w14:textId="77777777" w:rsidR="00077C34" w:rsidRPr="00C01DA9" w:rsidRDefault="00077C34" w:rsidP="00077C34">
            <w:pPr>
              <w:spacing w:after="0" w:line="240" w:lineRule="auto"/>
              <w:jc w:val="center"/>
              <w:rPr>
                <w:rFonts w:eastAsia="Times New Roman" w:cstheme="minorHAnsi"/>
                <w:bCs/>
                <w:sz w:val="18"/>
                <w:szCs w:val="18"/>
                <w:lang w:eastAsia="pl-PL"/>
              </w:rPr>
            </w:pPr>
          </w:p>
          <w:p w14:paraId="74A20E02" w14:textId="77777777" w:rsidR="00077C34" w:rsidRPr="00C01DA9" w:rsidRDefault="00077C34" w:rsidP="00077C34">
            <w:pPr>
              <w:spacing w:after="0" w:line="240" w:lineRule="auto"/>
              <w:jc w:val="center"/>
              <w:rPr>
                <w:rFonts w:eastAsia="Times New Roman" w:cstheme="minorHAnsi"/>
                <w:bCs/>
                <w:sz w:val="18"/>
                <w:szCs w:val="18"/>
                <w:lang w:eastAsia="pl-PL"/>
              </w:rPr>
            </w:pPr>
            <w:r w:rsidRPr="00C01DA9">
              <w:rPr>
                <w:rFonts w:eastAsia="Times New Roman" w:cstheme="minorHAnsi"/>
                <w:bCs/>
                <w:sz w:val="18"/>
                <w:szCs w:val="18"/>
                <w:lang w:eastAsia="pl-PL"/>
              </w:rPr>
              <w:t>(WYPEŁNIA WYKONAWCA)</w:t>
            </w:r>
          </w:p>
        </w:tc>
        <w:tc>
          <w:tcPr>
            <w:tcW w:w="1559" w:type="dxa"/>
            <w:tcBorders>
              <w:top w:val="nil"/>
              <w:left w:val="nil"/>
              <w:bottom w:val="single" w:sz="4" w:space="0" w:color="auto"/>
              <w:right w:val="single" w:sz="4" w:space="0" w:color="auto"/>
            </w:tcBorders>
            <w:shd w:val="clear" w:color="auto" w:fill="D9D9D9" w:themeFill="background1" w:themeFillShade="D9"/>
            <w:vAlign w:val="center"/>
            <w:hideMark/>
          </w:tcPr>
          <w:p w14:paraId="08005C44"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Wymagane minimalne wskaźniki</w:t>
            </w:r>
          </w:p>
        </w:tc>
        <w:tc>
          <w:tcPr>
            <w:tcW w:w="1843" w:type="dxa"/>
            <w:tcBorders>
              <w:top w:val="nil"/>
              <w:left w:val="nil"/>
              <w:bottom w:val="single" w:sz="4" w:space="0" w:color="auto"/>
              <w:right w:val="single" w:sz="4" w:space="0" w:color="auto"/>
            </w:tcBorders>
            <w:shd w:val="clear" w:color="auto" w:fill="D9D9D9" w:themeFill="background1" w:themeFillShade="D9"/>
            <w:vAlign w:val="center"/>
            <w:hideMark/>
          </w:tcPr>
          <w:p w14:paraId="10E041CC"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x</w:t>
            </w:r>
          </w:p>
        </w:tc>
        <w:tc>
          <w:tcPr>
            <w:tcW w:w="1559" w:type="dxa"/>
            <w:tcBorders>
              <w:top w:val="nil"/>
              <w:left w:val="nil"/>
              <w:bottom w:val="single" w:sz="4" w:space="0" w:color="auto"/>
              <w:right w:val="single" w:sz="4" w:space="0" w:color="auto"/>
            </w:tcBorders>
            <w:shd w:val="clear" w:color="auto" w:fill="D9D9D9" w:themeFill="background1" w:themeFillShade="D9"/>
            <w:vAlign w:val="center"/>
          </w:tcPr>
          <w:p w14:paraId="0648DF38"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x</w:t>
            </w:r>
          </w:p>
        </w:tc>
      </w:tr>
      <w:tr w:rsidR="00077C34" w:rsidRPr="00C01DA9" w14:paraId="08E16FDD" w14:textId="77777777" w:rsidTr="00870C05">
        <w:trPr>
          <w:trHeight w:val="870"/>
        </w:trPr>
        <w:tc>
          <w:tcPr>
            <w:tcW w:w="42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DE09592"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5</w:t>
            </w:r>
          </w:p>
        </w:tc>
        <w:tc>
          <w:tcPr>
            <w:tcW w:w="2551" w:type="dxa"/>
            <w:tcBorders>
              <w:top w:val="nil"/>
              <w:left w:val="nil"/>
              <w:bottom w:val="single" w:sz="4" w:space="0" w:color="auto"/>
              <w:right w:val="single" w:sz="4" w:space="0" w:color="auto"/>
            </w:tcBorders>
            <w:shd w:val="clear" w:color="auto" w:fill="D9D9D9" w:themeFill="background1" w:themeFillShade="D9"/>
            <w:vAlign w:val="center"/>
            <w:hideMark/>
          </w:tcPr>
          <w:p w14:paraId="1BD6BF68" w14:textId="72F5B742" w:rsidR="00077C34" w:rsidRPr="00C01DA9" w:rsidRDefault="00EA3AF1" w:rsidP="00EA3AF1">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 xml:space="preserve">Liczba odtworzeń/ obejrzeń każdego pojedynczego działania / akcji edukacyjnej prowadzonej przez vlogera/ influencera, o której mowa w zadaniu 4.5.4 SPOZ </w:t>
            </w:r>
            <w:r w:rsidR="00077C34" w:rsidRPr="00C01DA9">
              <w:rPr>
                <w:rFonts w:eastAsia="Times New Roman" w:cstheme="minorHAnsi"/>
                <w:sz w:val="18"/>
                <w:szCs w:val="18"/>
                <w:lang w:eastAsia="pl-PL"/>
              </w:rPr>
              <w:t>*</w:t>
            </w:r>
            <w:r w:rsidR="00973CC9" w:rsidRPr="00C01DA9">
              <w:rPr>
                <w:rFonts w:eastAsia="Times New Roman" w:cstheme="minorHAnsi"/>
                <w:sz w:val="18"/>
                <w:szCs w:val="18"/>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14:paraId="1879C98F"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13361F16"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25 000</w:t>
            </w:r>
          </w:p>
        </w:tc>
        <w:tc>
          <w:tcPr>
            <w:tcW w:w="1843" w:type="dxa"/>
            <w:tcBorders>
              <w:top w:val="nil"/>
              <w:left w:val="nil"/>
              <w:bottom w:val="single" w:sz="4" w:space="0" w:color="auto"/>
              <w:right w:val="single" w:sz="4" w:space="0" w:color="auto"/>
            </w:tcBorders>
            <w:shd w:val="clear" w:color="auto" w:fill="auto"/>
            <w:noWrap/>
            <w:vAlign w:val="center"/>
            <w:hideMark/>
          </w:tcPr>
          <w:p w14:paraId="1E5341F2"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x</w:t>
            </w:r>
          </w:p>
        </w:tc>
        <w:tc>
          <w:tcPr>
            <w:tcW w:w="1559" w:type="dxa"/>
            <w:tcBorders>
              <w:top w:val="nil"/>
              <w:left w:val="nil"/>
              <w:bottom w:val="single" w:sz="4" w:space="0" w:color="auto"/>
              <w:right w:val="single" w:sz="4" w:space="0" w:color="auto"/>
            </w:tcBorders>
            <w:vAlign w:val="center"/>
          </w:tcPr>
          <w:p w14:paraId="7B15A82B" w14:textId="77777777" w:rsidR="00077C34" w:rsidRPr="00C01DA9" w:rsidRDefault="00077C34" w:rsidP="00077C34">
            <w:pPr>
              <w:spacing w:after="0" w:line="240" w:lineRule="auto"/>
              <w:jc w:val="center"/>
              <w:rPr>
                <w:rFonts w:eastAsia="Times New Roman" w:cstheme="minorHAnsi"/>
                <w:sz w:val="18"/>
                <w:szCs w:val="18"/>
                <w:lang w:eastAsia="pl-PL"/>
              </w:rPr>
            </w:pPr>
            <w:r w:rsidRPr="00C01DA9">
              <w:rPr>
                <w:rFonts w:eastAsia="Times New Roman" w:cstheme="minorHAnsi"/>
                <w:sz w:val="18"/>
                <w:szCs w:val="18"/>
                <w:lang w:eastAsia="pl-PL"/>
              </w:rPr>
              <w:t>x</w:t>
            </w:r>
          </w:p>
        </w:tc>
      </w:tr>
    </w:tbl>
    <w:p w14:paraId="4B8D16AD" w14:textId="77777777" w:rsidR="00077C34" w:rsidRPr="00C01DA9" w:rsidRDefault="00077C34" w:rsidP="00077C34">
      <w:pPr>
        <w:spacing w:after="0" w:line="240" w:lineRule="auto"/>
        <w:ind w:right="48"/>
        <w:jc w:val="both"/>
        <w:rPr>
          <w:rFonts w:cstheme="minorHAnsi"/>
        </w:rPr>
      </w:pPr>
    </w:p>
    <w:p w14:paraId="7EABB6D2" w14:textId="578458CF" w:rsidR="00077C34" w:rsidRPr="00C01DA9" w:rsidRDefault="00077C34" w:rsidP="00C4703B">
      <w:pPr>
        <w:spacing w:after="0" w:line="240" w:lineRule="auto"/>
        <w:ind w:right="48"/>
        <w:jc w:val="both"/>
        <w:rPr>
          <w:rFonts w:cstheme="minorHAnsi"/>
          <w:i/>
        </w:rPr>
      </w:pPr>
      <w:r w:rsidRPr="00C01DA9">
        <w:rPr>
          <w:rFonts w:cstheme="minorHAnsi"/>
          <w:i/>
        </w:rPr>
        <w:t>*</w:t>
      </w:r>
      <w:r w:rsidR="00973CC9" w:rsidRPr="00C01DA9">
        <w:rPr>
          <w:rFonts w:cstheme="minorHAnsi"/>
          <w:i/>
        </w:rPr>
        <w:t>***</w:t>
      </w:r>
      <w:r w:rsidRPr="00C01DA9">
        <w:rPr>
          <w:rFonts w:cstheme="minorHAnsi"/>
          <w:i/>
        </w:rPr>
        <w:t xml:space="preserve"> Uwaga! Zamawiający dopuszcza sumowanie zasięgów materiałów kontentowych z poszczególnych portali / stron internetowych.</w:t>
      </w:r>
    </w:p>
    <w:p w14:paraId="2E0D3D35" w14:textId="24BA01A8" w:rsidR="0049593F" w:rsidRPr="00C01DA9" w:rsidRDefault="0049593F" w:rsidP="00B23CAC">
      <w:pPr>
        <w:spacing w:after="0" w:line="240" w:lineRule="auto"/>
        <w:ind w:right="48"/>
        <w:jc w:val="both"/>
        <w:rPr>
          <w:rFonts w:cstheme="minorHAnsi"/>
        </w:rPr>
      </w:pPr>
    </w:p>
    <w:tbl>
      <w:tblPr>
        <w:tblW w:w="10062" w:type="dxa"/>
        <w:tblInd w:w="-110" w:type="dxa"/>
        <w:tblCellMar>
          <w:left w:w="70" w:type="dxa"/>
          <w:right w:w="70" w:type="dxa"/>
        </w:tblCellMar>
        <w:tblLook w:val="04A0" w:firstRow="1" w:lastRow="0" w:firstColumn="1" w:lastColumn="0" w:noHBand="0" w:noVBand="1"/>
      </w:tblPr>
      <w:tblGrid>
        <w:gridCol w:w="579"/>
        <w:gridCol w:w="3779"/>
        <w:gridCol w:w="5704"/>
      </w:tblGrid>
      <w:tr w:rsidR="005B00BB" w:rsidRPr="00C01DA9" w14:paraId="79F6B479" w14:textId="77777777" w:rsidTr="009049F9">
        <w:trPr>
          <w:trHeight w:val="290"/>
        </w:trPr>
        <w:tc>
          <w:tcPr>
            <w:tcW w:w="10062" w:type="dxa"/>
            <w:gridSpan w:val="3"/>
            <w:tcBorders>
              <w:top w:val="single" w:sz="4" w:space="0" w:color="auto"/>
              <w:left w:val="single" w:sz="4" w:space="0" w:color="auto"/>
              <w:bottom w:val="single" w:sz="4" w:space="0" w:color="auto"/>
              <w:right w:val="single" w:sz="4" w:space="0" w:color="auto"/>
            </w:tcBorders>
            <w:shd w:val="clear" w:color="auto" w:fill="FFC000" w:themeFill="accent4"/>
            <w:noWrap/>
            <w:vAlign w:val="center"/>
            <w:hideMark/>
          </w:tcPr>
          <w:p w14:paraId="356189F8" w14:textId="0F4E74D4" w:rsidR="005B00BB" w:rsidRPr="00C01DA9" w:rsidRDefault="000D0781" w:rsidP="00870C05">
            <w:pPr>
              <w:spacing w:before="120" w:after="120" w:line="240" w:lineRule="auto"/>
              <w:jc w:val="center"/>
              <w:rPr>
                <w:rFonts w:eastAsia="Times New Roman" w:cstheme="minorHAnsi"/>
                <w:sz w:val="18"/>
                <w:szCs w:val="18"/>
                <w:lang w:eastAsia="pl-PL"/>
              </w:rPr>
            </w:pPr>
            <w:r w:rsidRPr="00C01DA9">
              <w:rPr>
                <w:rFonts w:eastAsia="Times New Roman" w:cstheme="minorHAnsi"/>
                <w:b/>
                <w:sz w:val="18"/>
                <w:szCs w:val="18"/>
                <w:lang w:eastAsia="pl-PL"/>
              </w:rPr>
              <w:t xml:space="preserve">TABELA 4 </w:t>
            </w:r>
            <w:r w:rsidR="00702F45" w:rsidRPr="00C01DA9">
              <w:rPr>
                <w:rFonts w:eastAsia="Times New Roman" w:cstheme="minorHAnsi"/>
                <w:b/>
                <w:sz w:val="18"/>
                <w:szCs w:val="18"/>
                <w:lang w:eastAsia="pl-PL"/>
              </w:rPr>
              <w:t>–</w:t>
            </w:r>
            <w:r w:rsidRPr="00C01DA9">
              <w:rPr>
                <w:rFonts w:eastAsia="Times New Roman" w:cstheme="minorHAnsi"/>
                <w:b/>
                <w:sz w:val="18"/>
                <w:szCs w:val="18"/>
                <w:lang w:eastAsia="pl-PL"/>
              </w:rPr>
              <w:t xml:space="preserve"> </w:t>
            </w:r>
            <w:r w:rsidR="00702F45" w:rsidRPr="00C01DA9">
              <w:rPr>
                <w:rFonts w:eastAsia="Times New Roman" w:cstheme="minorHAnsi"/>
                <w:b/>
                <w:sz w:val="18"/>
                <w:szCs w:val="18"/>
                <w:lang w:eastAsia="pl-PL"/>
              </w:rPr>
              <w:t>PORTALE I STRONY INTENRETOWE, NA KTÓRYCH BĘDZIE REALIZOWANA KAMPANIA</w:t>
            </w:r>
            <w:r w:rsidR="005B00BB" w:rsidRPr="00C01DA9">
              <w:rPr>
                <w:rFonts w:eastAsia="Times New Roman" w:cstheme="minorHAnsi"/>
                <w:sz w:val="18"/>
                <w:szCs w:val="18"/>
                <w:lang w:eastAsia="pl-PL"/>
              </w:rPr>
              <w:t xml:space="preserve"> </w:t>
            </w:r>
          </w:p>
        </w:tc>
      </w:tr>
      <w:tr w:rsidR="005B00BB" w:rsidRPr="00C01DA9" w14:paraId="27E37C15" w14:textId="77777777" w:rsidTr="00870C05">
        <w:trPr>
          <w:trHeight w:val="517"/>
        </w:trPr>
        <w:tc>
          <w:tcPr>
            <w:tcW w:w="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768DCE" w14:textId="77777777" w:rsidR="005B00BB" w:rsidRPr="00C01DA9" w:rsidRDefault="005B00BB" w:rsidP="009049F9">
            <w:pPr>
              <w:spacing w:after="0" w:line="240" w:lineRule="auto"/>
              <w:jc w:val="center"/>
              <w:rPr>
                <w:rFonts w:eastAsia="Times New Roman" w:cstheme="minorHAnsi"/>
                <w:b/>
                <w:bCs/>
                <w:sz w:val="18"/>
                <w:szCs w:val="18"/>
                <w:lang w:eastAsia="pl-PL"/>
              </w:rPr>
            </w:pPr>
          </w:p>
        </w:tc>
        <w:tc>
          <w:tcPr>
            <w:tcW w:w="377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72AD773" w14:textId="77777777" w:rsidR="005B00BB" w:rsidRPr="00C01DA9" w:rsidRDefault="005B00BB" w:rsidP="009049F9">
            <w:pPr>
              <w:spacing w:after="0" w:line="240" w:lineRule="auto"/>
              <w:jc w:val="center"/>
              <w:rPr>
                <w:rFonts w:eastAsia="Times New Roman" w:cstheme="minorHAnsi"/>
                <w:b/>
                <w:bCs/>
                <w:sz w:val="18"/>
                <w:szCs w:val="18"/>
                <w:lang w:eastAsia="pl-PL"/>
              </w:rPr>
            </w:pPr>
            <w:r w:rsidRPr="00C01DA9">
              <w:rPr>
                <w:rFonts w:eastAsia="Times New Roman" w:cstheme="minorHAnsi"/>
                <w:b/>
                <w:bCs/>
                <w:sz w:val="18"/>
                <w:szCs w:val="18"/>
                <w:lang w:eastAsia="pl-PL"/>
              </w:rPr>
              <w:t>Minimalne wymagania dla portali</w:t>
            </w:r>
          </w:p>
        </w:tc>
        <w:tc>
          <w:tcPr>
            <w:tcW w:w="570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9838C8" w14:textId="77777777" w:rsidR="005B00BB" w:rsidRPr="00C01DA9" w:rsidRDefault="005B00BB" w:rsidP="009049F9">
            <w:pPr>
              <w:spacing w:after="0" w:line="240" w:lineRule="auto"/>
              <w:jc w:val="center"/>
              <w:rPr>
                <w:rFonts w:eastAsia="Times New Roman" w:cstheme="minorHAnsi"/>
                <w:b/>
                <w:bCs/>
                <w:sz w:val="18"/>
                <w:szCs w:val="18"/>
                <w:lang w:eastAsia="pl-PL"/>
              </w:rPr>
            </w:pPr>
            <w:r w:rsidRPr="00C01DA9">
              <w:rPr>
                <w:rFonts w:eastAsia="Times New Roman" w:cstheme="minorHAnsi"/>
                <w:b/>
                <w:bCs/>
                <w:sz w:val="18"/>
                <w:szCs w:val="18"/>
                <w:lang w:eastAsia="pl-PL"/>
              </w:rPr>
              <w:t>Portale / strony internetowe zaproponowane przez Wykonawcę</w:t>
            </w:r>
          </w:p>
          <w:p w14:paraId="57C740F9" w14:textId="77777777" w:rsidR="005B00BB" w:rsidRPr="00C01DA9" w:rsidRDefault="005B00BB" w:rsidP="009049F9">
            <w:pPr>
              <w:spacing w:after="0" w:line="240" w:lineRule="auto"/>
              <w:jc w:val="center"/>
              <w:rPr>
                <w:rFonts w:eastAsia="Times New Roman" w:cstheme="minorHAnsi"/>
                <w:b/>
                <w:bCs/>
                <w:sz w:val="18"/>
                <w:szCs w:val="18"/>
                <w:lang w:eastAsia="pl-PL"/>
              </w:rPr>
            </w:pPr>
          </w:p>
          <w:p w14:paraId="12147504" w14:textId="77777777" w:rsidR="005B00BB" w:rsidRPr="00C01DA9" w:rsidRDefault="005B00BB" w:rsidP="009049F9">
            <w:pPr>
              <w:spacing w:after="0" w:line="240" w:lineRule="auto"/>
              <w:jc w:val="center"/>
              <w:rPr>
                <w:rFonts w:eastAsia="Times New Roman" w:cstheme="minorHAnsi"/>
                <w:bCs/>
                <w:sz w:val="18"/>
                <w:szCs w:val="18"/>
                <w:lang w:eastAsia="pl-PL"/>
              </w:rPr>
            </w:pPr>
            <w:r w:rsidRPr="00C01DA9">
              <w:rPr>
                <w:rFonts w:eastAsia="Times New Roman" w:cstheme="minorHAnsi"/>
                <w:bCs/>
                <w:sz w:val="18"/>
                <w:szCs w:val="18"/>
                <w:lang w:eastAsia="pl-PL"/>
              </w:rPr>
              <w:t>(WYPEŁNIA WYKONAWCA)</w:t>
            </w:r>
          </w:p>
          <w:p w14:paraId="7E5F44E8" w14:textId="77777777" w:rsidR="005B00BB" w:rsidRPr="00C01DA9" w:rsidRDefault="005B00BB" w:rsidP="009049F9">
            <w:pPr>
              <w:spacing w:after="0" w:line="240" w:lineRule="auto"/>
              <w:rPr>
                <w:rFonts w:eastAsia="Times New Roman" w:cstheme="minorHAnsi"/>
                <w:b/>
                <w:bCs/>
                <w:sz w:val="18"/>
                <w:szCs w:val="18"/>
                <w:lang w:eastAsia="pl-PL"/>
              </w:rPr>
            </w:pPr>
          </w:p>
        </w:tc>
      </w:tr>
      <w:tr w:rsidR="005B00BB" w:rsidRPr="00C01DA9" w14:paraId="657841D8" w14:textId="77777777" w:rsidTr="00870C05">
        <w:trPr>
          <w:trHeight w:val="562"/>
        </w:trPr>
        <w:tc>
          <w:tcPr>
            <w:tcW w:w="57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D1BF896" w14:textId="77777777" w:rsidR="005B00BB" w:rsidRPr="00C01DA9" w:rsidRDefault="005B00BB" w:rsidP="009049F9">
            <w:pPr>
              <w:spacing w:after="120" w:line="240" w:lineRule="auto"/>
              <w:jc w:val="center"/>
              <w:rPr>
                <w:rFonts w:eastAsia="Times New Roman" w:cstheme="minorHAnsi"/>
                <w:sz w:val="18"/>
                <w:szCs w:val="18"/>
                <w:lang w:eastAsia="pl-PL"/>
              </w:rPr>
            </w:pPr>
            <w:r w:rsidRPr="00C01DA9">
              <w:rPr>
                <w:rFonts w:eastAsia="Times New Roman" w:cstheme="minorHAnsi"/>
                <w:sz w:val="18"/>
                <w:szCs w:val="18"/>
                <w:lang w:eastAsia="pl-PL"/>
              </w:rPr>
              <w:t>1</w:t>
            </w:r>
          </w:p>
        </w:tc>
        <w:tc>
          <w:tcPr>
            <w:tcW w:w="3779" w:type="dxa"/>
            <w:tcBorders>
              <w:top w:val="nil"/>
              <w:left w:val="nil"/>
              <w:bottom w:val="single" w:sz="4" w:space="0" w:color="auto"/>
              <w:right w:val="single" w:sz="4" w:space="0" w:color="auto"/>
            </w:tcBorders>
            <w:shd w:val="clear" w:color="auto" w:fill="D9D9D9" w:themeFill="background1" w:themeFillShade="D9"/>
            <w:vAlign w:val="center"/>
            <w:hideMark/>
          </w:tcPr>
          <w:p w14:paraId="151C6CDC" w14:textId="740FBF6A" w:rsidR="005B00BB" w:rsidRPr="00C01DA9" w:rsidRDefault="005B00BB" w:rsidP="009049F9">
            <w:pPr>
              <w:spacing w:after="120" w:line="240" w:lineRule="auto"/>
              <w:jc w:val="center"/>
              <w:rPr>
                <w:rFonts w:eastAsia="Times New Roman" w:cstheme="minorHAnsi"/>
                <w:sz w:val="18"/>
                <w:szCs w:val="18"/>
                <w:lang w:eastAsia="pl-PL"/>
              </w:rPr>
            </w:pPr>
            <w:r w:rsidRPr="00C01DA9">
              <w:rPr>
                <w:rFonts w:eastAsia="Times New Roman" w:cstheme="minorHAnsi"/>
                <w:sz w:val="18"/>
                <w:szCs w:val="18"/>
                <w:lang w:eastAsia="pl-PL"/>
              </w:rPr>
              <w:t>Portal horyzontalny o zasięgu powyżej 12 mln użytkowników miesięcznie*</w:t>
            </w:r>
            <w:r w:rsidR="00973CC9" w:rsidRPr="00C01DA9">
              <w:rPr>
                <w:rFonts w:eastAsia="Times New Roman" w:cstheme="minorHAnsi"/>
                <w:sz w:val="18"/>
                <w:szCs w:val="18"/>
                <w:lang w:eastAsia="pl-PL"/>
              </w:rPr>
              <w:t>****</w:t>
            </w:r>
          </w:p>
        </w:tc>
        <w:tc>
          <w:tcPr>
            <w:tcW w:w="5704" w:type="dxa"/>
            <w:tcBorders>
              <w:top w:val="nil"/>
              <w:left w:val="nil"/>
              <w:bottom w:val="single" w:sz="4" w:space="0" w:color="auto"/>
              <w:right w:val="single" w:sz="4" w:space="0" w:color="auto"/>
            </w:tcBorders>
            <w:shd w:val="clear" w:color="auto" w:fill="D9D9D9" w:themeFill="background1" w:themeFillShade="D9"/>
            <w:noWrap/>
            <w:vAlign w:val="center"/>
            <w:hideMark/>
          </w:tcPr>
          <w:p w14:paraId="7E88E9A4" w14:textId="77777777" w:rsidR="005B00BB" w:rsidRPr="00C01DA9" w:rsidRDefault="005B00BB" w:rsidP="00870C05">
            <w:pPr>
              <w:spacing w:after="12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p>
        </w:tc>
      </w:tr>
      <w:tr w:rsidR="005B00BB" w:rsidRPr="00C01DA9" w14:paraId="2FA105D7" w14:textId="77777777" w:rsidTr="00870C05">
        <w:trPr>
          <w:trHeight w:val="290"/>
        </w:trPr>
        <w:tc>
          <w:tcPr>
            <w:tcW w:w="57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182F2AE" w14:textId="77777777" w:rsidR="005B00BB" w:rsidRPr="00C01DA9" w:rsidRDefault="005B00BB" w:rsidP="009049F9">
            <w:pPr>
              <w:spacing w:after="120" w:line="240" w:lineRule="auto"/>
              <w:jc w:val="center"/>
              <w:rPr>
                <w:rFonts w:eastAsia="Times New Roman" w:cstheme="minorHAnsi"/>
                <w:sz w:val="18"/>
                <w:szCs w:val="18"/>
                <w:lang w:eastAsia="pl-PL"/>
              </w:rPr>
            </w:pPr>
            <w:r w:rsidRPr="00C01DA9">
              <w:rPr>
                <w:rFonts w:eastAsia="Times New Roman" w:cstheme="minorHAnsi"/>
                <w:sz w:val="18"/>
                <w:szCs w:val="18"/>
                <w:lang w:eastAsia="pl-PL"/>
              </w:rPr>
              <w:t>2</w:t>
            </w:r>
          </w:p>
        </w:tc>
        <w:tc>
          <w:tcPr>
            <w:tcW w:w="3779" w:type="dxa"/>
            <w:tcBorders>
              <w:top w:val="nil"/>
              <w:left w:val="nil"/>
              <w:bottom w:val="single" w:sz="4" w:space="0" w:color="auto"/>
              <w:right w:val="single" w:sz="4" w:space="0" w:color="auto"/>
            </w:tcBorders>
            <w:shd w:val="clear" w:color="auto" w:fill="D9D9D9" w:themeFill="background1" w:themeFillShade="D9"/>
            <w:vAlign w:val="center"/>
            <w:hideMark/>
          </w:tcPr>
          <w:p w14:paraId="27A4D6AD" w14:textId="1B2F31B5" w:rsidR="005B00BB" w:rsidRPr="00C01DA9" w:rsidRDefault="005B00BB" w:rsidP="009049F9">
            <w:pPr>
              <w:spacing w:after="120" w:line="240" w:lineRule="auto"/>
              <w:jc w:val="center"/>
              <w:rPr>
                <w:rFonts w:eastAsia="Times New Roman" w:cstheme="minorHAnsi"/>
                <w:sz w:val="18"/>
                <w:szCs w:val="18"/>
                <w:lang w:eastAsia="pl-PL"/>
              </w:rPr>
            </w:pPr>
            <w:r w:rsidRPr="00C01DA9">
              <w:rPr>
                <w:rFonts w:eastAsia="Times New Roman" w:cstheme="minorHAnsi"/>
                <w:sz w:val="18"/>
                <w:szCs w:val="18"/>
                <w:lang w:eastAsia="pl-PL"/>
              </w:rPr>
              <w:t>Portal horyzontalny o zasięgu powyżej 12 mln użytkowników miesięcznie*</w:t>
            </w:r>
            <w:r w:rsidR="00973CC9" w:rsidRPr="00C01DA9">
              <w:rPr>
                <w:rFonts w:eastAsia="Times New Roman" w:cstheme="minorHAnsi"/>
                <w:sz w:val="18"/>
                <w:szCs w:val="18"/>
                <w:lang w:eastAsia="pl-PL"/>
              </w:rPr>
              <w:t>****</w:t>
            </w:r>
          </w:p>
        </w:tc>
        <w:tc>
          <w:tcPr>
            <w:tcW w:w="5704" w:type="dxa"/>
            <w:tcBorders>
              <w:top w:val="nil"/>
              <w:left w:val="nil"/>
              <w:bottom w:val="single" w:sz="4" w:space="0" w:color="auto"/>
              <w:right w:val="single" w:sz="4" w:space="0" w:color="auto"/>
            </w:tcBorders>
            <w:shd w:val="clear" w:color="auto" w:fill="D9D9D9" w:themeFill="background1" w:themeFillShade="D9"/>
            <w:noWrap/>
            <w:vAlign w:val="center"/>
            <w:hideMark/>
          </w:tcPr>
          <w:p w14:paraId="3558EDA1" w14:textId="36A83D20" w:rsidR="005B00BB" w:rsidRPr="00C01DA9" w:rsidRDefault="005B00BB" w:rsidP="00870C05">
            <w:pPr>
              <w:spacing w:after="12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p>
        </w:tc>
      </w:tr>
      <w:tr w:rsidR="005B00BB" w:rsidRPr="00C01DA9" w14:paraId="1D0473DC" w14:textId="77777777" w:rsidTr="00870C05">
        <w:trPr>
          <w:trHeight w:val="290"/>
        </w:trPr>
        <w:tc>
          <w:tcPr>
            <w:tcW w:w="57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F69E677" w14:textId="77777777" w:rsidR="005B00BB" w:rsidRPr="00C01DA9" w:rsidRDefault="005B00BB" w:rsidP="009049F9">
            <w:pPr>
              <w:spacing w:after="120" w:line="240" w:lineRule="auto"/>
              <w:jc w:val="center"/>
              <w:rPr>
                <w:rFonts w:eastAsia="Times New Roman" w:cstheme="minorHAnsi"/>
                <w:sz w:val="18"/>
                <w:szCs w:val="18"/>
                <w:lang w:eastAsia="pl-PL"/>
              </w:rPr>
            </w:pPr>
            <w:r w:rsidRPr="00C01DA9">
              <w:rPr>
                <w:rFonts w:eastAsia="Times New Roman" w:cstheme="minorHAnsi"/>
                <w:sz w:val="18"/>
                <w:szCs w:val="18"/>
                <w:lang w:eastAsia="pl-PL"/>
              </w:rPr>
              <w:t>3</w:t>
            </w:r>
          </w:p>
        </w:tc>
        <w:tc>
          <w:tcPr>
            <w:tcW w:w="3779" w:type="dxa"/>
            <w:tcBorders>
              <w:top w:val="nil"/>
              <w:left w:val="nil"/>
              <w:bottom w:val="single" w:sz="4" w:space="0" w:color="auto"/>
              <w:right w:val="single" w:sz="4" w:space="0" w:color="auto"/>
            </w:tcBorders>
            <w:shd w:val="clear" w:color="auto" w:fill="D9D9D9" w:themeFill="background1" w:themeFillShade="D9"/>
            <w:vAlign w:val="center"/>
            <w:hideMark/>
          </w:tcPr>
          <w:p w14:paraId="2CBB4982" w14:textId="7C92AB51" w:rsidR="005B00BB" w:rsidRPr="00C01DA9" w:rsidRDefault="005B00BB" w:rsidP="009049F9">
            <w:pPr>
              <w:spacing w:after="120" w:line="240" w:lineRule="auto"/>
              <w:jc w:val="center"/>
              <w:rPr>
                <w:rFonts w:eastAsia="Times New Roman" w:cstheme="minorHAnsi"/>
                <w:sz w:val="18"/>
                <w:szCs w:val="18"/>
                <w:lang w:eastAsia="pl-PL"/>
              </w:rPr>
            </w:pPr>
            <w:r w:rsidRPr="00C01DA9">
              <w:rPr>
                <w:rFonts w:eastAsia="Times New Roman" w:cstheme="minorHAnsi"/>
                <w:sz w:val="18"/>
                <w:szCs w:val="18"/>
                <w:lang w:eastAsia="pl-PL"/>
              </w:rPr>
              <w:t>Portal horyzontalny o zasięgu powyżej 12 mln użytkowników miesięcznie*</w:t>
            </w:r>
            <w:r w:rsidR="00973CC9" w:rsidRPr="00C01DA9">
              <w:rPr>
                <w:rFonts w:eastAsia="Times New Roman" w:cstheme="minorHAnsi"/>
                <w:sz w:val="18"/>
                <w:szCs w:val="18"/>
                <w:lang w:eastAsia="pl-PL"/>
              </w:rPr>
              <w:t>****</w:t>
            </w:r>
          </w:p>
        </w:tc>
        <w:tc>
          <w:tcPr>
            <w:tcW w:w="5704" w:type="dxa"/>
            <w:tcBorders>
              <w:top w:val="nil"/>
              <w:left w:val="nil"/>
              <w:bottom w:val="single" w:sz="4" w:space="0" w:color="auto"/>
              <w:right w:val="single" w:sz="4" w:space="0" w:color="auto"/>
            </w:tcBorders>
            <w:shd w:val="clear" w:color="auto" w:fill="D9D9D9" w:themeFill="background1" w:themeFillShade="D9"/>
            <w:noWrap/>
            <w:vAlign w:val="center"/>
            <w:hideMark/>
          </w:tcPr>
          <w:p w14:paraId="27FFD7BF" w14:textId="6F3DD0B6" w:rsidR="005B00BB" w:rsidRPr="00C01DA9" w:rsidRDefault="005B00BB" w:rsidP="00702F45">
            <w:pPr>
              <w:spacing w:after="12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r w:rsidR="00702F45" w:rsidRPr="00C01DA9">
              <w:rPr>
                <w:rFonts w:eastAsia="Times New Roman" w:cstheme="minorHAnsi"/>
                <w:sz w:val="18"/>
                <w:szCs w:val="18"/>
                <w:lang w:eastAsia="pl-PL"/>
              </w:rPr>
              <w:t>……</w:t>
            </w:r>
          </w:p>
        </w:tc>
      </w:tr>
      <w:tr w:rsidR="005B00BB" w:rsidRPr="00C01DA9" w14:paraId="40D25F2F" w14:textId="77777777" w:rsidTr="00870C05">
        <w:trPr>
          <w:trHeight w:val="828"/>
        </w:trPr>
        <w:tc>
          <w:tcPr>
            <w:tcW w:w="57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EDD7E9C" w14:textId="77777777" w:rsidR="005B00BB" w:rsidRPr="00C01DA9" w:rsidRDefault="005B00BB" w:rsidP="009049F9">
            <w:pPr>
              <w:spacing w:after="120" w:line="240" w:lineRule="auto"/>
              <w:jc w:val="center"/>
              <w:rPr>
                <w:rFonts w:eastAsia="Times New Roman" w:cstheme="minorHAnsi"/>
                <w:sz w:val="18"/>
                <w:szCs w:val="18"/>
                <w:lang w:eastAsia="pl-PL"/>
              </w:rPr>
            </w:pPr>
            <w:r w:rsidRPr="00C01DA9">
              <w:rPr>
                <w:rFonts w:eastAsia="Times New Roman" w:cstheme="minorHAnsi"/>
                <w:sz w:val="18"/>
                <w:szCs w:val="18"/>
                <w:lang w:eastAsia="pl-PL"/>
              </w:rPr>
              <w:t>4</w:t>
            </w:r>
          </w:p>
        </w:tc>
        <w:tc>
          <w:tcPr>
            <w:tcW w:w="3779" w:type="dxa"/>
            <w:tcBorders>
              <w:top w:val="nil"/>
              <w:left w:val="nil"/>
              <w:bottom w:val="single" w:sz="4" w:space="0" w:color="auto"/>
              <w:right w:val="single" w:sz="4" w:space="0" w:color="auto"/>
            </w:tcBorders>
            <w:shd w:val="clear" w:color="auto" w:fill="D9D9D9" w:themeFill="background1" w:themeFillShade="D9"/>
            <w:vAlign w:val="center"/>
            <w:hideMark/>
          </w:tcPr>
          <w:p w14:paraId="224F0FA6" w14:textId="77777777" w:rsidR="005B00BB" w:rsidRPr="00C01DA9" w:rsidRDefault="005B00BB" w:rsidP="009049F9">
            <w:pPr>
              <w:spacing w:after="120" w:line="240" w:lineRule="auto"/>
              <w:jc w:val="center"/>
              <w:rPr>
                <w:rFonts w:eastAsia="Times New Roman" w:cstheme="minorHAnsi"/>
                <w:sz w:val="18"/>
                <w:szCs w:val="18"/>
                <w:lang w:eastAsia="pl-PL"/>
              </w:rPr>
            </w:pPr>
            <w:r w:rsidRPr="00C01DA9">
              <w:rPr>
                <w:rFonts w:eastAsia="Times New Roman" w:cstheme="minorHAnsi"/>
                <w:sz w:val="18"/>
                <w:szCs w:val="18"/>
                <w:lang w:eastAsia="pl-PL"/>
              </w:rPr>
              <w:t xml:space="preserve">Portale wertykalne i strony tematyczne skierowane do grup docelowych kampanii w obszarze: </w:t>
            </w:r>
            <w:r w:rsidRPr="00C01DA9">
              <w:rPr>
                <w:rFonts w:eastAsia="Times New Roman" w:cstheme="minorHAnsi"/>
                <w:b/>
                <w:sz w:val="18"/>
                <w:szCs w:val="18"/>
                <w:lang w:eastAsia="pl-PL"/>
              </w:rPr>
              <w:t>jakość życia</w:t>
            </w:r>
          </w:p>
        </w:tc>
        <w:tc>
          <w:tcPr>
            <w:tcW w:w="5704" w:type="dxa"/>
            <w:tcBorders>
              <w:top w:val="nil"/>
              <w:left w:val="nil"/>
              <w:bottom w:val="single" w:sz="4" w:space="0" w:color="auto"/>
              <w:right w:val="single" w:sz="4" w:space="0" w:color="auto"/>
            </w:tcBorders>
            <w:shd w:val="clear" w:color="auto" w:fill="D9D9D9" w:themeFill="background1" w:themeFillShade="D9"/>
            <w:noWrap/>
            <w:vAlign w:val="center"/>
            <w:hideMark/>
          </w:tcPr>
          <w:p w14:paraId="4E181923" w14:textId="77777777" w:rsidR="005B00BB" w:rsidRPr="00C01DA9" w:rsidRDefault="005B00BB" w:rsidP="009049F9">
            <w:pPr>
              <w:spacing w:after="120" w:line="240" w:lineRule="auto"/>
              <w:jc w:val="center"/>
              <w:rPr>
                <w:rFonts w:eastAsia="Times New Roman" w:cstheme="minorHAnsi"/>
                <w:sz w:val="18"/>
                <w:szCs w:val="18"/>
                <w:lang w:eastAsia="pl-PL"/>
              </w:rPr>
            </w:pPr>
            <w:r w:rsidRPr="00C01DA9">
              <w:rPr>
                <w:rFonts w:eastAsia="Times New Roman" w:cstheme="minorHAnsi"/>
                <w:sz w:val="18"/>
                <w:szCs w:val="18"/>
                <w:lang w:eastAsia="pl-PL"/>
              </w:rPr>
              <w:t>Propozycja co najmniej 3 portali / stron</w:t>
            </w:r>
          </w:p>
          <w:p w14:paraId="0D8938A6" w14:textId="77777777" w:rsidR="005B00BB" w:rsidRPr="00C01DA9" w:rsidRDefault="005B00BB" w:rsidP="009049F9">
            <w:pPr>
              <w:spacing w:after="12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p>
          <w:p w14:paraId="644EDF1E" w14:textId="77777777" w:rsidR="005B00BB" w:rsidRPr="00C01DA9" w:rsidRDefault="005B00BB" w:rsidP="009049F9">
            <w:pPr>
              <w:spacing w:after="120" w:line="240" w:lineRule="auto"/>
              <w:rPr>
                <w:rFonts w:eastAsia="Times New Roman" w:cstheme="minorHAnsi"/>
                <w:sz w:val="18"/>
                <w:szCs w:val="18"/>
                <w:lang w:eastAsia="pl-PL"/>
              </w:rPr>
            </w:pPr>
          </w:p>
        </w:tc>
      </w:tr>
      <w:tr w:rsidR="005B00BB" w:rsidRPr="00C01DA9" w14:paraId="2A5FFFAB" w14:textId="77777777" w:rsidTr="00870C05">
        <w:trPr>
          <w:trHeight w:val="672"/>
        </w:trPr>
        <w:tc>
          <w:tcPr>
            <w:tcW w:w="57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19A6D62" w14:textId="77777777" w:rsidR="005B00BB" w:rsidRPr="00C01DA9" w:rsidRDefault="005B00BB" w:rsidP="009049F9">
            <w:pPr>
              <w:spacing w:after="120" w:line="240" w:lineRule="auto"/>
              <w:jc w:val="center"/>
              <w:rPr>
                <w:rFonts w:eastAsia="Times New Roman" w:cstheme="minorHAnsi"/>
                <w:sz w:val="18"/>
                <w:szCs w:val="18"/>
                <w:lang w:eastAsia="pl-PL"/>
              </w:rPr>
            </w:pPr>
            <w:r w:rsidRPr="00C01DA9">
              <w:rPr>
                <w:rFonts w:eastAsia="Times New Roman" w:cstheme="minorHAnsi"/>
                <w:sz w:val="18"/>
                <w:szCs w:val="18"/>
                <w:lang w:eastAsia="pl-PL"/>
              </w:rPr>
              <w:t>5</w:t>
            </w:r>
          </w:p>
        </w:tc>
        <w:tc>
          <w:tcPr>
            <w:tcW w:w="3779" w:type="dxa"/>
            <w:tcBorders>
              <w:top w:val="nil"/>
              <w:left w:val="nil"/>
              <w:bottom w:val="single" w:sz="4" w:space="0" w:color="auto"/>
              <w:right w:val="single" w:sz="4" w:space="0" w:color="auto"/>
            </w:tcBorders>
            <w:shd w:val="clear" w:color="auto" w:fill="D9D9D9" w:themeFill="background1" w:themeFillShade="D9"/>
            <w:vAlign w:val="center"/>
            <w:hideMark/>
          </w:tcPr>
          <w:p w14:paraId="7C63243C" w14:textId="77777777" w:rsidR="005B00BB" w:rsidRPr="00C01DA9" w:rsidRDefault="005B00BB" w:rsidP="009049F9">
            <w:pPr>
              <w:spacing w:after="120" w:line="240" w:lineRule="auto"/>
              <w:jc w:val="center"/>
              <w:rPr>
                <w:rFonts w:eastAsia="Times New Roman" w:cstheme="minorHAnsi"/>
                <w:sz w:val="18"/>
                <w:szCs w:val="18"/>
                <w:lang w:eastAsia="pl-PL"/>
              </w:rPr>
            </w:pPr>
            <w:r w:rsidRPr="00C01DA9">
              <w:rPr>
                <w:rFonts w:eastAsia="Times New Roman" w:cstheme="minorHAnsi"/>
                <w:sz w:val="18"/>
                <w:szCs w:val="18"/>
                <w:lang w:eastAsia="pl-PL"/>
              </w:rPr>
              <w:t xml:space="preserve">Portale tematyczne i wertykalne skierowane do grup docelowych kampanii w obszarze: </w:t>
            </w:r>
            <w:r w:rsidRPr="00C01DA9">
              <w:rPr>
                <w:rFonts w:eastAsia="Times New Roman" w:cstheme="minorHAnsi"/>
                <w:b/>
                <w:sz w:val="18"/>
                <w:szCs w:val="18"/>
                <w:lang w:eastAsia="pl-PL"/>
              </w:rPr>
              <w:t>e-usługi</w:t>
            </w:r>
          </w:p>
        </w:tc>
        <w:tc>
          <w:tcPr>
            <w:tcW w:w="5704" w:type="dxa"/>
            <w:tcBorders>
              <w:top w:val="nil"/>
              <w:left w:val="nil"/>
              <w:bottom w:val="single" w:sz="4" w:space="0" w:color="auto"/>
              <w:right w:val="single" w:sz="4" w:space="0" w:color="auto"/>
            </w:tcBorders>
            <w:shd w:val="clear" w:color="auto" w:fill="D9D9D9" w:themeFill="background1" w:themeFillShade="D9"/>
            <w:noWrap/>
            <w:vAlign w:val="center"/>
            <w:hideMark/>
          </w:tcPr>
          <w:p w14:paraId="0272179F" w14:textId="77777777" w:rsidR="005B00BB" w:rsidRPr="00C01DA9" w:rsidRDefault="005B00BB" w:rsidP="009049F9">
            <w:pPr>
              <w:spacing w:after="120" w:line="240" w:lineRule="auto"/>
              <w:jc w:val="center"/>
              <w:rPr>
                <w:rFonts w:eastAsia="Times New Roman" w:cstheme="minorHAnsi"/>
                <w:sz w:val="18"/>
                <w:szCs w:val="18"/>
                <w:lang w:eastAsia="pl-PL"/>
              </w:rPr>
            </w:pPr>
            <w:r w:rsidRPr="00C01DA9">
              <w:rPr>
                <w:rFonts w:eastAsia="Times New Roman" w:cstheme="minorHAnsi"/>
                <w:sz w:val="18"/>
                <w:szCs w:val="18"/>
                <w:lang w:eastAsia="pl-PL"/>
              </w:rPr>
              <w:t>Propozycja co najmniej 3 portali / stron</w:t>
            </w:r>
          </w:p>
          <w:p w14:paraId="6E00F21F" w14:textId="77777777" w:rsidR="005B00BB" w:rsidRPr="00C01DA9" w:rsidRDefault="005B00BB" w:rsidP="009049F9">
            <w:pPr>
              <w:spacing w:after="12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p>
          <w:p w14:paraId="3555746B" w14:textId="77777777" w:rsidR="005B00BB" w:rsidRPr="00C01DA9" w:rsidRDefault="005B00BB" w:rsidP="009049F9">
            <w:pPr>
              <w:spacing w:after="120" w:line="240" w:lineRule="auto"/>
              <w:rPr>
                <w:rFonts w:eastAsia="Times New Roman" w:cstheme="minorHAnsi"/>
                <w:sz w:val="18"/>
                <w:szCs w:val="18"/>
                <w:lang w:eastAsia="pl-PL"/>
              </w:rPr>
            </w:pPr>
          </w:p>
        </w:tc>
      </w:tr>
      <w:tr w:rsidR="005B00BB" w:rsidRPr="00C01DA9" w14:paraId="27970180" w14:textId="77777777" w:rsidTr="00870C05">
        <w:trPr>
          <w:trHeight w:val="580"/>
        </w:trPr>
        <w:tc>
          <w:tcPr>
            <w:tcW w:w="57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FE011F2" w14:textId="77777777" w:rsidR="005B00BB" w:rsidRPr="00C01DA9" w:rsidRDefault="005B00BB" w:rsidP="009049F9">
            <w:pPr>
              <w:spacing w:after="120" w:line="240" w:lineRule="auto"/>
              <w:jc w:val="center"/>
              <w:rPr>
                <w:rFonts w:eastAsia="Times New Roman" w:cstheme="minorHAnsi"/>
                <w:sz w:val="18"/>
                <w:szCs w:val="18"/>
                <w:lang w:eastAsia="pl-PL"/>
              </w:rPr>
            </w:pPr>
            <w:r w:rsidRPr="00C01DA9">
              <w:rPr>
                <w:rFonts w:eastAsia="Times New Roman" w:cstheme="minorHAnsi"/>
                <w:sz w:val="18"/>
                <w:szCs w:val="18"/>
                <w:lang w:eastAsia="pl-PL"/>
              </w:rPr>
              <w:lastRenderedPageBreak/>
              <w:t>6</w:t>
            </w:r>
          </w:p>
        </w:tc>
        <w:tc>
          <w:tcPr>
            <w:tcW w:w="3779" w:type="dxa"/>
            <w:tcBorders>
              <w:top w:val="nil"/>
              <w:left w:val="nil"/>
              <w:bottom w:val="single" w:sz="4" w:space="0" w:color="auto"/>
              <w:right w:val="single" w:sz="4" w:space="0" w:color="auto"/>
            </w:tcBorders>
            <w:shd w:val="clear" w:color="auto" w:fill="D9D9D9" w:themeFill="background1" w:themeFillShade="D9"/>
            <w:vAlign w:val="center"/>
            <w:hideMark/>
          </w:tcPr>
          <w:p w14:paraId="121D4E0E" w14:textId="77777777" w:rsidR="005B00BB" w:rsidRPr="00C01DA9" w:rsidRDefault="005B00BB" w:rsidP="009049F9">
            <w:pPr>
              <w:spacing w:after="120" w:line="240" w:lineRule="auto"/>
              <w:jc w:val="center"/>
              <w:rPr>
                <w:rFonts w:eastAsia="Times New Roman" w:cstheme="minorHAnsi"/>
                <w:sz w:val="18"/>
                <w:szCs w:val="18"/>
                <w:lang w:eastAsia="pl-PL"/>
              </w:rPr>
            </w:pPr>
            <w:r w:rsidRPr="00C01DA9">
              <w:rPr>
                <w:rFonts w:eastAsia="Times New Roman" w:cstheme="minorHAnsi"/>
                <w:sz w:val="18"/>
                <w:szCs w:val="18"/>
                <w:lang w:eastAsia="pl-PL"/>
              </w:rPr>
              <w:t xml:space="preserve">Portale tematyczne i wertykalne skierowane do grup docelowych kampanii w obszarze: </w:t>
            </w:r>
            <w:r w:rsidRPr="00C01DA9">
              <w:rPr>
                <w:rFonts w:eastAsia="Times New Roman" w:cstheme="minorHAnsi"/>
                <w:b/>
                <w:sz w:val="18"/>
                <w:szCs w:val="18"/>
                <w:lang w:eastAsia="pl-PL"/>
              </w:rPr>
              <w:t>bezpieczeństwo w sieci</w:t>
            </w:r>
          </w:p>
        </w:tc>
        <w:tc>
          <w:tcPr>
            <w:tcW w:w="5704" w:type="dxa"/>
            <w:tcBorders>
              <w:top w:val="nil"/>
              <w:left w:val="nil"/>
              <w:bottom w:val="single" w:sz="4" w:space="0" w:color="auto"/>
              <w:right w:val="single" w:sz="4" w:space="0" w:color="auto"/>
            </w:tcBorders>
            <w:shd w:val="clear" w:color="auto" w:fill="D9D9D9" w:themeFill="background1" w:themeFillShade="D9"/>
            <w:noWrap/>
            <w:vAlign w:val="center"/>
            <w:hideMark/>
          </w:tcPr>
          <w:p w14:paraId="09481A19" w14:textId="77777777" w:rsidR="005B00BB" w:rsidRPr="00C01DA9" w:rsidRDefault="005B00BB" w:rsidP="009049F9">
            <w:pPr>
              <w:spacing w:after="120" w:line="240" w:lineRule="auto"/>
              <w:jc w:val="center"/>
              <w:rPr>
                <w:rFonts w:eastAsia="Times New Roman" w:cstheme="minorHAnsi"/>
                <w:sz w:val="18"/>
                <w:szCs w:val="18"/>
                <w:lang w:eastAsia="pl-PL"/>
              </w:rPr>
            </w:pPr>
            <w:r w:rsidRPr="00C01DA9">
              <w:rPr>
                <w:rFonts w:eastAsia="Times New Roman" w:cstheme="minorHAnsi"/>
                <w:sz w:val="18"/>
                <w:szCs w:val="18"/>
                <w:lang w:eastAsia="pl-PL"/>
              </w:rPr>
              <w:t>Propozycja co najmniej 3 portali / stron</w:t>
            </w:r>
          </w:p>
          <w:p w14:paraId="2E1DEE99" w14:textId="77777777" w:rsidR="005B00BB" w:rsidRPr="00C01DA9" w:rsidRDefault="005B00BB" w:rsidP="009049F9">
            <w:pPr>
              <w:spacing w:after="12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p>
          <w:p w14:paraId="4D57424A" w14:textId="77777777" w:rsidR="005B00BB" w:rsidRPr="00C01DA9" w:rsidRDefault="005B00BB" w:rsidP="009049F9">
            <w:pPr>
              <w:spacing w:after="120" w:line="240" w:lineRule="auto"/>
              <w:rPr>
                <w:rFonts w:eastAsia="Times New Roman" w:cstheme="minorHAnsi"/>
                <w:sz w:val="18"/>
                <w:szCs w:val="18"/>
                <w:lang w:eastAsia="pl-PL"/>
              </w:rPr>
            </w:pPr>
          </w:p>
        </w:tc>
      </w:tr>
      <w:tr w:rsidR="005B00BB" w:rsidRPr="00C01DA9" w14:paraId="4BDDDE34" w14:textId="77777777" w:rsidTr="00870C05">
        <w:trPr>
          <w:trHeight w:val="580"/>
        </w:trPr>
        <w:tc>
          <w:tcPr>
            <w:tcW w:w="57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216590" w14:textId="77777777" w:rsidR="005B00BB" w:rsidRPr="00C01DA9" w:rsidRDefault="005B00BB" w:rsidP="009049F9">
            <w:pPr>
              <w:spacing w:after="120" w:line="240" w:lineRule="auto"/>
              <w:jc w:val="center"/>
              <w:rPr>
                <w:rFonts w:eastAsia="Times New Roman" w:cstheme="minorHAnsi"/>
                <w:sz w:val="18"/>
                <w:szCs w:val="18"/>
                <w:lang w:eastAsia="pl-PL"/>
              </w:rPr>
            </w:pPr>
            <w:r w:rsidRPr="00C01DA9">
              <w:rPr>
                <w:rFonts w:eastAsia="Times New Roman" w:cstheme="minorHAnsi"/>
                <w:sz w:val="18"/>
                <w:szCs w:val="18"/>
                <w:lang w:eastAsia="pl-PL"/>
              </w:rPr>
              <w:t>7</w:t>
            </w:r>
          </w:p>
        </w:tc>
        <w:tc>
          <w:tcPr>
            <w:tcW w:w="3779" w:type="dxa"/>
            <w:tcBorders>
              <w:top w:val="nil"/>
              <w:left w:val="nil"/>
              <w:bottom w:val="single" w:sz="4" w:space="0" w:color="auto"/>
              <w:right w:val="single" w:sz="4" w:space="0" w:color="auto"/>
            </w:tcBorders>
            <w:shd w:val="clear" w:color="auto" w:fill="D9D9D9" w:themeFill="background1" w:themeFillShade="D9"/>
            <w:vAlign w:val="center"/>
            <w:hideMark/>
          </w:tcPr>
          <w:p w14:paraId="07422BE5" w14:textId="77777777" w:rsidR="005B00BB" w:rsidRPr="00C01DA9" w:rsidRDefault="005B00BB" w:rsidP="009049F9">
            <w:pPr>
              <w:spacing w:after="120" w:line="240" w:lineRule="auto"/>
              <w:jc w:val="center"/>
              <w:rPr>
                <w:rFonts w:eastAsia="Times New Roman" w:cstheme="minorHAnsi"/>
                <w:sz w:val="18"/>
                <w:szCs w:val="18"/>
                <w:lang w:eastAsia="pl-PL"/>
              </w:rPr>
            </w:pPr>
            <w:r w:rsidRPr="00C01DA9">
              <w:rPr>
                <w:rFonts w:eastAsia="Times New Roman" w:cstheme="minorHAnsi"/>
                <w:sz w:val="18"/>
                <w:szCs w:val="18"/>
                <w:lang w:eastAsia="pl-PL"/>
              </w:rPr>
              <w:t xml:space="preserve">Portale tematyczne i wertykalne skierowane </w:t>
            </w:r>
            <w:r w:rsidRPr="00C01DA9">
              <w:rPr>
                <w:rFonts w:eastAsia="Times New Roman" w:cstheme="minorHAnsi"/>
                <w:b/>
                <w:sz w:val="18"/>
                <w:szCs w:val="18"/>
                <w:lang w:eastAsia="pl-PL"/>
              </w:rPr>
              <w:t>do przedsiębiorców</w:t>
            </w:r>
          </w:p>
          <w:p w14:paraId="109A96DC" w14:textId="77777777" w:rsidR="005B00BB" w:rsidRPr="00C01DA9" w:rsidRDefault="005B00BB" w:rsidP="009049F9">
            <w:pPr>
              <w:spacing w:after="120" w:line="240" w:lineRule="auto"/>
              <w:jc w:val="center"/>
              <w:rPr>
                <w:rFonts w:eastAsia="Times New Roman" w:cstheme="minorHAnsi"/>
                <w:sz w:val="18"/>
                <w:szCs w:val="18"/>
                <w:lang w:eastAsia="pl-PL"/>
              </w:rPr>
            </w:pPr>
            <w:r w:rsidRPr="00C01DA9">
              <w:rPr>
                <w:rFonts w:eastAsia="Times New Roman" w:cstheme="minorHAnsi"/>
                <w:sz w:val="18"/>
                <w:szCs w:val="18"/>
                <w:lang w:eastAsia="pl-PL"/>
              </w:rPr>
              <w:t>(obszar kampanii: jakość życia, e-usługi, bezpieczeństwo w sieci)</w:t>
            </w:r>
          </w:p>
        </w:tc>
        <w:tc>
          <w:tcPr>
            <w:tcW w:w="5704" w:type="dxa"/>
            <w:tcBorders>
              <w:top w:val="nil"/>
              <w:left w:val="nil"/>
              <w:bottom w:val="single" w:sz="4" w:space="0" w:color="auto"/>
              <w:right w:val="single" w:sz="4" w:space="0" w:color="auto"/>
            </w:tcBorders>
            <w:shd w:val="clear" w:color="auto" w:fill="D9D9D9" w:themeFill="background1" w:themeFillShade="D9"/>
            <w:noWrap/>
            <w:vAlign w:val="center"/>
            <w:hideMark/>
          </w:tcPr>
          <w:p w14:paraId="159A1EE9" w14:textId="77777777" w:rsidR="005B00BB" w:rsidRPr="00C01DA9" w:rsidRDefault="005B00BB" w:rsidP="009049F9">
            <w:pPr>
              <w:spacing w:after="120" w:line="240" w:lineRule="auto"/>
              <w:jc w:val="center"/>
              <w:rPr>
                <w:rFonts w:eastAsia="Times New Roman" w:cstheme="minorHAnsi"/>
                <w:sz w:val="18"/>
                <w:szCs w:val="18"/>
                <w:lang w:eastAsia="pl-PL"/>
              </w:rPr>
            </w:pPr>
            <w:r w:rsidRPr="00C01DA9">
              <w:rPr>
                <w:rFonts w:eastAsia="Times New Roman" w:cstheme="minorHAnsi"/>
                <w:sz w:val="18"/>
                <w:szCs w:val="18"/>
                <w:lang w:eastAsia="pl-PL"/>
              </w:rPr>
              <w:t>Propozycja co najmniej 3 portali / stron</w:t>
            </w:r>
          </w:p>
          <w:p w14:paraId="54A091D5" w14:textId="77777777" w:rsidR="005B00BB" w:rsidRPr="00C01DA9" w:rsidRDefault="005B00BB" w:rsidP="009049F9">
            <w:pPr>
              <w:spacing w:after="120" w:line="240" w:lineRule="auto"/>
              <w:jc w:val="center"/>
              <w:rPr>
                <w:rFonts w:eastAsia="Times New Roman" w:cstheme="minorHAnsi"/>
                <w:sz w:val="18"/>
                <w:szCs w:val="18"/>
                <w:lang w:eastAsia="pl-PL"/>
              </w:rPr>
            </w:pPr>
            <w:r w:rsidRPr="00C01DA9">
              <w:rPr>
                <w:rFonts w:eastAsia="Times New Roman" w:cstheme="minorHAnsi"/>
                <w:sz w:val="18"/>
                <w:szCs w:val="18"/>
                <w:lang w:eastAsia="pl-PL"/>
              </w:rPr>
              <w:t>………………..</w:t>
            </w:r>
          </w:p>
          <w:p w14:paraId="2F077345" w14:textId="77777777" w:rsidR="005B00BB" w:rsidRPr="00C01DA9" w:rsidRDefault="005B00BB" w:rsidP="009049F9">
            <w:pPr>
              <w:spacing w:after="120" w:line="240" w:lineRule="auto"/>
              <w:rPr>
                <w:rFonts w:eastAsia="Times New Roman" w:cstheme="minorHAnsi"/>
                <w:sz w:val="18"/>
                <w:szCs w:val="18"/>
                <w:lang w:eastAsia="pl-PL"/>
              </w:rPr>
            </w:pPr>
          </w:p>
        </w:tc>
      </w:tr>
    </w:tbl>
    <w:p w14:paraId="19A25D51" w14:textId="21C335F8" w:rsidR="005B00BB" w:rsidRPr="00C01DA9" w:rsidRDefault="005B00BB" w:rsidP="005B00BB">
      <w:pPr>
        <w:spacing w:after="0" w:line="240" w:lineRule="auto"/>
        <w:ind w:right="48"/>
        <w:rPr>
          <w:rFonts w:eastAsia="Times New Roman" w:cstheme="minorHAnsi"/>
          <w:lang w:eastAsia="pl-PL"/>
        </w:rPr>
      </w:pPr>
      <w:r w:rsidRPr="00C01DA9">
        <w:rPr>
          <w:rFonts w:eastAsia="Times New Roman" w:cstheme="minorHAnsi"/>
          <w:lang w:eastAsia="pl-PL"/>
        </w:rPr>
        <w:t>*</w:t>
      </w:r>
      <w:r w:rsidR="00973CC9" w:rsidRPr="00C01DA9">
        <w:rPr>
          <w:rFonts w:eastAsia="Times New Roman" w:cstheme="minorHAnsi"/>
          <w:lang w:eastAsia="pl-PL"/>
        </w:rPr>
        <w:t xml:space="preserve">**** </w:t>
      </w:r>
      <w:r w:rsidRPr="00C01DA9">
        <w:rPr>
          <w:rFonts w:eastAsia="Times New Roman" w:cstheme="minorHAnsi"/>
          <w:lang w:eastAsia="pl-PL"/>
        </w:rPr>
        <w:t>Tytuły portali horyzontalnych nie mogą się powielać</w:t>
      </w:r>
    </w:p>
    <w:p w14:paraId="483BB37C" w14:textId="77777777" w:rsidR="005B00BB" w:rsidRPr="00C01DA9" w:rsidRDefault="005B00BB" w:rsidP="00B23CAC">
      <w:pPr>
        <w:spacing w:after="0" w:line="240" w:lineRule="auto"/>
        <w:ind w:right="48"/>
        <w:jc w:val="both"/>
        <w:rPr>
          <w:rFonts w:cstheme="minorHAnsi"/>
        </w:rPr>
      </w:pPr>
    </w:p>
    <w:p w14:paraId="6CF6F9C3" w14:textId="783341EB" w:rsidR="00844145" w:rsidRPr="00C01DA9" w:rsidRDefault="00882DAF" w:rsidP="00B23CAC">
      <w:pPr>
        <w:numPr>
          <w:ilvl w:val="0"/>
          <w:numId w:val="5"/>
        </w:numPr>
        <w:spacing w:after="0" w:line="240" w:lineRule="auto"/>
        <w:ind w:right="48" w:hanging="283"/>
        <w:jc w:val="both"/>
        <w:rPr>
          <w:rFonts w:cstheme="minorHAnsi"/>
        </w:rPr>
      </w:pPr>
      <w:r w:rsidRPr="00C01DA9">
        <w:rPr>
          <w:rFonts w:cstheme="minorHAnsi"/>
          <w:b/>
        </w:rPr>
        <w:t>ZAMIERZAMY</w:t>
      </w:r>
      <w:r w:rsidRPr="00C01DA9">
        <w:rPr>
          <w:rFonts w:cstheme="minorHAnsi"/>
        </w:rPr>
        <w:t>:</w:t>
      </w:r>
    </w:p>
    <w:p w14:paraId="59D89756" w14:textId="330FC6A5" w:rsidR="00844145" w:rsidRPr="00C01DA9" w:rsidRDefault="00882DAF" w:rsidP="00B23CAC">
      <w:pPr>
        <w:numPr>
          <w:ilvl w:val="1"/>
          <w:numId w:val="6"/>
        </w:numPr>
        <w:spacing w:after="0" w:line="240" w:lineRule="auto"/>
        <w:ind w:right="55" w:hanging="118"/>
        <w:jc w:val="both"/>
        <w:rPr>
          <w:rFonts w:cstheme="minorHAnsi"/>
        </w:rPr>
      </w:pPr>
      <w:r w:rsidRPr="00C01DA9">
        <w:rPr>
          <w:rFonts w:cstheme="minorHAnsi"/>
          <w:b/>
        </w:rPr>
        <w:t xml:space="preserve">sami </w:t>
      </w:r>
      <w:r w:rsidRPr="00C01DA9">
        <w:rPr>
          <w:rFonts w:cstheme="minorHAnsi"/>
        </w:rPr>
        <w:t>wykonać całość prac</w:t>
      </w:r>
      <w:r w:rsidRPr="00C01DA9">
        <w:rPr>
          <w:rFonts w:cstheme="minorHAnsi"/>
          <w:b/>
        </w:rPr>
        <w:t xml:space="preserve"> </w:t>
      </w:r>
      <w:r w:rsidR="00783AA1" w:rsidRPr="00C01DA9">
        <w:rPr>
          <w:rFonts w:cstheme="minorHAnsi"/>
        </w:rPr>
        <w:t>objętych zamówieniem</w:t>
      </w:r>
      <w:r w:rsidR="00783AA1" w:rsidRPr="00C01DA9">
        <w:rPr>
          <w:rStyle w:val="Odwoanieprzypisudolnego"/>
          <w:rFonts w:cstheme="minorHAnsi"/>
        </w:rPr>
        <w:footnoteReference w:id="2"/>
      </w:r>
    </w:p>
    <w:p w14:paraId="6532B4DA" w14:textId="3F780D9B" w:rsidR="00844145" w:rsidRPr="00C01DA9" w:rsidRDefault="00882DAF" w:rsidP="00B23CAC">
      <w:pPr>
        <w:numPr>
          <w:ilvl w:val="1"/>
          <w:numId w:val="6"/>
        </w:numPr>
        <w:spacing w:after="0" w:line="240" w:lineRule="auto"/>
        <w:ind w:right="55" w:hanging="118"/>
        <w:jc w:val="both"/>
        <w:rPr>
          <w:rFonts w:cstheme="minorHAnsi"/>
        </w:rPr>
      </w:pPr>
      <w:r w:rsidRPr="00C01DA9">
        <w:rPr>
          <w:rFonts w:cstheme="minorHAnsi"/>
          <w:b/>
        </w:rPr>
        <w:t xml:space="preserve">powierzyć </w:t>
      </w:r>
      <w:r w:rsidRPr="00C01DA9">
        <w:rPr>
          <w:rFonts w:cstheme="minorHAnsi"/>
          <w:b/>
        </w:rPr>
        <w:tab/>
        <w:t>podwykonawcom</w:t>
      </w:r>
      <w:r w:rsidRPr="00C01DA9">
        <w:rPr>
          <w:rFonts w:cstheme="minorHAnsi"/>
        </w:rPr>
        <w:t xml:space="preserve"> wykonanie na</w:t>
      </w:r>
      <w:r w:rsidR="00AF737C" w:rsidRPr="00C01DA9">
        <w:rPr>
          <w:rFonts w:cstheme="minorHAnsi"/>
        </w:rPr>
        <w:t>stępujących C</w:t>
      </w:r>
      <w:r w:rsidR="00783AA1" w:rsidRPr="00C01DA9">
        <w:rPr>
          <w:rFonts w:cstheme="minorHAnsi"/>
        </w:rPr>
        <w:t>zęści zamówienia</w:t>
      </w:r>
      <w:r w:rsidR="00783AA1" w:rsidRPr="00C01DA9">
        <w:rPr>
          <w:rStyle w:val="Odwoanieprzypisudolnego"/>
          <w:rFonts w:cstheme="minorHAnsi"/>
        </w:rPr>
        <w:footnoteReference w:id="3"/>
      </w:r>
      <w:r w:rsidR="00783AA1" w:rsidRPr="00C01DA9">
        <w:rPr>
          <w:rFonts w:cstheme="minorHAnsi"/>
        </w:rPr>
        <w:t>:</w:t>
      </w:r>
    </w:p>
    <w:p w14:paraId="0826C7AD" w14:textId="77777777" w:rsidR="00DD4644" w:rsidRPr="00C01DA9" w:rsidRDefault="00DD4644" w:rsidP="00B23CAC">
      <w:pPr>
        <w:spacing w:after="0" w:line="240" w:lineRule="auto"/>
        <w:jc w:val="both"/>
        <w:rPr>
          <w:rFonts w:cstheme="minorHAnsi"/>
        </w:rPr>
      </w:pPr>
    </w:p>
    <w:tbl>
      <w:tblPr>
        <w:tblStyle w:val="Tabela-Siatka"/>
        <w:tblW w:w="0" w:type="auto"/>
        <w:tblInd w:w="279" w:type="dxa"/>
        <w:tblLook w:val="04A0" w:firstRow="1" w:lastRow="0" w:firstColumn="1" w:lastColumn="0" w:noHBand="0" w:noVBand="1"/>
      </w:tblPr>
      <w:tblGrid>
        <w:gridCol w:w="709"/>
        <w:gridCol w:w="1650"/>
        <w:gridCol w:w="1828"/>
        <w:gridCol w:w="4918"/>
      </w:tblGrid>
      <w:tr w:rsidR="007B2AA5" w:rsidRPr="00C01DA9" w14:paraId="1A9A6A06" w14:textId="77777777" w:rsidTr="00460A38">
        <w:tc>
          <w:tcPr>
            <w:tcW w:w="709" w:type="dxa"/>
          </w:tcPr>
          <w:p w14:paraId="08B95437" w14:textId="2E69431D" w:rsidR="00DD4644" w:rsidRPr="00C01DA9" w:rsidRDefault="00DD4644" w:rsidP="00A443B8">
            <w:pPr>
              <w:spacing w:line="240" w:lineRule="auto"/>
              <w:jc w:val="center"/>
              <w:rPr>
                <w:rFonts w:asciiTheme="minorHAnsi" w:hAnsiTheme="minorHAnsi" w:cstheme="minorHAnsi"/>
                <w:b/>
                <w:sz w:val="22"/>
                <w:szCs w:val="22"/>
              </w:rPr>
            </w:pPr>
            <w:r w:rsidRPr="00C01DA9">
              <w:rPr>
                <w:rFonts w:asciiTheme="minorHAnsi" w:hAnsiTheme="minorHAnsi" w:cstheme="minorHAnsi"/>
                <w:b/>
                <w:sz w:val="22"/>
                <w:szCs w:val="22"/>
              </w:rPr>
              <w:t>Lp.</w:t>
            </w:r>
          </w:p>
        </w:tc>
        <w:tc>
          <w:tcPr>
            <w:tcW w:w="1650" w:type="dxa"/>
          </w:tcPr>
          <w:p w14:paraId="48E073A8" w14:textId="33E9B65C" w:rsidR="00DD4644" w:rsidRPr="00C01DA9" w:rsidRDefault="00DD4644" w:rsidP="00A443B8">
            <w:pPr>
              <w:spacing w:line="240" w:lineRule="auto"/>
              <w:jc w:val="center"/>
              <w:rPr>
                <w:rFonts w:asciiTheme="minorHAnsi" w:hAnsiTheme="minorHAnsi" w:cstheme="minorHAnsi"/>
                <w:b/>
                <w:sz w:val="22"/>
                <w:szCs w:val="22"/>
              </w:rPr>
            </w:pPr>
            <w:r w:rsidRPr="00C01DA9">
              <w:rPr>
                <w:rFonts w:asciiTheme="minorHAnsi" w:hAnsiTheme="minorHAnsi" w:cstheme="minorHAnsi"/>
                <w:b/>
                <w:sz w:val="22"/>
                <w:szCs w:val="22"/>
              </w:rPr>
              <w:t>Nazwa podwykonawcy</w:t>
            </w:r>
          </w:p>
        </w:tc>
        <w:tc>
          <w:tcPr>
            <w:tcW w:w="1828" w:type="dxa"/>
          </w:tcPr>
          <w:p w14:paraId="65C1DE47" w14:textId="07C1EC34" w:rsidR="00DD4644" w:rsidRPr="00C01DA9" w:rsidRDefault="00DD4644" w:rsidP="00A443B8">
            <w:pPr>
              <w:spacing w:line="240" w:lineRule="auto"/>
              <w:jc w:val="center"/>
              <w:rPr>
                <w:rFonts w:asciiTheme="minorHAnsi" w:hAnsiTheme="minorHAnsi" w:cstheme="minorHAnsi"/>
                <w:b/>
                <w:sz w:val="22"/>
                <w:szCs w:val="22"/>
              </w:rPr>
            </w:pPr>
            <w:r w:rsidRPr="00C01DA9">
              <w:rPr>
                <w:rFonts w:asciiTheme="minorHAnsi" w:hAnsiTheme="minorHAnsi" w:cstheme="minorHAnsi"/>
                <w:b/>
                <w:sz w:val="22"/>
                <w:szCs w:val="22"/>
              </w:rPr>
              <w:t>Adres  podwykonawcy</w:t>
            </w:r>
          </w:p>
        </w:tc>
        <w:tc>
          <w:tcPr>
            <w:tcW w:w="4918" w:type="dxa"/>
          </w:tcPr>
          <w:p w14:paraId="5979395C" w14:textId="4D7F65B3" w:rsidR="00DD4644" w:rsidRPr="00C01DA9" w:rsidRDefault="00DD4644" w:rsidP="00A443B8">
            <w:pPr>
              <w:spacing w:line="240" w:lineRule="auto"/>
              <w:jc w:val="center"/>
              <w:rPr>
                <w:rFonts w:asciiTheme="minorHAnsi" w:hAnsiTheme="minorHAnsi" w:cstheme="minorHAnsi"/>
                <w:b/>
                <w:sz w:val="22"/>
                <w:szCs w:val="22"/>
              </w:rPr>
            </w:pPr>
            <w:r w:rsidRPr="00C01DA9">
              <w:rPr>
                <w:rFonts w:asciiTheme="minorHAnsi" w:hAnsiTheme="minorHAnsi" w:cstheme="minorHAnsi"/>
                <w:b/>
                <w:sz w:val="22"/>
                <w:szCs w:val="22"/>
              </w:rPr>
              <w:t>Części</w:t>
            </w:r>
            <w:r w:rsidR="00232748" w:rsidRPr="00C01DA9">
              <w:rPr>
                <w:rFonts w:asciiTheme="minorHAnsi" w:hAnsiTheme="minorHAnsi" w:cstheme="minorHAnsi"/>
                <w:b/>
                <w:sz w:val="22"/>
                <w:szCs w:val="22"/>
              </w:rPr>
              <w:t xml:space="preserve"> </w:t>
            </w:r>
            <w:r w:rsidRPr="00C01DA9">
              <w:rPr>
                <w:rFonts w:asciiTheme="minorHAnsi" w:hAnsiTheme="minorHAnsi" w:cstheme="minorHAnsi"/>
                <w:b/>
                <w:sz w:val="22"/>
                <w:szCs w:val="22"/>
              </w:rPr>
              <w:t>zamówienia, które Wykonawca zamierza powierzyć podwykonawcy</w:t>
            </w:r>
          </w:p>
        </w:tc>
      </w:tr>
      <w:tr w:rsidR="00280460" w:rsidRPr="00C01DA9" w14:paraId="5E49AFBA" w14:textId="77777777" w:rsidTr="00460A38">
        <w:trPr>
          <w:trHeight w:val="561"/>
        </w:trPr>
        <w:tc>
          <w:tcPr>
            <w:tcW w:w="709" w:type="dxa"/>
          </w:tcPr>
          <w:p w14:paraId="30E2155D" w14:textId="77777777" w:rsidR="00DD4644" w:rsidRPr="00C01DA9" w:rsidRDefault="00DD4644" w:rsidP="00A443B8">
            <w:pPr>
              <w:spacing w:line="240" w:lineRule="auto"/>
              <w:jc w:val="both"/>
              <w:rPr>
                <w:rFonts w:asciiTheme="minorHAnsi" w:hAnsiTheme="minorHAnsi" w:cstheme="minorHAnsi"/>
              </w:rPr>
            </w:pPr>
          </w:p>
        </w:tc>
        <w:tc>
          <w:tcPr>
            <w:tcW w:w="1650" w:type="dxa"/>
          </w:tcPr>
          <w:p w14:paraId="6C5A5890" w14:textId="77777777" w:rsidR="00DD4644" w:rsidRPr="00C01DA9" w:rsidRDefault="00DD4644" w:rsidP="00A443B8">
            <w:pPr>
              <w:spacing w:line="240" w:lineRule="auto"/>
              <w:jc w:val="both"/>
              <w:rPr>
                <w:rFonts w:asciiTheme="minorHAnsi" w:hAnsiTheme="minorHAnsi" w:cstheme="minorHAnsi"/>
              </w:rPr>
            </w:pPr>
          </w:p>
        </w:tc>
        <w:tc>
          <w:tcPr>
            <w:tcW w:w="1828" w:type="dxa"/>
          </w:tcPr>
          <w:p w14:paraId="61048CF6" w14:textId="77777777" w:rsidR="00DD4644" w:rsidRPr="00C01DA9" w:rsidRDefault="00DD4644" w:rsidP="00A443B8">
            <w:pPr>
              <w:spacing w:line="240" w:lineRule="auto"/>
              <w:jc w:val="both"/>
              <w:rPr>
                <w:rFonts w:asciiTheme="minorHAnsi" w:hAnsiTheme="minorHAnsi" w:cstheme="minorHAnsi"/>
              </w:rPr>
            </w:pPr>
          </w:p>
        </w:tc>
        <w:tc>
          <w:tcPr>
            <w:tcW w:w="4918" w:type="dxa"/>
          </w:tcPr>
          <w:p w14:paraId="06A0B4EE" w14:textId="77777777" w:rsidR="00DD4644" w:rsidRPr="00C01DA9" w:rsidRDefault="00DD4644" w:rsidP="00A443B8">
            <w:pPr>
              <w:spacing w:line="240" w:lineRule="auto"/>
              <w:jc w:val="both"/>
              <w:rPr>
                <w:rFonts w:asciiTheme="minorHAnsi" w:hAnsiTheme="minorHAnsi" w:cstheme="minorHAnsi"/>
              </w:rPr>
            </w:pPr>
          </w:p>
        </w:tc>
      </w:tr>
    </w:tbl>
    <w:p w14:paraId="2D0AF8E6" w14:textId="1821ECA5" w:rsidR="00F752FE" w:rsidRPr="00C01DA9" w:rsidRDefault="00F752FE" w:rsidP="00A443B8">
      <w:pPr>
        <w:spacing w:after="0" w:line="240" w:lineRule="auto"/>
        <w:ind w:left="283"/>
        <w:jc w:val="both"/>
        <w:rPr>
          <w:rFonts w:cstheme="minorHAnsi"/>
          <w:b/>
        </w:rPr>
      </w:pPr>
    </w:p>
    <w:p w14:paraId="7D84F7C1" w14:textId="509EF281" w:rsidR="000334BD" w:rsidRPr="00C01DA9" w:rsidRDefault="00453065" w:rsidP="00A443B8">
      <w:pPr>
        <w:numPr>
          <w:ilvl w:val="0"/>
          <w:numId w:val="5"/>
        </w:numPr>
        <w:spacing w:after="0" w:line="240" w:lineRule="auto"/>
        <w:ind w:right="55" w:hanging="425"/>
        <w:jc w:val="both"/>
        <w:rPr>
          <w:rFonts w:cstheme="minorHAnsi"/>
          <w:b/>
        </w:rPr>
      </w:pPr>
      <w:r w:rsidRPr="00C01DA9">
        <w:rPr>
          <w:rFonts w:cstheme="minorHAnsi"/>
          <w:b/>
        </w:rPr>
        <w:t xml:space="preserve">AKCEPTUJEMY </w:t>
      </w:r>
      <w:r w:rsidRPr="00C01DA9">
        <w:rPr>
          <w:rFonts w:cstheme="minorHAnsi"/>
        </w:rPr>
        <w:t>termin realizacji umowy określony przez Zamawiającego w Specyfikacji Istotnych Warunków Zamówienia</w:t>
      </w:r>
      <w:r w:rsidR="001C267C" w:rsidRPr="00C01DA9">
        <w:rPr>
          <w:rFonts w:cstheme="minorHAnsi"/>
        </w:rPr>
        <w:t>.</w:t>
      </w:r>
    </w:p>
    <w:p w14:paraId="689B545A" w14:textId="5FF62AF9" w:rsidR="00844145" w:rsidRPr="00C01DA9" w:rsidRDefault="00882DAF" w:rsidP="00A443B8">
      <w:pPr>
        <w:numPr>
          <w:ilvl w:val="0"/>
          <w:numId w:val="5"/>
        </w:numPr>
        <w:spacing w:after="0" w:line="240" w:lineRule="auto"/>
        <w:ind w:right="55" w:hanging="425"/>
        <w:jc w:val="both"/>
        <w:rPr>
          <w:rFonts w:cstheme="minorHAnsi"/>
        </w:rPr>
      </w:pPr>
      <w:bookmarkStart w:id="13" w:name="_Hlk492984441"/>
      <w:r w:rsidRPr="00C01DA9">
        <w:rPr>
          <w:rFonts w:cstheme="minorHAnsi"/>
          <w:b/>
        </w:rPr>
        <w:t>AKCEPTUJEMY</w:t>
      </w:r>
      <w:r w:rsidRPr="00C01DA9">
        <w:rPr>
          <w:rFonts w:cstheme="minorHAnsi"/>
        </w:rPr>
        <w:t xml:space="preserve"> warunki płatności określone przez Zamawiającego w Specyfikacji Istotnych Warunków Zamówienia</w:t>
      </w:r>
      <w:bookmarkEnd w:id="13"/>
      <w:r w:rsidR="00280460" w:rsidRPr="00C01DA9">
        <w:rPr>
          <w:rFonts w:cstheme="minorHAnsi"/>
        </w:rPr>
        <w:t>.</w:t>
      </w:r>
    </w:p>
    <w:p w14:paraId="29FFE95F" w14:textId="4755A211" w:rsidR="00844145" w:rsidRPr="00C01DA9" w:rsidRDefault="00882DAF" w:rsidP="00A443B8">
      <w:pPr>
        <w:numPr>
          <w:ilvl w:val="0"/>
          <w:numId w:val="5"/>
        </w:numPr>
        <w:spacing w:after="0" w:line="240" w:lineRule="auto"/>
        <w:ind w:right="57" w:hanging="425"/>
        <w:jc w:val="both"/>
        <w:rPr>
          <w:rFonts w:cstheme="minorHAnsi"/>
        </w:rPr>
      </w:pPr>
      <w:r w:rsidRPr="00C01DA9">
        <w:rPr>
          <w:rFonts w:cstheme="minorHAnsi"/>
          <w:b/>
        </w:rPr>
        <w:t>JESTEŚMY</w:t>
      </w:r>
      <w:r w:rsidRPr="00C01DA9">
        <w:rPr>
          <w:rFonts w:cstheme="minorHAnsi"/>
        </w:rPr>
        <w:t xml:space="preserve"> związani ofertą przez okres wskazany w Specyfikacji </w:t>
      </w:r>
      <w:r w:rsidR="00280460" w:rsidRPr="00C01DA9">
        <w:rPr>
          <w:rFonts w:cstheme="minorHAnsi"/>
        </w:rPr>
        <w:t>Istotnych Warunków Zamówienia.</w:t>
      </w:r>
    </w:p>
    <w:p w14:paraId="4A6BE01C" w14:textId="36B167B8" w:rsidR="00280460" w:rsidRPr="00C01DA9" w:rsidRDefault="00280460" w:rsidP="00A443B8">
      <w:pPr>
        <w:spacing w:after="0" w:line="240" w:lineRule="auto"/>
        <w:ind w:left="283" w:right="57"/>
        <w:jc w:val="both"/>
        <w:rPr>
          <w:rFonts w:cstheme="minorHAnsi"/>
        </w:rPr>
      </w:pPr>
      <w:r w:rsidRPr="00C01DA9">
        <w:rPr>
          <w:rFonts w:cstheme="minorHAnsi"/>
        </w:rPr>
        <w:t>Na potwierdzenie powyższego wnieśliśmy wadium w wysokości …………… zł w formie: ……….</w:t>
      </w:r>
      <w:r w:rsidRPr="00C01DA9">
        <w:rPr>
          <w:rStyle w:val="Odwoanieprzypisudolnego"/>
          <w:rFonts w:cstheme="minorHAnsi"/>
        </w:rPr>
        <w:footnoteReference w:id="4"/>
      </w:r>
    </w:p>
    <w:p w14:paraId="3B372F3B" w14:textId="196F986B" w:rsidR="00280460" w:rsidRPr="00C01DA9" w:rsidRDefault="00280460" w:rsidP="00A443B8">
      <w:pPr>
        <w:spacing w:after="0" w:line="240" w:lineRule="auto"/>
        <w:ind w:left="283" w:right="57"/>
        <w:jc w:val="both"/>
        <w:rPr>
          <w:rFonts w:cstheme="minorHAnsi"/>
        </w:rPr>
      </w:pPr>
      <w:r w:rsidRPr="00C01DA9">
        <w:rPr>
          <w:rFonts w:cstheme="minorHAnsi"/>
        </w:rPr>
        <w:t>W przypadku wadium wniesionego w formie pieniądza wadium należy zwrócić przelewem na konto: ……………</w:t>
      </w:r>
      <w:r w:rsidRPr="00C01DA9">
        <w:rPr>
          <w:rStyle w:val="Odwoanieprzypisudolnego"/>
          <w:rFonts w:cstheme="minorHAnsi"/>
        </w:rPr>
        <w:footnoteReference w:id="5"/>
      </w:r>
    </w:p>
    <w:p w14:paraId="2C1CB018" w14:textId="77777777" w:rsidR="00CA7B8E" w:rsidRPr="00C01DA9" w:rsidRDefault="00CA7B8E" w:rsidP="003D01D6">
      <w:pPr>
        <w:spacing w:after="0" w:line="240" w:lineRule="auto"/>
        <w:ind w:left="283" w:right="57"/>
        <w:jc w:val="both"/>
        <w:rPr>
          <w:rFonts w:cstheme="minorHAnsi"/>
        </w:rPr>
      </w:pPr>
      <w:r w:rsidRPr="00C01DA9">
        <w:rPr>
          <w:rFonts w:cstheme="minorHAnsi"/>
        </w:rPr>
        <w:t>Zwrot gwarancji bankowej/ubezpieczeniowej ………………………………………………………………………………….</w:t>
      </w:r>
    </w:p>
    <w:p w14:paraId="639C6494" w14:textId="77777777" w:rsidR="00CA7B8E" w:rsidRPr="00C01DA9" w:rsidRDefault="00CA7B8E" w:rsidP="00953D05">
      <w:pPr>
        <w:pStyle w:val="Zwykytekst1"/>
        <w:tabs>
          <w:tab w:val="left" w:pos="284"/>
        </w:tabs>
        <w:spacing w:after="120"/>
        <w:ind w:left="284"/>
        <w:rPr>
          <w:rFonts w:asciiTheme="minorHAnsi" w:hAnsiTheme="minorHAnsi" w:cstheme="minorHAnsi"/>
          <w:sz w:val="16"/>
          <w:szCs w:val="16"/>
        </w:rPr>
      </w:pPr>
      <w:r w:rsidRPr="00C01DA9">
        <w:rPr>
          <w:rFonts w:asciiTheme="minorHAnsi" w:hAnsiTheme="minorHAnsi" w:cstheme="minorHAnsi"/>
          <w:sz w:val="16"/>
          <w:szCs w:val="16"/>
        </w:rPr>
        <w:t>(należy wskazać imię i nazwisko osoby upoważnionej do odbioru gwarancji lub określić czy wysłać pocztą)</w:t>
      </w:r>
    </w:p>
    <w:p w14:paraId="69296A9B" w14:textId="2FAC8998" w:rsidR="00844145" w:rsidRPr="00C01DA9" w:rsidRDefault="00280460" w:rsidP="00A443B8">
      <w:pPr>
        <w:numPr>
          <w:ilvl w:val="0"/>
          <w:numId w:val="5"/>
        </w:numPr>
        <w:spacing w:after="0" w:line="240" w:lineRule="auto"/>
        <w:ind w:right="55" w:hanging="425"/>
        <w:jc w:val="both"/>
        <w:rPr>
          <w:rFonts w:cstheme="minorHAnsi"/>
        </w:rPr>
      </w:pPr>
      <w:r w:rsidRPr="00C01DA9">
        <w:rPr>
          <w:rFonts w:cstheme="minorHAnsi"/>
          <w:b/>
        </w:rPr>
        <w:t>OŚWIADCZAMY</w:t>
      </w:r>
      <w:r w:rsidRPr="00C01DA9">
        <w:rPr>
          <w:rFonts w:cstheme="minorHAnsi"/>
        </w:rPr>
        <w:t>, iż informacje i dokumenty zawarte na stronach nr od … do … stanowią tajemnicę przedsiębiorstwa w rozumieniu przepisów o zwalczaniu nieuczciwej konkurencji, co wykazaliśmy (stosowne uzasadnienie jest złożone wraz z Ofertą) i zastrzegamy, że nie mogą być one udostępniane</w:t>
      </w:r>
      <w:r w:rsidRPr="00C01DA9">
        <w:rPr>
          <w:rStyle w:val="Odwoanieprzypisudolnego"/>
          <w:rFonts w:cstheme="minorHAnsi"/>
        </w:rPr>
        <w:footnoteReference w:id="6"/>
      </w:r>
      <w:r w:rsidRPr="00C01DA9">
        <w:rPr>
          <w:rFonts w:cstheme="minorHAnsi"/>
        </w:rPr>
        <w:t>.</w:t>
      </w:r>
    </w:p>
    <w:p w14:paraId="031969F1" w14:textId="7FBA0C82" w:rsidR="00D07B29" w:rsidRPr="00C01DA9" w:rsidRDefault="00882DAF" w:rsidP="00A443B8">
      <w:pPr>
        <w:numPr>
          <w:ilvl w:val="0"/>
          <w:numId w:val="5"/>
        </w:numPr>
        <w:spacing w:after="0" w:line="240" w:lineRule="auto"/>
        <w:ind w:right="55" w:hanging="425"/>
        <w:jc w:val="both"/>
        <w:rPr>
          <w:rFonts w:cstheme="minorHAnsi"/>
        </w:rPr>
      </w:pPr>
      <w:r w:rsidRPr="00C01DA9">
        <w:rPr>
          <w:rFonts w:cstheme="minorHAnsi"/>
          <w:b/>
        </w:rPr>
        <w:t>OŚWIADCZAMY</w:t>
      </w:r>
      <w:r w:rsidRPr="00C01DA9">
        <w:rPr>
          <w:rFonts w:cstheme="minorHAnsi"/>
        </w:rPr>
        <w:t>, że zapoznaliśmy się z</w:t>
      </w:r>
      <w:r w:rsidR="000C73AF" w:rsidRPr="00C01DA9">
        <w:rPr>
          <w:rFonts w:cstheme="minorHAnsi"/>
        </w:rPr>
        <w:t xml:space="preserve">e Wzorem Umowy </w:t>
      </w:r>
      <w:r w:rsidRPr="00C01DA9">
        <w:rPr>
          <w:rFonts w:cstheme="minorHAnsi"/>
        </w:rPr>
        <w:t>zawartym w Specyfikacji Istotnych Warunków Zamówienia i zobowiązujemy się, w przypadku wyboru naszej oferty, do zawarcia umowy zgodnej z niniejszą ofertą, na warunkach określonych w Specyfikacji Istotnych Warunków Zamówienia, w miejscu i terminie w</w:t>
      </w:r>
      <w:r w:rsidR="009E0479" w:rsidRPr="00C01DA9">
        <w:rPr>
          <w:rFonts w:cstheme="minorHAnsi"/>
        </w:rPr>
        <w:t>yznaczonym przez Zamawiającego.</w:t>
      </w:r>
    </w:p>
    <w:p w14:paraId="583B0EB6" w14:textId="29255091" w:rsidR="00D22626" w:rsidRPr="00C01DA9" w:rsidRDefault="00D22626" w:rsidP="00A443B8">
      <w:pPr>
        <w:numPr>
          <w:ilvl w:val="0"/>
          <w:numId w:val="5"/>
        </w:numPr>
        <w:spacing w:after="0" w:line="240" w:lineRule="auto"/>
        <w:ind w:right="55" w:hanging="425"/>
        <w:jc w:val="both"/>
        <w:rPr>
          <w:rFonts w:cstheme="minorHAnsi"/>
        </w:rPr>
      </w:pPr>
      <w:r w:rsidRPr="00C01DA9">
        <w:rPr>
          <w:rFonts w:cstheme="minorHAnsi"/>
          <w:b/>
        </w:rPr>
        <w:t>OŚWIADCZAMY</w:t>
      </w:r>
      <w:r w:rsidRPr="00C01DA9">
        <w:rPr>
          <w:rFonts w:cstheme="minorHAnsi"/>
        </w:rPr>
        <w:t>, że jesteśmy*/nie jesteśmy* małym/średnim przedsiębiorcą.</w:t>
      </w:r>
    </w:p>
    <w:p w14:paraId="17909CE0" w14:textId="0A59AEA5" w:rsidR="00003443" w:rsidRPr="00C01DA9" w:rsidRDefault="00500B6F" w:rsidP="00A443B8">
      <w:pPr>
        <w:numPr>
          <w:ilvl w:val="0"/>
          <w:numId w:val="5"/>
        </w:numPr>
        <w:spacing w:after="0" w:line="240" w:lineRule="auto"/>
        <w:ind w:right="55" w:hanging="425"/>
        <w:jc w:val="both"/>
        <w:rPr>
          <w:rFonts w:cstheme="minorHAnsi"/>
        </w:rPr>
      </w:pPr>
      <w:r w:rsidRPr="00C01DA9">
        <w:rPr>
          <w:rFonts w:cstheme="minorHAnsi"/>
          <w:b/>
        </w:rPr>
        <w:t>OŚWIADCZAM</w:t>
      </w:r>
      <w:r w:rsidR="00003443" w:rsidRPr="00C01DA9">
        <w:rPr>
          <w:rFonts w:cstheme="minorHAnsi"/>
        </w:rPr>
        <w:t>, że wypełniłem obowiązki informacyjne przewidziane w art. 13 lub art. 14 RODO</w:t>
      </w:r>
      <w:r w:rsidR="00003443" w:rsidRPr="00C01DA9">
        <w:rPr>
          <w:rStyle w:val="Odwoanieprzypisudolnego"/>
          <w:rFonts w:cstheme="minorHAnsi"/>
        </w:rPr>
        <w:footnoteReference w:id="7"/>
      </w:r>
      <w:r w:rsidR="00003443" w:rsidRPr="00C01DA9">
        <w:rPr>
          <w:rFonts w:cstheme="minorHAnsi"/>
        </w:rPr>
        <w:t xml:space="preserve"> wobec osób fizycznych, od których dane osobowe bezpośrednio lub pośrednio pozyskałem w celu ubiegania się o udzielenie zamówienia publicznego w niniejszym postępowaniu</w:t>
      </w:r>
      <w:r w:rsidR="00003443" w:rsidRPr="00C01DA9">
        <w:rPr>
          <w:rStyle w:val="Odwoanieprzypisudolnego"/>
          <w:rFonts w:cstheme="minorHAnsi"/>
        </w:rPr>
        <w:footnoteReference w:id="8"/>
      </w:r>
      <w:r w:rsidR="00003443" w:rsidRPr="00C01DA9">
        <w:rPr>
          <w:rFonts w:cstheme="minorHAnsi"/>
        </w:rPr>
        <w:t>.</w:t>
      </w:r>
    </w:p>
    <w:p w14:paraId="0E984E36" w14:textId="1B88B4D5" w:rsidR="00844145" w:rsidRPr="00C01DA9" w:rsidRDefault="00882DAF" w:rsidP="00A443B8">
      <w:pPr>
        <w:numPr>
          <w:ilvl w:val="0"/>
          <w:numId w:val="5"/>
        </w:numPr>
        <w:spacing w:after="0" w:line="240" w:lineRule="auto"/>
        <w:ind w:right="55" w:hanging="425"/>
        <w:jc w:val="both"/>
        <w:rPr>
          <w:rFonts w:cstheme="minorHAnsi"/>
        </w:rPr>
      </w:pPr>
      <w:r w:rsidRPr="00C01DA9">
        <w:rPr>
          <w:rFonts w:cstheme="minorHAnsi"/>
          <w:b/>
        </w:rPr>
        <w:t>ZAŁĄCZNIKAMI</w:t>
      </w:r>
      <w:r w:rsidRPr="00C01DA9">
        <w:rPr>
          <w:rFonts w:cstheme="minorHAnsi"/>
        </w:rPr>
        <w:t xml:space="preserve"> do oferty, stanow</w:t>
      </w:r>
      <w:r w:rsidR="003705E0" w:rsidRPr="00C01DA9">
        <w:rPr>
          <w:rFonts w:cstheme="minorHAnsi"/>
        </w:rPr>
        <w:t>iącymi jej integralną część są:</w:t>
      </w:r>
    </w:p>
    <w:p w14:paraId="59635CD1" w14:textId="77777777" w:rsidR="000D79AA" w:rsidRPr="00C01DA9" w:rsidRDefault="000D79AA" w:rsidP="00F91B17">
      <w:pPr>
        <w:pStyle w:val="Akapitzlist"/>
        <w:numPr>
          <w:ilvl w:val="2"/>
          <w:numId w:val="16"/>
        </w:numPr>
        <w:spacing w:after="0" w:line="240" w:lineRule="auto"/>
        <w:ind w:left="426"/>
        <w:rPr>
          <w:rFonts w:cstheme="minorHAnsi"/>
        </w:rPr>
      </w:pPr>
      <w:r w:rsidRPr="00C01DA9">
        <w:rPr>
          <w:rFonts w:cstheme="minorHAnsi"/>
        </w:rPr>
        <w:t>………………………………….</w:t>
      </w:r>
    </w:p>
    <w:p w14:paraId="53EC92F8" w14:textId="77777777" w:rsidR="000D79AA" w:rsidRPr="00C01DA9" w:rsidRDefault="000D79AA" w:rsidP="00F91B17">
      <w:pPr>
        <w:pStyle w:val="Akapitzlist"/>
        <w:numPr>
          <w:ilvl w:val="2"/>
          <w:numId w:val="16"/>
        </w:numPr>
        <w:spacing w:after="0" w:line="240" w:lineRule="auto"/>
        <w:ind w:left="426"/>
        <w:rPr>
          <w:rFonts w:cstheme="minorHAnsi"/>
        </w:rPr>
      </w:pPr>
      <w:r w:rsidRPr="00C01DA9">
        <w:rPr>
          <w:rFonts w:cstheme="minorHAnsi"/>
        </w:rPr>
        <w:t>………………………………….</w:t>
      </w:r>
    </w:p>
    <w:p w14:paraId="0FB6F198" w14:textId="5CCC85CF" w:rsidR="00844145" w:rsidRPr="00C01DA9" w:rsidRDefault="00844145" w:rsidP="00A443B8">
      <w:pPr>
        <w:spacing w:after="0" w:line="240" w:lineRule="auto"/>
        <w:rPr>
          <w:rFonts w:cstheme="minorHAnsi"/>
        </w:rPr>
      </w:pPr>
    </w:p>
    <w:p w14:paraId="785F1F72" w14:textId="07ABC32F" w:rsidR="00844145" w:rsidRPr="00C01DA9" w:rsidRDefault="000F1E9A" w:rsidP="00A443B8">
      <w:pPr>
        <w:spacing w:after="0" w:line="240" w:lineRule="auto"/>
        <w:ind w:right="49"/>
        <w:rPr>
          <w:rFonts w:cstheme="minorHAnsi"/>
        </w:rPr>
      </w:pPr>
      <w:r w:rsidRPr="00C01DA9">
        <w:rPr>
          <w:rFonts w:cstheme="minorHAnsi"/>
        </w:rPr>
        <w:lastRenderedPageBreak/>
        <w:t>__________________ dnia __</w:t>
      </w:r>
      <w:r w:rsidR="00882DAF" w:rsidRPr="00C01DA9">
        <w:rPr>
          <w:rFonts w:cstheme="minorHAnsi"/>
        </w:rPr>
        <w:t>__ 201</w:t>
      </w:r>
      <w:r w:rsidR="00D07B29" w:rsidRPr="00C01DA9">
        <w:rPr>
          <w:rFonts w:cstheme="minorHAnsi"/>
        </w:rPr>
        <w:t>8 roku</w:t>
      </w:r>
    </w:p>
    <w:p w14:paraId="74464056" w14:textId="396EB74C" w:rsidR="00844145" w:rsidRPr="00C01DA9" w:rsidRDefault="00882DAF" w:rsidP="00A443B8">
      <w:pPr>
        <w:spacing w:after="0" w:line="240" w:lineRule="auto"/>
        <w:ind w:right="747"/>
        <w:jc w:val="right"/>
        <w:rPr>
          <w:rFonts w:cstheme="minorHAnsi"/>
        </w:rPr>
      </w:pPr>
      <w:r w:rsidRPr="00C01DA9">
        <w:rPr>
          <w:rFonts w:cstheme="minorHAnsi"/>
          <w:i/>
        </w:rPr>
        <w:t>______</w:t>
      </w:r>
      <w:r w:rsidR="00003443" w:rsidRPr="00C01DA9">
        <w:rPr>
          <w:rFonts w:cstheme="minorHAnsi"/>
          <w:i/>
        </w:rPr>
        <w:t>_______________________________</w:t>
      </w:r>
    </w:p>
    <w:p w14:paraId="461F210C" w14:textId="0BF4544D" w:rsidR="00844145" w:rsidRPr="00C01DA9" w:rsidRDefault="00003443" w:rsidP="00A443B8">
      <w:pPr>
        <w:spacing w:after="0" w:line="240" w:lineRule="auto"/>
        <w:ind w:left="5087" w:right="48"/>
        <w:rPr>
          <w:rFonts w:cstheme="minorHAnsi"/>
        </w:rPr>
      </w:pPr>
      <w:r w:rsidRPr="00C01DA9">
        <w:rPr>
          <w:rFonts w:cstheme="minorHAnsi"/>
          <w:i/>
        </w:rPr>
        <w:t>(podpis Wykonawcy/Pełnomocnika)</w:t>
      </w:r>
    </w:p>
    <w:p w14:paraId="76E39B7E" w14:textId="087B83A1" w:rsidR="00124750" w:rsidRPr="00C01DA9" w:rsidRDefault="00124750" w:rsidP="00A443B8">
      <w:pPr>
        <w:spacing w:after="0" w:line="240" w:lineRule="auto"/>
        <w:rPr>
          <w:rFonts w:cstheme="minorHAnsi"/>
        </w:rPr>
      </w:pPr>
      <w:r w:rsidRPr="00C01DA9">
        <w:rPr>
          <w:rFonts w:cstheme="minorHAnsi"/>
        </w:rPr>
        <w:br w:type="page"/>
      </w:r>
    </w:p>
    <w:p w14:paraId="157789B8" w14:textId="620D0EB6" w:rsidR="00955A35" w:rsidRPr="00C01DA9" w:rsidRDefault="00955A35" w:rsidP="00A443B8">
      <w:pPr>
        <w:spacing w:after="0" w:line="240" w:lineRule="auto"/>
        <w:ind w:right="51"/>
        <w:rPr>
          <w:rFonts w:cstheme="minorHAnsi"/>
          <w:i/>
          <w:sz w:val="20"/>
          <w:szCs w:val="20"/>
        </w:rPr>
      </w:pPr>
    </w:p>
    <w:p w14:paraId="07547999" w14:textId="42A2710B" w:rsidR="00517A84" w:rsidRPr="00C01DA9" w:rsidRDefault="00B52E68" w:rsidP="00A63C1E">
      <w:pPr>
        <w:spacing w:after="0" w:line="240" w:lineRule="auto"/>
        <w:ind w:right="51"/>
        <w:jc w:val="right"/>
        <w:rPr>
          <w:rFonts w:cstheme="minorHAnsi"/>
          <w:i/>
          <w:sz w:val="20"/>
          <w:szCs w:val="20"/>
        </w:rPr>
      </w:pPr>
      <w:bookmarkStart w:id="14" w:name="_Hlk486257150"/>
      <w:r w:rsidRPr="00C01DA9">
        <w:rPr>
          <w:rFonts w:cstheme="minorHAnsi"/>
          <w:i/>
          <w:sz w:val="20"/>
          <w:szCs w:val="20"/>
        </w:rPr>
        <w:t xml:space="preserve">Załącznik nr 2 do </w:t>
      </w:r>
      <w:r w:rsidR="00967841" w:rsidRPr="00C01DA9">
        <w:rPr>
          <w:rFonts w:cstheme="minorHAnsi"/>
          <w:i/>
          <w:sz w:val="20"/>
          <w:szCs w:val="20"/>
        </w:rPr>
        <w:t xml:space="preserve">Tomu </w:t>
      </w:r>
      <w:r w:rsidRPr="00C01DA9">
        <w:rPr>
          <w:rFonts w:cstheme="minorHAnsi"/>
          <w:i/>
          <w:sz w:val="20"/>
          <w:szCs w:val="20"/>
        </w:rPr>
        <w:t>I SIWZ</w:t>
      </w:r>
      <w:r w:rsidR="006A41E2" w:rsidRPr="00C01DA9">
        <w:rPr>
          <w:rFonts w:cstheme="minorHAnsi"/>
          <w:i/>
          <w:sz w:val="20"/>
          <w:szCs w:val="20"/>
        </w:rPr>
        <w:t>- IDW</w:t>
      </w:r>
    </w:p>
    <w:tbl>
      <w:tblPr>
        <w:tblW w:w="10008" w:type="dxa"/>
        <w:tblCellMar>
          <w:left w:w="70" w:type="dxa"/>
          <w:right w:w="70" w:type="dxa"/>
        </w:tblCellMar>
        <w:tblLook w:val="04A0" w:firstRow="1" w:lastRow="0" w:firstColumn="1" w:lastColumn="0" w:noHBand="0" w:noVBand="1"/>
      </w:tblPr>
      <w:tblGrid>
        <w:gridCol w:w="698"/>
        <w:gridCol w:w="4944"/>
        <w:gridCol w:w="2262"/>
        <w:gridCol w:w="2104"/>
      </w:tblGrid>
      <w:tr w:rsidR="00EA3AF1" w:rsidRPr="00C01DA9" w14:paraId="27192F3E" w14:textId="77777777" w:rsidTr="00870C05">
        <w:trPr>
          <w:trHeight w:val="357"/>
        </w:trPr>
        <w:tc>
          <w:tcPr>
            <w:tcW w:w="10008"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7932A60D" w14:textId="77777777" w:rsidR="00EA3AF1" w:rsidRPr="00C01DA9" w:rsidRDefault="00EA3AF1" w:rsidP="00EA3AF1">
            <w:pPr>
              <w:spacing w:after="0" w:line="240" w:lineRule="auto"/>
              <w:jc w:val="center"/>
              <w:rPr>
                <w:rFonts w:eastAsia="Times New Roman" w:cstheme="minorHAnsi"/>
                <w:b/>
                <w:bCs/>
                <w:lang w:eastAsia="pl-PL"/>
              </w:rPr>
            </w:pPr>
            <w:r w:rsidRPr="00C01DA9">
              <w:rPr>
                <w:rFonts w:eastAsia="Times New Roman" w:cstheme="minorHAnsi"/>
                <w:b/>
                <w:bCs/>
                <w:lang w:eastAsia="pl-PL"/>
              </w:rPr>
              <w:t>FORMULARZ CENOWY</w:t>
            </w:r>
          </w:p>
        </w:tc>
      </w:tr>
      <w:tr w:rsidR="00EA3AF1" w:rsidRPr="00C01DA9" w14:paraId="0E2CFA27" w14:textId="77777777" w:rsidTr="00870C05">
        <w:trPr>
          <w:trHeight w:val="1201"/>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C36345E" w14:textId="77777777" w:rsidR="00EA3AF1" w:rsidRPr="00C01DA9" w:rsidRDefault="00EA3AF1" w:rsidP="00EA3AF1">
            <w:pPr>
              <w:spacing w:after="0" w:line="240" w:lineRule="auto"/>
              <w:rPr>
                <w:rFonts w:eastAsia="Times New Roman" w:cstheme="minorHAnsi"/>
                <w:b/>
                <w:bCs/>
                <w:sz w:val="20"/>
                <w:szCs w:val="20"/>
                <w:lang w:eastAsia="pl-PL"/>
              </w:rPr>
            </w:pPr>
            <w:r w:rsidRPr="00C01DA9">
              <w:rPr>
                <w:rFonts w:eastAsia="Times New Roman" w:cstheme="minorHAnsi"/>
                <w:b/>
                <w:bCs/>
                <w:sz w:val="20"/>
                <w:szCs w:val="20"/>
                <w:lang w:eastAsia="pl-PL"/>
              </w:rPr>
              <w:t>Lp.</w:t>
            </w:r>
          </w:p>
        </w:tc>
        <w:tc>
          <w:tcPr>
            <w:tcW w:w="4944" w:type="dxa"/>
            <w:tcBorders>
              <w:top w:val="nil"/>
              <w:left w:val="nil"/>
              <w:bottom w:val="single" w:sz="4" w:space="0" w:color="auto"/>
              <w:right w:val="single" w:sz="4" w:space="0" w:color="auto"/>
            </w:tcBorders>
            <w:shd w:val="clear" w:color="auto" w:fill="D9D9D9" w:themeFill="background1" w:themeFillShade="D9"/>
            <w:vAlign w:val="center"/>
            <w:hideMark/>
          </w:tcPr>
          <w:p w14:paraId="1683C1A2" w14:textId="77777777" w:rsidR="00EA3AF1" w:rsidRPr="00C01DA9" w:rsidRDefault="00EA3AF1" w:rsidP="00EA3AF1">
            <w:pPr>
              <w:spacing w:after="0" w:line="240" w:lineRule="auto"/>
              <w:jc w:val="center"/>
              <w:rPr>
                <w:rFonts w:eastAsia="Times New Roman" w:cstheme="minorHAnsi"/>
                <w:b/>
                <w:bCs/>
                <w:sz w:val="20"/>
                <w:szCs w:val="20"/>
                <w:lang w:eastAsia="pl-PL"/>
              </w:rPr>
            </w:pPr>
            <w:r w:rsidRPr="00C01DA9">
              <w:rPr>
                <w:rFonts w:eastAsia="Times New Roman" w:cstheme="minorHAnsi"/>
                <w:b/>
                <w:bCs/>
                <w:sz w:val="20"/>
                <w:szCs w:val="20"/>
                <w:lang w:eastAsia="pl-PL"/>
              </w:rPr>
              <w:t>Wyszczególnienie poszczególnych działań</w:t>
            </w:r>
          </w:p>
          <w:p w14:paraId="57A82244" w14:textId="77777777" w:rsidR="00EA3AF1" w:rsidRPr="00C01DA9" w:rsidRDefault="00EA3AF1" w:rsidP="00EA3AF1">
            <w:pPr>
              <w:spacing w:after="0" w:line="240" w:lineRule="auto"/>
              <w:jc w:val="center"/>
              <w:rPr>
                <w:rFonts w:eastAsia="Times New Roman" w:cstheme="minorHAnsi"/>
                <w:b/>
                <w:bCs/>
                <w:sz w:val="20"/>
                <w:szCs w:val="20"/>
                <w:lang w:eastAsia="pl-PL"/>
              </w:rPr>
            </w:pPr>
            <w:r w:rsidRPr="00C01DA9">
              <w:rPr>
                <w:rFonts w:eastAsia="Times New Roman" w:cstheme="minorHAnsi"/>
                <w:b/>
                <w:bCs/>
                <w:sz w:val="20"/>
                <w:szCs w:val="20"/>
                <w:lang w:eastAsia="pl-PL"/>
              </w:rPr>
              <w:t>UWAGA: Kilka poniższych pozycji wypełnia Wykonawca.</w:t>
            </w:r>
          </w:p>
        </w:tc>
        <w:tc>
          <w:tcPr>
            <w:tcW w:w="2262" w:type="dxa"/>
            <w:tcBorders>
              <w:top w:val="nil"/>
              <w:left w:val="nil"/>
              <w:bottom w:val="single" w:sz="4" w:space="0" w:color="auto"/>
              <w:right w:val="single" w:sz="4" w:space="0" w:color="auto"/>
            </w:tcBorders>
            <w:shd w:val="clear" w:color="auto" w:fill="D9D9D9" w:themeFill="background1" w:themeFillShade="D9"/>
            <w:vAlign w:val="center"/>
            <w:hideMark/>
          </w:tcPr>
          <w:p w14:paraId="61A19D0E" w14:textId="77777777" w:rsidR="009E5B72" w:rsidRPr="00C01DA9" w:rsidRDefault="00EA3AF1" w:rsidP="00EA3AF1">
            <w:pPr>
              <w:spacing w:after="0" w:line="240" w:lineRule="auto"/>
              <w:jc w:val="center"/>
              <w:rPr>
                <w:rFonts w:eastAsia="Times New Roman" w:cstheme="minorHAnsi"/>
                <w:b/>
                <w:bCs/>
                <w:sz w:val="20"/>
                <w:szCs w:val="20"/>
                <w:lang w:eastAsia="pl-PL"/>
              </w:rPr>
            </w:pPr>
            <w:r w:rsidRPr="00C01DA9">
              <w:rPr>
                <w:rFonts w:eastAsia="Times New Roman" w:cstheme="minorHAnsi"/>
                <w:b/>
                <w:bCs/>
                <w:sz w:val="20"/>
                <w:szCs w:val="20"/>
                <w:lang w:eastAsia="pl-PL"/>
              </w:rPr>
              <w:t xml:space="preserve">Cena jednostkowa </w:t>
            </w:r>
          </w:p>
          <w:p w14:paraId="6837704E" w14:textId="1012FFC0" w:rsidR="00EA3AF1" w:rsidRPr="00C01DA9" w:rsidRDefault="00EA3AF1" w:rsidP="00EA3AF1">
            <w:pPr>
              <w:spacing w:after="0" w:line="240" w:lineRule="auto"/>
              <w:jc w:val="center"/>
              <w:rPr>
                <w:rFonts w:eastAsia="Times New Roman" w:cstheme="minorHAnsi"/>
                <w:b/>
                <w:bCs/>
                <w:sz w:val="20"/>
                <w:szCs w:val="20"/>
                <w:lang w:eastAsia="pl-PL"/>
              </w:rPr>
            </w:pPr>
            <w:r w:rsidRPr="00C01DA9">
              <w:rPr>
                <w:rFonts w:eastAsia="Times New Roman" w:cstheme="minorHAnsi"/>
                <w:b/>
                <w:bCs/>
                <w:sz w:val="20"/>
                <w:szCs w:val="20"/>
                <w:lang w:eastAsia="pl-PL"/>
              </w:rPr>
              <w:t>w zł brutto</w:t>
            </w:r>
          </w:p>
          <w:p w14:paraId="7E28C440" w14:textId="7DA3BFCD" w:rsidR="00650554" w:rsidRPr="00C01DA9" w:rsidRDefault="00650554" w:rsidP="00650554">
            <w:pPr>
              <w:spacing w:after="0" w:line="240" w:lineRule="auto"/>
              <w:jc w:val="center"/>
              <w:rPr>
                <w:rFonts w:eastAsia="Times New Roman" w:cstheme="minorHAnsi"/>
                <w:bCs/>
                <w:sz w:val="18"/>
                <w:szCs w:val="18"/>
                <w:lang w:eastAsia="pl-PL"/>
              </w:rPr>
            </w:pPr>
            <w:r w:rsidRPr="00C01DA9">
              <w:rPr>
                <w:rFonts w:eastAsia="Times New Roman" w:cstheme="minorHAnsi"/>
                <w:bCs/>
                <w:sz w:val="18"/>
                <w:szCs w:val="18"/>
                <w:lang w:eastAsia="pl-PL"/>
              </w:rPr>
              <w:t>z dokładnością dwóch miejsc po przecinku</w:t>
            </w:r>
          </w:p>
          <w:p w14:paraId="43EA1E2D" w14:textId="77777777" w:rsidR="009E5B72" w:rsidRPr="00C01DA9" w:rsidRDefault="009E5B72" w:rsidP="00EA3AF1">
            <w:pPr>
              <w:spacing w:after="0" w:line="240" w:lineRule="auto"/>
              <w:jc w:val="center"/>
              <w:rPr>
                <w:rFonts w:eastAsia="Times New Roman" w:cstheme="minorHAnsi"/>
                <w:b/>
                <w:bCs/>
                <w:sz w:val="20"/>
                <w:szCs w:val="20"/>
                <w:lang w:eastAsia="pl-PL"/>
              </w:rPr>
            </w:pPr>
          </w:p>
          <w:p w14:paraId="31DC45DD" w14:textId="77777777" w:rsidR="00EA3AF1" w:rsidRPr="00C01DA9" w:rsidRDefault="00EA3AF1" w:rsidP="00EA3AF1">
            <w:pPr>
              <w:spacing w:after="0" w:line="240" w:lineRule="auto"/>
              <w:jc w:val="center"/>
              <w:rPr>
                <w:rFonts w:eastAsia="Times New Roman" w:cstheme="minorHAnsi"/>
                <w:b/>
                <w:bCs/>
                <w:sz w:val="20"/>
                <w:szCs w:val="20"/>
                <w:lang w:eastAsia="pl-PL"/>
              </w:rPr>
            </w:pPr>
            <w:r w:rsidRPr="00C01DA9">
              <w:rPr>
                <w:rFonts w:eastAsia="Times New Roman" w:cstheme="minorHAnsi"/>
                <w:b/>
                <w:bCs/>
                <w:sz w:val="20"/>
                <w:szCs w:val="20"/>
                <w:lang w:eastAsia="pl-PL"/>
              </w:rPr>
              <w:t>(WYPEŁNIA WYKONAWCA)</w:t>
            </w:r>
          </w:p>
        </w:tc>
        <w:tc>
          <w:tcPr>
            <w:tcW w:w="2104" w:type="dxa"/>
            <w:tcBorders>
              <w:top w:val="nil"/>
              <w:left w:val="nil"/>
              <w:bottom w:val="single" w:sz="4" w:space="0" w:color="auto"/>
              <w:right w:val="single" w:sz="4" w:space="0" w:color="auto"/>
            </w:tcBorders>
            <w:shd w:val="clear" w:color="auto" w:fill="D9D9D9" w:themeFill="background1" w:themeFillShade="D9"/>
            <w:vAlign w:val="center"/>
            <w:hideMark/>
          </w:tcPr>
          <w:p w14:paraId="6A710DD8" w14:textId="77777777" w:rsidR="00EA3AF1" w:rsidRPr="00C01DA9" w:rsidRDefault="00EA3AF1" w:rsidP="00EA3AF1">
            <w:pPr>
              <w:spacing w:after="0" w:line="240" w:lineRule="auto"/>
              <w:jc w:val="center"/>
              <w:rPr>
                <w:rFonts w:eastAsia="Times New Roman" w:cstheme="minorHAnsi"/>
                <w:b/>
                <w:bCs/>
                <w:sz w:val="20"/>
                <w:szCs w:val="20"/>
                <w:lang w:eastAsia="pl-PL"/>
              </w:rPr>
            </w:pPr>
            <w:r w:rsidRPr="00C01DA9">
              <w:rPr>
                <w:rFonts w:eastAsia="Times New Roman" w:cstheme="minorHAnsi"/>
                <w:b/>
                <w:bCs/>
                <w:sz w:val="20"/>
                <w:szCs w:val="20"/>
                <w:lang w:eastAsia="pl-PL"/>
              </w:rPr>
              <w:t xml:space="preserve">Maksymalna cena jednostkowa określona przez Zamawiającego </w:t>
            </w:r>
            <w:r w:rsidRPr="00C01DA9">
              <w:rPr>
                <w:rFonts w:eastAsia="Times New Roman" w:cstheme="minorHAnsi"/>
                <w:b/>
                <w:bCs/>
                <w:sz w:val="20"/>
                <w:szCs w:val="20"/>
                <w:lang w:eastAsia="pl-PL"/>
              </w:rPr>
              <w:br/>
              <w:t>(w zł brutto)</w:t>
            </w:r>
          </w:p>
        </w:tc>
      </w:tr>
      <w:tr w:rsidR="00EA3AF1" w:rsidRPr="00C01DA9" w14:paraId="5E489FFE" w14:textId="77777777" w:rsidTr="00870C05">
        <w:trPr>
          <w:trHeight w:val="58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E85661C" w14:textId="77777777" w:rsidR="00EA3AF1" w:rsidRPr="00C01DA9" w:rsidRDefault="00EA3AF1" w:rsidP="00EA3AF1">
            <w:pPr>
              <w:spacing w:after="0" w:line="240" w:lineRule="auto"/>
              <w:jc w:val="center"/>
              <w:rPr>
                <w:rFonts w:eastAsia="Times New Roman" w:cstheme="minorHAnsi"/>
                <w:b/>
                <w:bCs/>
                <w:sz w:val="20"/>
                <w:szCs w:val="20"/>
                <w:lang w:eastAsia="pl-PL"/>
              </w:rPr>
            </w:pPr>
            <w:r w:rsidRPr="00C01DA9">
              <w:rPr>
                <w:rFonts w:eastAsia="Times New Roman" w:cstheme="minorHAnsi"/>
                <w:b/>
                <w:bCs/>
                <w:sz w:val="20"/>
                <w:szCs w:val="20"/>
                <w:lang w:eastAsia="pl-PL"/>
              </w:rPr>
              <w:t>A</w:t>
            </w:r>
          </w:p>
        </w:tc>
        <w:tc>
          <w:tcPr>
            <w:tcW w:w="4944" w:type="dxa"/>
            <w:tcBorders>
              <w:top w:val="nil"/>
              <w:left w:val="nil"/>
              <w:bottom w:val="single" w:sz="4" w:space="0" w:color="auto"/>
              <w:right w:val="single" w:sz="4" w:space="0" w:color="auto"/>
            </w:tcBorders>
            <w:shd w:val="clear" w:color="auto" w:fill="D9D9D9" w:themeFill="background1" w:themeFillShade="D9"/>
            <w:vAlign w:val="center"/>
          </w:tcPr>
          <w:p w14:paraId="0EAB2601" w14:textId="77777777" w:rsidR="00EA3AF1" w:rsidRPr="00C01DA9" w:rsidRDefault="00EA3AF1" w:rsidP="00EA3AF1">
            <w:pPr>
              <w:spacing w:after="0" w:line="240" w:lineRule="auto"/>
              <w:jc w:val="center"/>
              <w:rPr>
                <w:rFonts w:eastAsia="Times New Roman" w:cstheme="minorHAnsi"/>
                <w:b/>
                <w:bCs/>
                <w:sz w:val="20"/>
                <w:szCs w:val="20"/>
                <w:lang w:eastAsia="pl-PL"/>
              </w:rPr>
            </w:pPr>
            <w:r w:rsidRPr="00C01DA9">
              <w:rPr>
                <w:rFonts w:eastAsia="Times New Roman" w:cstheme="minorHAnsi"/>
                <w:b/>
                <w:bCs/>
                <w:sz w:val="20"/>
                <w:szCs w:val="20"/>
                <w:lang w:eastAsia="pl-PL"/>
              </w:rPr>
              <w:t>B</w:t>
            </w:r>
          </w:p>
        </w:tc>
        <w:tc>
          <w:tcPr>
            <w:tcW w:w="2262" w:type="dxa"/>
            <w:tcBorders>
              <w:top w:val="nil"/>
              <w:left w:val="nil"/>
              <w:bottom w:val="single" w:sz="4" w:space="0" w:color="auto"/>
              <w:right w:val="single" w:sz="4" w:space="0" w:color="auto"/>
            </w:tcBorders>
            <w:shd w:val="clear" w:color="auto" w:fill="D9D9D9" w:themeFill="background1" w:themeFillShade="D9"/>
            <w:vAlign w:val="center"/>
          </w:tcPr>
          <w:p w14:paraId="56DDA225" w14:textId="77777777" w:rsidR="00EA3AF1" w:rsidRPr="00C01DA9" w:rsidRDefault="00EA3AF1" w:rsidP="00EA3AF1">
            <w:pPr>
              <w:spacing w:after="0" w:line="240" w:lineRule="auto"/>
              <w:jc w:val="center"/>
              <w:rPr>
                <w:rFonts w:eastAsia="Times New Roman" w:cstheme="minorHAnsi"/>
                <w:b/>
                <w:bCs/>
                <w:sz w:val="20"/>
                <w:szCs w:val="20"/>
                <w:lang w:eastAsia="pl-PL"/>
              </w:rPr>
            </w:pPr>
            <w:r w:rsidRPr="00C01DA9">
              <w:rPr>
                <w:rFonts w:eastAsia="Times New Roman" w:cstheme="minorHAnsi"/>
                <w:b/>
                <w:bCs/>
                <w:sz w:val="20"/>
                <w:szCs w:val="20"/>
                <w:lang w:eastAsia="pl-PL"/>
              </w:rPr>
              <w:t>C</w:t>
            </w:r>
          </w:p>
        </w:tc>
        <w:tc>
          <w:tcPr>
            <w:tcW w:w="2104" w:type="dxa"/>
            <w:tcBorders>
              <w:top w:val="nil"/>
              <w:left w:val="nil"/>
              <w:bottom w:val="single" w:sz="4" w:space="0" w:color="auto"/>
              <w:right w:val="single" w:sz="4" w:space="0" w:color="auto"/>
            </w:tcBorders>
            <w:shd w:val="clear" w:color="auto" w:fill="D9D9D9" w:themeFill="background1" w:themeFillShade="D9"/>
            <w:vAlign w:val="center"/>
          </w:tcPr>
          <w:p w14:paraId="0FA23E9C" w14:textId="77777777" w:rsidR="00EA3AF1" w:rsidRPr="00C01DA9" w:rsidRDefault="00EA3AF1" w:rsidP="00EA3AF1">
            <w:pPr>
              <w:spacing w:after="0" w:line="240" w:lineRule="auto"/>
              <w:jc w:val="center"/>
              <w:rPr>
                <w:rFonts w:eastAsia="Times New Roman" w:cstheme="minorHAnsi"/>
                <w:b/>
                <w:bCs/>
                <w:sz w:val="20"/>
                <w:szCs w:val="20"/>
                <w:lang w:eastAsia="pl-PL"/>
              </w:rPr>
            </w:pPr>
            <w:r w:rsidRPr="00C01DA9">
              <w:rPr>
                <w:rFonts w:eastAsia="Times New Roman" w:cstheme="minorHAnsi"/>
                <w:b/>
                <w:bCs/>
                <w:sz w:val="20"/>
                <w:szCs w:val="20"/>
                <w:lang w:eastAsia="pl-PL"/>
              </w:rPr>
              <w:t>D</w:t>
            </w:r>
          </w:p>
        </w:tc>
      </w:tr>
      <w:tr w:rsidR="00EA3AF1" w:rsidRPr="00C01DA9" w14:paraId="72C2F4E2"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232EAB64" w14:textId="77777777" w:rsidR="00EA3AF1" w:rsidRPr="00C01DA9" w:rsidRDefault="00EA3AF1" w:rsidP="00EA3AF1">
            <w:pPr>
              <w:spacing w:after="0" w:line="240" w:lineRule="auto"/>
              <w:rPr>
                <w:rFonts w:eastAsia="Times New Roman" w:cstheme="minorHAnsi"/>
                <w:b/>
                <w:bCs/>
                <w:sz w:val="20"/>
                <w:szCs w:val="20"/>
                <w:lang w:eastAsia="pl-PL"/>
              </w:rPr>
            </w:pPr>
            <w:r w:rsidRPr="00C01DA9">
              <w:rPr>
                <w:rFonts w:eastAsia="Times New Roman" w:cstheme="minorHAnsi"/>
                <w:b/>
                <w:bCs/>
                <w:sz w:val="20"/>
                <w:szCs w:val="20"/>
                <w:lang w:eastAsia="pl-PL"/>
              </w:rPr>
              <w:t>1</w:t>
            </w:r>
          </w:p>
        </w:tc>
        <w:tc>
          <w:tcPr>
            <w:tcW w:w="4944" w:type="dxa"/>
            <w:tcBorders>
              <w:top w:val="nil"/>
              <w:left w:val="nil"/>
              <w:bottom w:val="single" w:sz="4" w:space="0" w:color="auto"/>
              <w:right w:val="single" w:sz="4" w:space="0" w:color="auto"/>
            </w:tcBorders>
            <w:shd w:val="clear" w:color="auto" w:fill="D9D9D9" w:themeFill="background1" w:themeFillShade="D9"/>
            <w:vAlign w:val="bottom"/>
            <w:hideMark/>
          </w:tcPr>
          <w:p w14:paraId="5071E62E" w14:textId="77777777" w:rsidR="00EA3AF1" w:rsidRPr="00C01DA9" w:rsidRDefault="00EA3AF1" w:rsidP="00EA3AF1">
            <w:pPr>
              <w:spacing w:after="0" w:line="240" w:lineRule="auto"/>
              <w:rPr>
                <w:rFonts w:eastAsia="Times New Roman" w:cstheme="minorHAnsi"/>
                <w:b/>
                <w:bCs/>
                <w:sz w:val="20"/>
                <w:szCs w:val="20"/>
                <w:lang w:eastAsia="pl-PL"/>
              </w:rPr>
            </w:pPr>
            <w:r w:rsidRPr="00C01DA9">
              <w:rPr>
                <w:rFonts w:eastAsia="Times New Roman" w:cstheme="minorHAnsi"/>
                <w:b/>
                <w:bCs/>
                <w:sz w:val="20"/>
                <w:szCs w:val="20"/>
                <w:lang w:eastAsia="pl-PL"/>
              </w:rPr>
              <w:t xml:space="preserve">Strategia kampanii oraz plan jej wdrożenia </w:t>
            </w:r>
          </w:p>
        </w:tc>
        <w:tc>
          <w:tcPr>
            <w:tcW w:w="2262" w:type="dxa"/>
            <w:tcBorders>
              <w:top w:val="nil"/>
              <w:left w:val="nil"/>
              <w:bottom w:val="single" w:sz="4" w:space="0" w:color="auto"/>
              <w:right w:val="single" w:sz="4" w:space="0" w:color="auto"/>
            </w:tcBorders>
            <w:shd w:val="clear" w:color="auto" w:fill="D9D9D9" w:themeFill="background1" w:themeFillShade="D9"/>
            <w:vAlign w:val="center"/>
            <w:hideMark/>
          </w:tcPr>
          <w:p w14:paraId="3C985E29" w14:textId="77777777" w:rsidR="00EA3AF1" w:rsidRPr="00C01DA9" w:rsidRDefault="00EA3AF1" w:rsidP="00EA3AF1">
            <w:pPr>
              <w:spacing w:after="0" w:line="240" w:lineRule="auto"/>
              <w:jc w:val="center"/>
              <w:rPr>
                <w:rFonts w:eastAsia="Times New Roman" w:cstheme="minorHAnsi"/>
                <w:b/>
                <w:bCs/>
                <w:sz w:val="20"/>
                <w:szCs w:val="20"/>
                <w:lang w:eastAsia="pl-PL"/>
              </w:rPr>
            </w:pPr>
            <w:r w:rsidRPr="00C01DA9">
              <w:rPr>
                <w:rFonts w:eastAsia="Times New Roman" w:cstheme="minorHAnsi"/>
                <w:b/>
                <w:bCs/>
                <w:sz w:val="20"/>
                <w:szCs w:val="20"/>
                <w:lang w:eastAsia="pl-PL"/>
              </w:rPr>
              <w:t>x</w:t>
            </w:r>
          </w:p>
        </w:tc>
        <w:tc>
          <w:tcPr>
            <w:tcW w:w="2104" w:type="dxa"/>
            <w:tcBorders>
              <w:top w:val="nil"/>
              <w:left w:val="nil"/>
              <w:bottom w:val="single" w:sz="4" w:space="0" w:color="auto"/>
              <w:right w:val="single" w:sz="4" w:space="0" w:color="auto"/>
            </w:tcBorders>
            <w:shd w:val="clear" w:color="auto" w:fill="D9D9D9" w:themeFill="background1" w:themeFillShade="D9"/>
            <w:vAlign w:val="center"/>
            <w:hideMark/>
          </w:tcPr>
          <w:p w14:paraId="3C611081" w14:textId="77777777" w:rsidR="00EA3AF1" w:rsidRPr="00C01DA9" w:rsidRDefault="00EA3AF1" w:rsidP="00EA3AF1">
            <w:pPr>
              <w:spacing w:after="0" w:line="240" w:lineRule="auto"/>
              <w:jc w:val="center"/>
              <w:rPr>
                <w:rFonts w:eastAsia="Times New Roman" w:cstheme="minorHAnsi"/>
                <w:b/>
                <w:bCs/>
                <w:sz w:val="20"/>
                <w:szCs w:val="20"/>
                <w:lang w:eastAsia="pl-PL"/>
              </w:rPr>
            </w:pPr>
            <w:r w:rsidRPr="00C01DA9">
              <w:rPr>
                <w:rFonts w:eastAsia="Times New Roman" w:cstheme="minorHAnsi"/>
                <w:b/>
                <w:bCs/>
                <w:sz w:val="20"/>
                <w:szCs w:val="20"/>
                <w:lang w:eastAsia="pl-PL"/>
              </w:rPr>
              <w:t>x</w:t>
            </w:r>
          </w:p>
        </w:tc>
      </w:tr>
      <w:tr w:rsidR="00EA3AF1" w:rsidRPr="00C01DA9" w14:paraId="183E051B"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C398201"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1.1.</w:t>
            </w:r>
          </w:p>
        </w:tc>
        <w:tc>
          <w:tcPr>
            <w:tcW w:w="4944" w:type="dxa"/>
            <w:tcBorders>
              <w:top w:val="nil"/>
              <w:left w:val="nil"/>
              <w:bottom w:val="single" w:sz="4" w:space="0" w:color="auto"/>
              <w:right w:val="single" w:sz="4" w:space="0" w:color="auto"/>
            </w:tcBorders>
            <w:shd w:val="clear" w:color="auto" w:fill="D9D9D9" w:themeFill="background1" w:themeFillShade="D9"/>
            <w:vAlign w:val="bottom"/>
            <w:hideMark/>
          </w:tcPr>
          <w:p w14:paraId="053D3C9B" w14:textId="77777777" w:rsidR="00EA3AF1" w:rsidRPr="00C01DA9" w:rsidRDefault="00EA3AF1" w:rsidP="00C4703B">
            <w:pPr>
              <w:spacing w:after="0" w:line="240" w:lineRule="auto"/>
              <w:jc w:val="both"/>
              <w:rPr>
                <w:rFonts w:eastAsia="Times New Roman" w:cstheme="minorHAnsi"/>
                <w:sz w:val="20"/>
                <w:szCs w:val="20"/>
                <w:lang w:eastAsia="pl-PL"/>
              </w:rPr>
            </w:pPr>
            <w:r w:rsidRPr="00C01DA9">
              <w:rPr>
                <w:rFonts w:eastAsia="Times New Roman" w:cstheme="minorHAnsi"/>
                <w:sz w:val="20"/>
                <w:szCs w:val="20"/>
                <w:lang w:eastAsia="pl-PL"/>
              </w:rPr>
              <w:t>Przygotowanie Strategii kampanii, w tym realizacja warsztatów z przedstawicielami Zamawiającego (zadanie 1 i 2) </w:t>
            </w:r>
          </w:p>
        </w:tc>
        <w:tc>
          <w:tcPr>
            <w:tcW w:w="2262" w:type="dxa"/>
            <w:tcBorders>
              <w:top w:val="nil"/>
              <w:left w:val="nil"/>
              <w:bottom w:val="single" w:sz="4" w:space="0" w:color="auto"/>
              <w:right w:val="single" w:sz="4" w:space="0" w:color="auto"/>
            </w:tcBorders>
            <w:shd w:val="clear" w:color="000000" w:fill="FFFFFF"/>
            <w:noWrap/>
            <w:vAlign w:val="center"/>
            <w:hideMark/>
          </w:tcPr>
          <w:p w14:paraId="194AAA6D"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hideMark/>
          </w:tcPr>
          <w:p w14:paraId="6078E034" w14:textId="3F034035" w:rsidR="00EA3AF1" w:rsidRPr="00C01DA9" w:rsidRDefault="000E68D4"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98</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4</w:t>
            </w:r>
            <w:r w:rsidR="00EA3AF1" w:rsidRPr="00C01DA9">
              <w:rPr>
                <w:rFonts w:eastAsia="Times New Roman" w:cstheme="minorHAnsi"/>
                <w:sz w:val="20"/>
                <w:szCs w:val="20"/>
                <w:lang w:eastAsia="pl-PL"/>
              </w:rPr>
              <w:t>00</w:t>
            </w:r>
            <w:r w:rsidR="00650554" w:rsidRPr="00C01DA9">
              <w:rPr>
                <w:rFonts w:eastAsia="Times New Roman" w:cstheme="minorHAnsi"/>
                <w:sz w:val="20"/>
                <w:szCs w:val="20"/>
                <w:lang w:eastAsia="pl-PL"/>
              </w:rPr>
              <w:t>,00</w:t>
            </w:r>
            <w:r w:rsidR="00EA3AF1" w:rsidRPr="00C01DA9">
              <w:rPr>
                <w:rFonts w:eastAsia="Times New Roman" w:cstheme="minorHAnsi"/>
                <w:sz w:val="20"/>
                <w:szCs w:val="20"/>
                <w:lang w:eastAsia="pl-PL"/>
              </w:rPr>
              <w:t xml:space="preserve"> zł</w:t>
            </w:r>
          </w:p>
        </w:tc>
      </w:tr>
      <w:tr w:rsidR="00EA3AF1" w:rsidRPr="00C01DA9" w14:paraId="3C91791E"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E56AAF6"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1.2.</w:t>
            </w:r>
          </w:p>
        </w:tc>
        <w:tc>
          <w:tcPr>
            <w:tcW w:w="4944" w:type="dxa"/>
            <w:tcBorders>
              <w:top w:val="nil"/>
              <w:left w:val="nil"/>
              <w:bottom w:val="single" w:sz="4" w:space="0" w:color="auto"/>
              <w:right w:val="single" w:sz="4" w:space="0" w:color="auto"/>
            </w:tcBorders>
            <w:shd w:val="clear" w:color="auto" w:fill="D9D9D9" w:themeFill="background1" w:themeFillShade="D9"/>
            <w:vAlign w:val="bottom"/>
          </w:tcPr>
          <w:p w14:paraId="7DB3FC43" w14:textId="1FF88317" w:rsidR="00EA3AF1" w:rsidRPr="00C01DA9" w:rsidRDefault="00EA3AF1" w:rsidP="00216C90">
            <w:pPr>
              <w:spacing w:after="0" w:line="240" w:lineRule="auto"/>
              <w:jc w:val="both"/>
              <w:rPr>
                <w:rFonts w:eastAsia="Times New Roman" w:cstheme="minorHAnsi"/>
                <w:sz w:val="20"/>
                <w:szCs w:val="20"/>
                <w:lang w:eastAsia="pl-PL"/>
              </w:rPr>
            </w:pPr>
            <w:r w:rsidRPr="00C01DA9">
              <w:rPr>
                <w:rFonts w:eastAsia="Times New Roman" w:cstheme="minorHAnsi"/>
                <w:sz w:val="20"/>
                <w:szCs w:val="20"/>
                <w:lang w:eastAsia="pl-PL"/>
              </w:rPr>
              <w:t xml:space="preserve">Przygotowanie </w:t>
            </w:r>
            <w:r w:rsidR="00216C90" w:rsidRPr="00C01DA9">
              <w:rPr>
                <w:rFonts w:eastAsia="Times New Roman" w:cstheme="minorHAnsi"/>
                <w:sz w:val="20"/>
                <w:szCs w:val="20"/>
                <w:lang w:eastAsia="pl-PL"/>
              </w:rPr>
              <w:t xml:space="preserve">pojedynczego </w:t>
            </w:r>
            <w:r w:rsidRPr="00C01DA9">
              <w:rPr>
                <w:rFonts w:eastAsia="Times New Roman" w:cstheme="minorHAnsi"/>
                <w:sz w:val="20"/>
                <w:szCs w:val="20"/>
                <w:lang w:eastAsia="pl-PL"/>
              </w:rPr>
              <w:t>Planu etapu, w tym aktualizacji Strategii, odświeżenie koncepcji kreatywnej (zadanie 2)</w:t>
            </w:r>
            <w:r w:rsidR="00216C90" w:rsidRPr="00C01DA9">
              <w:rPr>
                <w:rFonts w:eastAsia="Times New Roman" w:cstheme="minorHAnsi"/>
                <w:sz w:val="20"/>
                <w:szCs w:val="20"/>
                <w:lang w:eastAsia="pl-PL"/>
              </w:rPr>
              <w:t xml:space="preserve">, nie dotyczy </w:t>
            </w:r>
            <w:r w:rsidRPr="00C01DA9">
              <w:rPr>
                <w:rFonts w:eastAsia="Times New Roman" w:cstheme="minorHAnsi"/>
                <w:sz w:val="20"/>
                <w:szCs w:val="20"/>
                <w:lang w:eastAsia="pl-PL"/>
              </w:rPr>
              <w:t xml:space="preserve"> Planu etapu 1 </w:t>
            </w:r>
          </w:p>
        </w:tc>
        <w:tc>
          <w:tcPr>
            <w:tcW w:w="2262" w:type="dxa"/>
            <w:tcBorders>
              <w:top w:val="nil"/>
              <w:left w:val="nil"/>
              <w:bottom w:val="single" w:sz="4" w:space="0" w:color="auto"/>
              <w:right w:val="single" w:sz="4" w:space="0" w:color="auto"/>
            </w:tcBorders>
            <w:shd w:val="clear" w:color="000000" w:fill="FFFFFF"/>
            <w:noWrap/>
            <w:vAlign w:val="center"/>
          </w:tcPr>
          <w:p w14:paraId="7CE19D48"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tcPr>
          <w:p w14:paraId="765BD89A" w14:textId="7AC2FD9A" w:rsidR="00EA3AF1" w:rsidRPr="00C01DA9" w:rsidRDefault="000E68D4" w:rsidP="00EA3AF1">
            <w:pPr>
              <w:spacing w:after="0" w:line="240" w:lineRule="auto"/>
              <w:ind w:right="-74"/>
              <w:jc w:val="center"/>
              <w:rPr>
                <w:rFonts w:eastAsia="Times New Roman" w:cstheme="minorHAnsi"/>
                <w:sz w:val="20"/>
                <w:szCs w:val="20"/>
                <w:lang w:eastAsia="pl-PL"/>
              </w:rPr>
            </w:pPr>
            <w:r w:rsidRPr="00C01DA9">
              <w:rPr>
                <w:rFonts w:eastAsia="Times New Roman" w:cstheme="minorHAnsi"/>
                <w:sz w:val="20"/>
                <w:szCs w:val="20"/>
                <w:lang w:eastAsia="pl-PL"/>
              </w:rPr>
              <w:t>24</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6</w:t>
            </w:r>
            <w:r w:rsidR="00EA3AF1" w:rsidRPr="00C01DA9">
              <w:rPr>
                <w:rFonts w:eastAsia="Times New Roman" w:cstheme="minorHAnsi"/>
                <w:sz w:val="20"/>
                <w:szCs w:val="20"/>
                <w:lang w:eastAsia="pl-PL"/>
              </w:rPr>
              <w:t>00</w:t>
            </w:r>
            <w:r w:rsidR="00650554" w:rsidRPr="00C01DA9">
              <w:rPr>
                <w:rFonts w:eastAsia="Times New Roman" w:cstheme="minorHAnsi"/>
                <w:sz w:val="20"/>
                <w:szCs w:val="20"/>
                <w:lang w:eastAsia="pl-PL"/>
              </w:rPr>
              <w:t>,00</w:t>
            </w:r>
            <w:r w:rsidR="00EA3AF1" w:rsidRPr="00C01DA9">
              <w:rPr>
                <w:rFonts w:eastAsia="Times New Roman" w:cstheme="minorHAnsi"/>
                <w:sz w:val="20"/>
                <w:szCs w:val="20"/>
                <w:lang w:eastAsia="pl-PL"/>
              </w:rPr>
              <w:t xml:space="preserve"> zł</w:t>
            </w:r>
          </w:p>
        </w:tc>
      </w:tr>
      <w:tr w:rsidR="00EA3AF1" w:rsidRPr="00C01DA9" w14:paraId="6C051151"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3E04067"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1.3.</w:t>
            </w:r>
          </w:p>
        </w:tc>
        <w:tc>
          <w:tcPr>
            <w:tcW w:w="4944" w:type="dxa"/>
            <w:tcBorders>
              <w:top w:val="nil"/>
              <w:left w:val="nil"/>
              <w:bottom w:val="single" w:sz="4" w:space="0" w:color="auto"/>
              <w:right w:val="single" w:sz="4" w:space="0" w:color="auto"/>
            </w:tcBorders>
            <w:shd w:val="clear" w:color="auto" w:fill="D9D9D9" w:themeFill="background1" w:themeFillShade="D9"/>
            <w:vAlign w:val="bottom"/>
          </w:tcPr>
          <w:p w14:paraId="3D13745A" w14:textId="77777777" w:rsidR="00EA3AF1" w:rsidRPr="00C01DA9" w:rsidRDefault="00EA3AF1" w:rsidP="00C4703B">
            <w:pPr>
              <w:spacing w:after="0" w:line="240" w:lineRule="auto"/>
              <w:jc w:val="both"/>
              <w:rPr>
                <w:rFonts w:eastAsia="Times New Roman" w:cstheme="minorHAnsi"/>
                <w:sz w:val="20"/>
                <w:szCs w:val="20"/>
                <w:lang w:eastAsia="pl-PL"/>
              </w:rPr>
            </w:pPr>
            <w:r w:rsidRPr="00C01DA9">
              <w:rPr>
                <w:rFonts w:eastAsia="Times New Roman" w:cstheme="minorHAnsi"/>
                <w:sz w:val="20"/>
                <w:szCs w:val="20"/>
                <w:lang w:eastAsia="pl-PL"/>
              </w:rPr>
              <w:t xml:space="preserve">Koordynacja realizacji Kampanii oraz doradztwo w zakresie przygotowywania materiałów w innych elementach kampanii w poszczególnych etapach kampanii (zadanie 3.4.) – koszt obsługi w pojedynczym miesiącu kalendarzowym </w:t>
            </w:r>
          </w:p>
        </w:tc>
        <w:tc>
          <w:tcPr>
            <w:tcW w:w="2262" w:type="dxa"/>
            <w:tcBorders>
              <w:top w:val="nil"/>
              <w:left w:val="nil"/>
              <w:bottom w:val="single" w:sz="4" w:space="0" w:color="auto"/>
              <w:right w:val="single" w:sz="4" w:space="0" w:color="auto"/>
            </w:tcBorders>
            <w:shd w:val="clear" w:color="000000" w:fill="FFFFFF"/>
            <w:noWrap/>
            <w:vAlign w:val="center"/>
          </w:tcPr>
          <w:p w14:paraId="2E637EBB"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tcPr>
          <w:p w14:paraId="3A01A433" w14:textId="258800AC"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12</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300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7BD75556"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197633A2" w14:textId="77777777" w:rsidR="00EA3AF1" w:rsidRPr="00C01DA9" w:rsidRDefault="00EA3AF1" w:rsidP="00EA3AF1">
            <w:pPr>
              <w:spacing w:after="0" w:line="240" w:lineRule="auto"/>
              <w:rPr>
                <w:rFonts w:eastAsia="Times New Roman" w:cstheme="minorHAnsi"/>
                <w:b/>
                <w:bCs/>
                <w:sz w:val="20"/>
                <w:szCs w:val="20"/>
                <w:lang w:eastAsia="pl-PL"/>
              </w:rPr>
            </w:pPr>
            <w:r w:rsidRPr="00C01DA9">
              <w:rPr>
                <w:rFonts w:eastAsia="Times New Roman" w:cstheme="minorHAnsi"/>
                <w:b/>
                <w:bCs/>
                <w:sz w:val="20"/>
                <w:szCs w:val="20"/>
                <w:lang w:eastAsia="pl-PL"/>
              </w:rPr>
              <w:t>2</w:t>
            </w:r>
          </w:p>
        </w:tc>
        <w:tc>
          <w:tcPr>
            <w:tcW w:w="4944" w:type="dxa"/>
            <w:tcBorders>
              <w:top w:val="nil"/>
              <w:left w:val="nil"/>
              <w:bottom w:val="single" w:sz="4" w:space="0" w:color="auto"/>
              <w:right w:val="single" w:sz="4" w:space="0" w:color="auto"/>
            </w:tcBorders>
            <w:shd w:val="clear" w:color="auto" w:fill="D9D9D9" w:themeFill="background1" w:themeFillShade="D9"/>
            <w:vAlign w:val="bottom"/>
            <w:hideMark/>
          </w:tcPr>
          <w:p w14:paraId="66A79435" w14:textId="77777777" w:rsidR="00EA3AF1" w:rsidRPr="00C01DA9" w:rsidRDefault="00EA3AF1" w:rsidP="00EA3AF1">
            <w:pPr>
              <w:spacing w:after="0" w:line="240" w:lineRule="auto"/>
              <w:rPr>
                <w:rFonts w:eastAsia="Times New Roman" w:cstheme="minorHAnsi"/>
                <w:b/>
                <w:bCs/>
                <w:sz w:val="20"/>
                <w:szCs w:val="20"/>
                <w:lang w:eastAsia="pl-PL"/>
              </w:rPr>
            </w:pPr>
            <w:r w:rsidRPr="00C01DA9">
              <w:rPr>
                <w:rFonts w:eastAsia="Times New Roman" w:cstheme="minorHAnsi"/>
                <w:b/>
                <w:bCs/>
                <w:sz w:val="20"/>
                <w:szCs w:val="20"/>
                <w:lang w:eastAsia="pl-PL"/>
              </w:rPr>
              <w:t>Koncepcja kreatywna kampanii</w:t>
            </w:r>
          </w:p>
        </w:tc>
        <w:tc>
          <w:tcPr>
            <w:tcW w:w="2262" w:type="dxa"/>
            <w:tcBorders>
              <w:top w:val="nil"/>
              <w:left w:val="nil"/>
              <w:bottom w:val="single" w:sz="4" w:space="0" w:color="auto"/>
              <w:right w:val="single" w:sz="4" w:space="0" w:color="auto"/>
            </w:tcBorders>
            <w:shd w:val="clear" w:color="auto" w:fill="D9D9D9" w:themeFill="background1" w:themeFillShade="D9"/>
            <w:vAlign w:val="center"/>
            <w:hideMark/>
          </w:tcPr>
          <w:p w14:paraId="45EDA499" w14:textId="77777777" w:rsidR="00EA3AF1" w:rsidRPr="00C01DA9" w:rsidRDefault="00EA3AF1" w:rsidP="00EA3AF1">
            <w:pPr>
              <w:spacing w:after="0" w:line="240" w:lineRule="auto"/>
              <w:jc w:val="center"/>
              <w:rPr>
                <w:rFonts w:eastAsia="Times New Roman" w:cstheme="minorHAnsi"/>
                <w:b/>
                <w:bCs/>
                <w:sz w:val="20"/>
                <w:szCs w:val="20"/>
                <w:lang w:eastAsia="pl-PL"/>
              </w:rPr>
            </w:pPr>
            <w:r w:rsidRPr="00C01DA9">
              <w:rPr>
                <w:rFonts w:eastAsia="Times New Roman" w:cstheme="minorHAnsi"/>
                <w:b/>
                <w:bCs/>
                <w:sz w:val="20"/>
                <w:szCs w:val="20"/>
                <w:lang w:eastAsia="pl-PL"/>
              </w:rPr>
              <w:t>x</w:t>
            </w:r>
          </w:p>
        </w:tc>
        <w:tc>
          <w:tcPr>
            <w:tcW w:w="2104" w:type="dxa"/>
            <w:tcBorders>
              <w:top w:val="nil"/>
              <w:left w:val="nil"/>
              <w:bottom w:val="single" w:sz="4" w:space="0" w:color="auto"/>
              <w:right w:val="single" w:sz="4" w:space="0" w:color="auto"/>
            </w:tcBorders>
            <w:shd w:val="clear" w:color="auto" w:fill="D9D9D9" w:themeFill="background1" w:themeFillShade="D9"/>
            <w:vAlign w:val="center"/>
            <w:hideMark/>
          </w:tcPr>
          <w:p w14:paraId="48D05846" w14:textId="77777777" w:rsidR="00EA3AF1" w:rsidRPr="00C01DA9" w:rsidRDefault="00EA3AF1" w:rsidP="00EA3AF1">
            <w:pPr>
              <w:spacing w:after="0" w:line="240" w:lineRule="auto"/>
              <w:jc w:val="center"/>
              <w:rPr>
                <w:rFonts w:eastAsia="Times New Roman" w:cstheme="minorHAnsi"/>
                <w:b/>
                <w:bCs/>
                <w:sz w:val="20"/>
                <w:szCs w:val="20"/>
                <w:lang w:eastAsia="pl-PL"/>
              </w:rPr>
            </w:pPr>
            <w:r w:rsidRPr="00C01DA9">
              <w:rPr>
                <w:rFonts w:eastAsia="Times New Roman" w:cstheme="minorHAnsi"/>
                <w:b/>
                <w:bCs/>
                <w:sz w:val="20"/>
                <w:szCs w:val="20"/>
                <w:lang w:eastAsia="pl-PL"/>
              </w:rPr>
              <w:t>x</w:t>
            </w:r>
          </w:p>
        </w:tc>
      </w:tr>
      <w:tr w:rsidR="00EA3AF1" w:rsidRPr="00C01DA9" w14:paraId="73747F81"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EF1B144"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2.1.</w:t>
            </w:r>
          </w:p>
        </w:tc>
        <w:tc>
          <w:tcPr>
            <w:tcW w:w="494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92A3C44"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Opracowanie Koncepcji kreatywnej kampanii (zadanie 3.1.)</w:t>
            </w:r>
          </w:p>
        </w:tc>
        <w:tc>
          <w:tcPr>
            <w:tcW w:w="2262" w:type="dxa"/>
            <w:tcBorders>
              <w:top w:val="single" w:sz="4" w:space="0" w:color="auto"/>
              <w:left w:val="nil"/>
              <w:bottom w:val="single" w:sz="4" w:space="0" w:color="auto"/>
              <w:right w:val="single" w:sz="4" w:space="0" w:color="auto"/>
            </w:tcBorders>
            <w:shd w:val="clear" w:color="000000" w:fill="FFFFFF"/>
            <w:noWrap/>
            <w:vAlign w:val="center"/>
            <w:hideMark/>
          </w:tcPr>
          <w:p w14:paraId="1456F03F"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single" w:sz="4" w:space="0" w:color="auto"/>
              <w:left w:val="nil"/>
              <w:bottom w:val="single" w:sz="4" w:space="0" w:color="auto"/>
              <w:right w:val="single" w:sz="4" w:space="0" w:color="auto"/>
            </w:tcBorders>
            <w:shd w:val="clear" w:color="000000" w:fill="FFFFFF"/>
            <w:noWrap/>
            <w:vAlign w:val="center"/>
            <w:hideMark/>
          </w:tcPr>
          <w:p w14:paraId="664B57CF" w14:textId="09D53CF6" w:rsidR="00EA3AF1" w:rsidRPr="00C01DA9" w:rsidRDefault="000E68D4" w:rsidP="00D5445B">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73</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8</w:t>
            </w:r>
            <w:r w:rsidR="00EA3AF1" w:rsidRPr="00C01DA9">
              <w:rPr>
                <w:rFonts w:eastAsia="Times New Roman" w:cstheme="minorHAnsi"/>
                <w:sz w:val="20"/>
                <w:szCs w:val="20"/>
                <w:lang w:eastAsia="pl-PL"/>
              </w:rPr>
              <w:t>00</w:t>
            </w:r>
            <w:r w:rsidR="00650554" w:rsidRPr="00C01DA9">
              <w:rPr>
                <w:rFonts w:eastAsia="Times New Roman" w:cstheme="minorHAnsi"/>
                <w:sz w:val="20"/>
                <w:szCs w:val="20"/>
                <w:lang w:eastAsia="pl-PL"/>
              </w:rPr>
              <w:t>,00</w:t>
            </w:r>
            <w:r w:rsidR="00EA3AF1" w:rsidRPr="00C01DA9">
              <w:rPr>
                <w:rFonts w:eastAsia="Times New Roman" w:cstheme="minorHAnsi"/>
                <w:sz w:val="20"/>
                <w:szCs w:val="20"/>
                <w:lang w:eastAsia="pl-PL"/>
              </w:rPr>
              <w:t xml:space="preserve"> zł</w:t>
            </w:r>
          </w:p>
        </w:tc>
      </w:tr>
      <w:tr w:rsidR="00EA3AF1" w:rsidRPr="00C01DA9" w14:paraId="6F11ACA2" w14:textId="77777777" w:rsidTr="00870C05">
        <w:trPr>
          <w:trHeight w:val="294"/>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74C79DD"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2.2.</w:t>
            </w:r>
          </w:p>
        </w:tc>
        <w:tc>
          <w:tcPr>
            <w:tcW w:w="4944" w:type="dxa"/>
            <w:tcBorders>
              <w:top w:val="single" w:sz="4" w:space="0" w:color="auto"/>
              <w:left w:val="nil"/>
              <w:bottom w:val="single" w:sz="4" w:space="0" w:color="auto"/>
              <w:right w:val="nil"/>
            </w:tcBorders>
            <w:shd w:val="clear" w:color="auto" w:fill="D9D9D9" w:themeFill="background1" w:themeFillShade="D9"/>
            <w:vAlign w:val="bottom"/>
          </w:tcPr>
          <w:p w14:paraId="2BEBF2D2"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Przygotowanie identyfikacji wizualnej dla pojedynczej e-usługi (zadanie 3.1.7.)</w:t>
            </w:r>
          </w:p>
        </w:tc>
        <w:tc>
          <w:tcPr>
            <w:tcW w:w="22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CF2C79"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single" w:sz="4" w:space="0" w:color="auto"/>
              <w:left w:val="nil"/>
              <w:bottom w:val="single" w:sz="4" w:space="0" w:color="auto"/>
              <w:right w:val="single" w:sz="4" w:space="0" w:color="auto"/>
            </w:tcBorders>
            <w:shd w:val="clear" w:color="000000" w:fill="FFFFFF"/>
            <w:noWrap/>
            <w:vAlign w:val="center"/>
          </w:tcPr>
          <w:p w14:paraId="47E9CAB0" w14:textId="54906396" w:rsidR="00EA3AF1" w:rsidRPr="00C01DA9" w:rsidRDefault="0018307B" w:rsidP="00D5445B">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9</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840</w:t>
            </w:r>
            <w:r w:rsidR="00650554" w:rsidRPr="00C01DA9">
              <w:rPr>
                <w:rFonts w:eastAsia="Times New Roman" w:cstheme="minorHAnsi"/>
                <w:sz w:val="20"/>
                <w:szCs w:val="20"/>
                <w:lang w:eastAsia="pl-PL"/>
              </w:rPr>
              <w:t>,00</w:t>
            </w:r>
            <w:r w:rsidR="00EA3AF1" w:rsidRPr="00C01DA9">
              <w:rPr>
                <w:rFonts w:eastAsia="Times New Roman" w:cstheme="minorHAnsi"/>
                <w:sz w:val="20"/>
                <w:szCs w:val="20"/>
                <w:lang w:eastAsia="pl-PL"/>
              </w:rPr>
              <w:t xml:space="preserve"> zł</w:t>
            </w:r>
          </w:p>
        </w:tc>
      </w:tr>
      <w:tr w:rsidR="00EA3AF1" w:rsidRPr="00C01DA9" w14:paraId="2C7E6E63" w14:textId="77777777" w:rsidTr="00870C05">
        <w:trPr>
          <w:trHeight w:val="498"/>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418B5DF"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2.3.</w:t>
            </w:r>
          </w:p>
        </w:tc>
        <w:tc>
          <w:tcPr>
            <w:tcW w:w="4944" w:type="dxa"/>
            <w:tcBorders>
              <w:top w:val="single" w:sz="4" w:space="0" w:color="auto"/>
              <w:left w:val="nil"/>
              <w:bottom w:val="single" w:sz="4" w:space="0" w:color="auto"/>
              <w:right w:val="nil"/>
            </w:tcBorders>
            <w:shd w:val="clear" w:color="auto" w:fill="D9D9D9" w:themeFill="background1" w:themeFillShade="D9"/>
            <w:vAlign w:val="bottom"/>
          </w:tcPr>
          <w:p w14:paraId="1305D899"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Przeprowadzenie pojedynczego wywiadu grupowego zogniskowanego na potrzeby testowania elementów kampanii (zadanie 3.2.)</w:t>
            </w:r>
          </w:p>
        </w:tc>
        <w:tc>
          <w:tcPr>
            <w:tcW w:w="22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531BFA"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single" w:sz="4" w:space="0" w:color="auto"/>
              <w:left w:val="nil"/>
              <w:bottom w:val="single" w:sz="4" w:space="0" w:color="auto"/>
              <w:right w:val="single" w:sz="4" w:space="0" w:color="auto"/>
            </w:tcBorders>
            <w:shd w:val="clear" w:color="000000" w:fill="FFFFFF"/>
            <w:noWrap/>
            <w:vAlign w:val="center"/>
          </w:tcPr>
          <w:p w14:paraId="29654114" w14:textId="1463FE12" w:rsidR="00EA3AF1" w:rsidRPr="00C01DA9" w:rsidRDefault="00EA3AF1" w:rsidP="00113D4B">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6</w:t>
            </w:r>
            <w:r w:rsidR="00650554" w:rsidRPr="00C01DA9">
              <w:rPr>
                <w:rFonts w:eastAsia="Times New Roman" w:cstheme="minorHAnsi"/>
                <w:sz w:val="20"/>
                <w:szCs w:val="20"/>
                <w:lang w:eastAsia="pl-PL"/>
              </w:rPr>
              <w:t> </w:t>
            </w:r>
            <w:r w:rsidR="00113D4B" w:rsidRPr="00C01DA9">
              <w:rPr>
                <w:rFonts w:eastAsia="Times New Roman" w:cstheme="minorHAnsi"/>
                <w:sz w:val="20"/>
                <w:szCs w:val="20"/>
                <w:lang w:eastAsia="pl-PL"/>
              </w:rPr>
              <w:t>765</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6D6034A3" w14:textId="77777777" w:rsidTr="00870C05">
        <w:trPr>
          <w:trHeight w:val="287"/>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95DA8CE"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2.4.</w:t>
            </w:r>
          </w:p>
        </w:tc>
        <w:tc>
          <w:tcPr>
            <w:tcW w:w="4944"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69219C55"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Przygotowanie pakietu materiałów i kreacji do działań w mediach społecznościowych Zamawiającego dla pojedynczego etapu kampanii (zadanie 3.3.)</w:t>
            </w:r>
          </w:p>
        </w:tc>
        <w:tc>
          <w:tcPr>
            <w:tcW w:w="2262" w:type="dxa"/>
            <w:tcBorders>
              <w:top w:val="single" w:sz="4" w:space="0" w:color="auto"/>
              <w:left w:val="nil"/>
              <w:bottom w:val="single" w:sz="4" w:space="0" w:color="auto"/>
              <w:right w:val="single" w:sz="4" w:space="0" w:color="auto"/>
            </w:tcBorders>
            <w:shd w:val="clear" w:color="000000" w:fill="FFFFFF"/>
            <w:noWrap/>
            <w:vAlign w:val="center"/>
          </w:tcPr>
          <w:p w14:paraId="49775D3E"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single" w:sz="4" w:space="0" w:color="auto"/>
              <w:left w:val="nil"/>
              <w:bottom w:val="single" w:sz="4" w:space="0" w:color="auto"/>
              <w:right w:val="single" w:sz="4" w:space="0" w:color="auto"/>
            </w:tcBorders>
            <w:shd w:val="clear" w:color="000000" w:fill="FFFFFF"/>
            <w:noWrap/>
            <w:vAlign w:val="center"/>
          </w:tcPr>
          <w:p w14:paraId="0340F0BD" w14:textId="5B16BA40" w:rsidR="00EA3AF1" w:rsidRPr="00C01DA9" w:rsidRDefault="0018307B" w:rsidP="00D5445B">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8</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610</w:t>
            </w:r>
            <w:r w:rsidR="00650554" w:rsidRPr="00C01DA9">
              <w:rPr>
                <w:rFonts w:eastAsia="Times New Roman" w:cstheme="minorHAnsi"/>
                <w:sz w:val="20"/>
                <w:szCs w:val="20"/>
                <w:lang w:eastAsia="pl-PL"/>
              </w:rPr>
              <w:t>,00</w:t>
            </w:r>
            <w:r w:rsidR="00EA3AF1" w:rsidRPr="00C01DA9">
              <w:rPr>
                <w:rFonts w:eastAsia="Times New Roman" w:cstheme="minorHAnsi"/>
                <w:sz w:val="20"/>
                <w:szCs w:val="20"/>
                <w:lang w:eastAsia="pl-PL"/>
              </w:rPr>
              <w:t xml:space="preserve"> zł</w:t>
            </w:r>
          </w:p>
        </w:tc>
      </w:tr>
      <w:tr w:rsidR="00EA3AF1" w:rsidRPr="00C01DA9" w14:paraId="45CD0BBB"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1ED030FA" w14:textId="77777777" w:rsidR="00EA3AF1" w:rsidRPr="00C01DA9" w:rsidRDefault="00EA3AF1" w:rsidP="00EA3AF1">
            <w:pPr>
              <w:spacing w:after="0" w:line="240" w:lineRule="auto"/>
              <w:rPr>
                <w:rFonts w:eastAsia="Times New Roman" w:cstheme="minorHAnsi"/>
                <w:b/>
                <w:bCs/>
                <w:sz w:val="20"/>
                <w:szCs w:val="20"/>
                <w:lang w:eastAsia="pl-PL"/>
              </w:rPr>
            </w:pPr>
            <w:r w:rsidRPr="00C01DA9">
              <w:rPr>
                <w:rFonts w:eastAsia="Times New Roman" w:cstheme="minorHAnsi"/>
                <w:b/>
                <w:bCs/>
                <w:sz w:val="20"/>
                <w:szCs w:val="20"/>
                <w:lang w:eastAsia="pl-PL"/>
              </w:rPr>
              <w:t>3</w:t>
            </w:r>
          </w:p>
        </w:tc>
        <w:tc>
          <w:tcPr>
            <w:tcW w:w="4944" w:type="dxa"/>
            <w:tcBorders>
              <w:top w:val="nil"/>
              <w:left w:val="nil"/>
              <w:bottom w:val="single" w:sz="4" w:space="0" w:color="auto"/>
              <w:right w:val="single" w:sz="4" w:space="0" w:color="auto"/>
            </w:tcBorders>
            <w:shd w:val="clear" w:color="auto" w:fill="D9D9D9" w:themeFill="background1" w:themeFillShade="D9"/>
            <w:vAlign w:val="bottom"/>
            <w:hideMark/>
          </w:tcPr>
          <w:p w14:paraId="33F3B69F" w14:textId="375B9B48" w:rsidR="00EA3AF1" w:rsidRPr="00C01DA9" w:rsidRDefault="00EA3AF1" w:rsidP="00EA3AF1">
            <w:pPr>
              <w:spacing w:after="0" w:line="240" w:lineRule="auto"/>
              <w:rPr>
                <w:rFonts w:eastAsia="Times New Roman" w:cstheme="minorHAnsi"/>
                <w:b/>
                <w:bCs/>
                <w:sz w:val="20"/>
                <w:szCs w:val="20"/>
                <w:lang w:eastAsia="pl-PL"/>
              </w:rPr>
            </w:pPr>
            <w:r w:rsidRPr="00C01DA9">
              <w:rPr>
                <w:rFonts w:eastAsia="Times New Roman" w:cstheme="minorHAnsi"/>
                <w:b/>
                <w:bCs/>
                <w:sz w:val="20"/>
                <w:szCs w:val="20"/>
                <w:lang w:eastAsia="pl-PL"/>
              </w:rPr>
              <w:t>Współpraca z ambasadorami / lid</w:t>
            </w:r>
            <w:r w:rsidR="00870C05">
              <w:rPr>
                <w:rFonts w:eastAsia="Times New Roman" w:cstheme="minorHAnsi"/>
                <w:b/>
                <w:bCs/>
                <w:sz w:val="20"/>
                <w:szCs w:val="20"/>
                <w:lang w:eastAsia="pl-PL"/>
              </w:rPr>
              <w:t>erami opinii (zadanie 4.5.1.) *</w:t>
            </w:r>
          </w:p>
        </w:tc>
        <w:tc>
          <w:tcPr>
            <w:tcW w:w="2262" w:type="dxa"/>
            <w:tcBorders>
              <w:top w:val="nil"/>
              <w:left w:val="nil"/>
              <w:bottom w:val="single" w:sz="4" w:space="0" w:color="auto"/>
              <w:right w:val="single" w:sz="4" w:space="0" w:color="auto"/>
            </w:tcBorders>
            <w:shd w:val="clear" w:color="auto" w:fill="D9D9D9" w:themeFill="background1" w:themeFillShade="D9"/>
            <w:vAlign w:val="center"/>
            <w:hideMark/>
          </w:tcPr>
          <w:p w14:paraId="27B1B666" w14:textId="77777777" w:rsidR="00EA3AF1" w:rsidRPr="00C01DA9" w:rsidRDefault="00EA3AF1" w:rsidP="00EA3AF1">
            <w:pPr>
              <w:spacing w:after="0" w:line="240" w:lineRule="auto"/>
              <w:jc w:val="center"/>
              <w:rPr>
                <w:rFonts w:eastAsia="Times New Roman" w:cstheme="minorHAnsi"/>
                <w:b/>
                <w:bCs/>
                <w:sz w:val="20"/>
                <w:szCs w:val="20"/>
                <w:lang w:eastAsia="pl-PL"/>
              </w:rPr>
            </w:pPr>
            <w:r w:rsidRPr="00C01DA9">
              <w:rPr>
                <w:rFonts w:eastAsia="Times New Roman" w:cstheme="minorHAnsi"/>
                <w:b/>
                <w:bCs/>
                <w:sz w:val="20"/>
                <w:szCs w:val="20"/>
                <w:lang w:eastAsia="pl-PL"/>
              </w:rPr>
              <w:t>x</w:t>
            </w:r>
          </w:p>
        </w:tc>
        <w:tc>
          <w:tcPr>
            <w:tcW w:w="2104" w:type="dxa"/>
            <w:tcBorders>
              <w:top w:val="nil"/>
              <w:left w:val="nil"/>
              <w:bottom w:val="single" w:sz="4" w:space="0" w:color="auto"/>
              <w:right w:val="single" w:sz="4" w:space="0" w:color="auto"/>
            </w:tcBorders>
            <w:shd w:val="clear" w:color="auto" w:fill="D9D9D9" w:themeFill="background1" w:themeFillShade="D9"/>
            <w:vAlign w:val="center"/>
            <w:hideMark/>
          </w:tcPr>
          <w:p w14:paraId="67AF2937" w14:textId="77777777" w:rsidR="00EA3AF1" w:rsidRPr="00C01DA9" w:rsidRDefault="00EA3AF1" w:rsidP="00EA3AF1">
            <w:pPr>
              <w:spacing w:after="0" w:line="240" w:lineRule="auto"/>
              <w:jc w:val="center"/>
              <w:rPr>
                <w:rFonts w:eastAsia="Times New Roman" w:cstheme="minorHAnsi"/>
                <w:b/>
                <w:bCs/>
                <w:sz w:val="20"/>
                <w:szCs w:val="20"/>
                <w:lang w:eastAsia="pl-PL"/>
              </w:rPr>
            </w:pPr>
            <w:r w:rsidRPr="00C01DA9">
              <w:rPr>
                <w:rFonts w:eastAsia="Times New Roman" w:cstheme="minorHAnsi"/>
                <w:b/>
                <w:bCs/>
                <w:sz w:val="20"/>
                <w:szCs w:val="20"/>
                <w:lang w:eastAsia="pl-PL"/>
              </w:rPr>
              <w:t>x</w:t>
            </w:r>
          </w:p>
        </w:tc>
      </w:tr>
      <w:tr w:rsidR="00EA3AF1" w:rsidRPr="00C01DA9" w14:paraId="56C42188" w14:textId="77777777" w:rsidTr="00EA3AF1">
        <w:trPr>
          <w:trHeight w:val="290"/>
        </w:trPr>
        <w:tc>
          <w:tcPr>
            <w:tcW w:w="69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647DC39"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3.1.</w:t>
            </w:r>
          </w:p>
        </w:tc>
        <w:tc>
          <w:tcPr>
            <w:tcW w:w="4944" w:type="dxa"/>
            <w:tcBorders>
              <w:top w:val="nil"/>
              <w:left w:val="nil"/>
              <w:bottom w:val="single" w:sz="4" w:space="0" w:color="auto"/>
              <w:right w:val="single" w:sz="4" w:space="0" w:color="auto"/>
            </w:tcBorders>
            <w:shd w:val="clear" w:color="auto" w:fill="F7CAAC" w:themeFill="accent2" w:themeFillTint="66"/>
            <w:vAlign w:val="bottom"/>
            <w:hideMark/>
          </w:tcPr>
          <w:p w14:paraId="6DD867FF"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Współpraca z ambasadorem zaproponowanym w Ofercie – jakim?</w:t>
            </w:r>
          </w:p>
          <w:p w14:paraId="221A940E"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(WYPEŁNIA WYKONAWCA): ………….………….</w:t>
            </w:r>
          </w:p>
        </w:tc>
        <w:tc>
          <w:tcPr>
            <w:tcW w:w="2262" w:type="dxa"/>
            <w:tcBorders>
              <w:top w:val="nil"/>
              <w:left w:val="nil"/>
              <w:bottom w:val="single" w:sz="4" w:space="0" w:color="auto"/>
              <w:right w:val="single" w:sz="4" w:space="0" w:color="auto"/>
            </w:tcBorders>
            <w:shd w:val="clear" w:color="000000" w:fill="FFFFFF"/>
            <w:noWrap/>
            <w:vAlign w:val="center"/>
            <w:hideMark/>
          </w:tcPr>
          <w:p w14:paraId="70AE9EA5"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hideMark/>
          </w:tcPr>
          <w:p w14:paraId="76091DAB"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r>
      <w:tr w:rsidR="00EA3AF1" w:rsidRPr="00C01DA9" w14:paraId="58EC1E15" w14:textId="77777777" w:rsidTr="00EA3AF1">
        <w:trPr>
          <w:trHeight w:val="50"/>
        </w:trPr>
        <w:tc>
          <w:tcPr>
            <w:tcW w:w="69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473459"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3.2.</w:t>
            </w:r>
          </w:p>
        </w:tc>
        <w:tc>
          <w:tcPr>
            <w:tcW w:w="4944" w:type="dxa"/>
            <w:tcBorders>
              <w:top w:val="nil"/>
              <w:left w:val="nil"/>
              <w:bottom w:val="single" w:sz="4" w:space="0" w:color="auto"/>
              <w:right w:val="single" w:sz="4" w:space="0" w:color="auto"/>
            </w:tcBorders>
            <w:shd w:val="clear" w:color="auto" w:fill="F7CAAC" w:themeFill="accent2" w:themeFillTint="66"/>
            <w:vAlign w:val="bottom"/>
            <w:hideMark/>
          </w:tcPr>
          <w:p w14:paraId="6FB02148"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Współpraca z ambasadorem zaproponowanym w Ofercie – jakim?</w:t>
            </w:r>
          </w:p>
          <w:p w14:paraId="52F9B706"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(WYPEŁNIA WYKONAWCA): ………….………….</w:t>
            </w:r>
          </w:p>
        </w:tc>
        <w:tc>
          <w:tcPr>
            <w:tcW w:w="2262" w:type="dxa"/>
            <w:tcBorders>
              <w:top w:val="nil"/>
              <w:left w:val="nil"/>
              <w:bottom w:val="single" w:sz="4" w:space="0" w:color="auto"/>
              <w:right w:val="single" w:sz="4" w:space="0" w:color="auto"/>
            </w:tcBorders>
            <w:shd w:val="clear" w:color="000000" w:fill="FFFFFF"/>
            <w:noWrap/>
            <w:vAlign w:val="center"/>
            <w:hideMark/>
          </w:tcPr>
          <w:p w14:paraId="50EF425C"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hideMark/>
          </w:tcPr>
          <w:p w14:paraId="05D1B3D1"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r>
      <w:tr w:rsidR="00EA3AF1" w:rsidRPr="00C01DA9" w14:paraId="68B53C13" w14:textId="77777777" w:rsidTr="00EA3AF1">
        <w:trPr>
          <w:trHeight w:val="290"/>
        </w:trPr>
        <w:tc>
          <w:tcPr>
            <w:tcW w:w="69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4AFE91"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3.3.</w:t>
            </w:r>
          </w:p>
        </w:tc>
        <w:tc>
          <w:tcPr>
            <w:tcW w:w="4944" w:type="dxa"/>
            <w:tcBorders>
              <w:top w:val="nil"/>
              <w:left w:val="nil"/>
              <w:bottom w:val="single" w:sz="4" w:space="0" w:color="auto"/>
              <w:right w:val="single" w:sz="4" w:space="0" w:color="auto"/>
            </w:tcBorders>
            <w:shd w:val="clear" w:color="auto" w:fill="F7CAAC" w:themeFill="accent2" w:themeFillTint="66"/>
            <w:vAlign w:val="bottom"/>
            <w:hideMark/>
          </w:tcPr>
          <w:p w14:paraId="5914F2F1"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Współpraca z ambasadorem zaproponowanym w Ofercie – jakim?</w:t>
            </w:r>
          </w:p>
          <w:p w14:paraId="13B8E18B"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(WYPEŁNIA WYKONAWCA): ………….………….</w:t>
            </w:r>
            <w:r w:rsidRPr="00C01DA9" w:rsidDel="00DE6F4F">
              <w:rPr>
                <w:rFonts w:eastAsia="Times New Roman" w:cstheme="minorHAnsi"/>
                <w:sz w:val="20"/>
                <w:szCs w:val="20"/>
                <w:lang w:eastAsia="pl-PL"/>
              </w:rPr>
              <w:t xml:space="preserve"> </w:t>
            </w:r>
          </w:p>
          <w:p w14:paraId="36B14ABE"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(jeżeli niepotrzebne – skreślić)</w:t>
            </w:r>
          </w:p>
        </w:tc>
        <w:tc>
          <w:tcPr>
            <w:tcW w:w="2262" w:type="dxa"/>
            <w:tcBorders>
              <w:top w:val="nil"/>
              <w:left w:val="nil"/>
              <w:bottom w:val="single" w:sz="4" w:space="0" w:color="auto"/>
              <w:right w:val="single" w:sz="4" w:space="0" w:color="auto"/>
            </w:tcBorders>
            <w:shd w:val="clear" w:color="000000" w:fill="FFFFFF"/>
            <w:noWrap/>
            <w:vAlign w:val="center"/>
            <w:hideMark/>
          </w:tcPr>
          <w:p w14:paraId="4A8D2C2C"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hideMark/>
          </w:tcPr>
          <w:p w14:paraId="24E462F6"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r>
      <w:tr w:rsidR="00EA3AF1" w:rsidRPr="00C01DA9" w14:paraId="5B3B5B74"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BCE9466" w14:textId="77777777" w:rsidR="00EA3AF1" w:rsidRPr="00C01DA9" w:rsidRDefault="00EA3AF1" w:rsidP="00EA3AF1">
            <w:pPr>
              <w:spacing w:after="0" w:line="240" w:lineRule="auto"/>
              <w:rPr>
                <w:rFonts w:eastAsia="Times New Roman" w:cstheme="minorHAnsi"/>
                <w:b/>
                <w:bCs/>
                <w:sz w:val="20"/>
                <w:szCs w:val="20"/>
                <w:lang w:eastAsia="pl-PL"/>
              </w:rPr>
            </w:pPr>
            <w:r w:rsidRPr="00C01DA9">
              <w:rPr>
                <w:rFonts w:eastAsia="Times New Roman" w:cstheme="minorHAnsi"/>
                <w:b/>
                <w:bCs/>
                <w:sz w:val="20"/>
                <w:szCs w:val="20"/>
                <w:lang w:eastAsia="pl-PL"/>
              </w:rPr>
              <w:t>4</w:t>
            </w:r>
          </w:p>
        </w:tc>
        <w:tc>
          <w:tcPr>
            <w:tcW w:w="4944" w:type="dxa"/>
            <w:tcBorders>
              <w:top w:val="nil"/>
              <w:left w:val="nil"/>
              <w:bottom w:val="single" w:sz="4" w:space="0" w:color="auto"/>
              <w:right w:val="single" w:sz="4" w:space="0" w:color="auto"/>
            </w:tcBorders>
            <w:shd w:val="clear" w:color="auto" w:fill="D9D9D9" w:themeFill="background1" w:themeFillShade="D9"/>
            <w:vAlign w:val="bottom"/>
            <w:hideMark/>
          </w:tcPr>
          <w:p w14:paraId="0F1FCB53" w14:textId="2E56B876" w:rsidR="00EA3AF1" w:rsidRPr="00C01DA9" w:rsidRDefault="00EA3AF1" w:rsidP="00EA3AF1">
            <w:pPr>
              <w:spacing w:after="0" w:line="240" w:lineRule="auto"/>
              <w:rPr>
                <w:rFonts w:eastAsia="Times New Roman" w:cstheme="minorHAnsi"/>
                <w:b/>
                <w:bCs/>
                <w:sz w:val="20"/>
                <w:szCs w:val="20"/>
                <w:lang w:eastAsia="pl-PL"/>
              </w:rPr>
            </w:pPr>
            <w:r w:rsidRPr="00C01DA9">
              <w:rPr>
                <w:rFonts w:eastAsia="Times New Roman" w:cstheme="minorHAnsi"/>
                <w:b/>
                <w:bCs/>
                <w:sz w:val="20"/>
                <w:szCs w:val="20"/>
                <w:lang w:eastAsia="pl-PL"/>
              </w:rPr>
              <w:t xml:space="preserve">Współpraca z influencerami (zadanie </w:t>
            </w:r>
            <w:r w:rsidR="00870C05">
              <w:rPr>
                <w:rFonts w:eastAsia="Times New Roman" w:cstheme="minorHAnsi"/>
                <w:b/>
                <w:bCs/>
                <w:sz w:val="20"/>
                <w:szCs w:val="20"/>
                <w:lang w:eastAsia="pl-PL"/>
              </w:rPr>
              <w:t>4.5.2-4) *</w:t>
            </w:r>
          </w:p>
        </w:tc>
        <w:tc>
          <w:tcPr>
            <w:tcW w:w="2262" w:type="dxa"/>
            <w:tcBorders>
              <w:top w:val="nil"/>
              <w:left w:val="nil"/>
              <w:bottom w:val="single" w:sz="4" w:space="0" w:color="auto"/>
              <w:right w:val="single" w:sz="4" w:space="0" w:color="auto"/>
            </w:tcBorders>
            <w:shd w:val="clear" w:color="auto" w:fill="D9D9D9" w:themeFill="background1" w:themeFillShade="D9"/>
            <w:vAlign w:val="center"/>
            <w:hideMark/>
          </w:tcPr>
          <w:p w14:paraId="51C7E074" w14:textId="77777777" w:rsidR="00EA3AF1" w:rsidRPr="00C01DA9" w:rsidRDefault="00EA3AF1" w:rsidP="00EA3AF1">
            <w:pPr>
              <w:spacing w:after="0" w:line="240" w:lineRule="auto"/>
              <w:jc w:val="center"/>
              <w:rPr>
                <w:rFonts w:eastAsia="Times New Roman" w:cstheme="minorHAnsi"/>
                <w:b/>
                <w:bCs/>
                <w:sz w:val="20"/>
                <w:szCs w:val="20"/>
                <w:lang w:eastAsia="pl-PL"/>
              </w:rPr>
            </w:pPr>
            <w:r w:rsidRPr="00C01DA9">
              <w:rPr>
                <w:rFonts w:eastAsia="Times New Roman" w:cstheme="minorHAnsi"/>
                <w:b/>
                <w:bCs/>
                <w:sz w:val="20"/>
                <w:szCs w:val="20"/>
                <w:lang w:eastAsia="pl-PL"/>
              </w:rPr>
              <w:t>x</w:t>
            </w:r>
          </w:p>
        </w:tc>
        <w:tc>
          <w:tcPr>
            <w:tcW w:w="2104" w:type="dxa"/>
            <w:tcBorders>
              <w:top w:val="nil"/>
              <w:left w:val="nil"/>
              <w:bottom w:val="single" w:sz="4" w:space="0" w:color="auto"/>
              <w:right w:val="single" w:sz="4" w:space="0" w:color="auto"/>
            </w:tcBorders>
            <w:shd w:val="clear" w:color="auto" w:fill="D9D9D9" w:themeFill="background1" w:themeFillShade="D9"/>
            <w:vAlign w:val="center"/>
            <w:hideMark/>
          </w:tcPr>
          <w:p w14:paraId="7BFAAFE8" w14:textId="77777777" w:rsidR="00EA3AF1" w:rsidRPr="00C01DA9" w:rsidRDefault="00EA3AF1" w:rsidP="00EA3AF1">
            <w:pPr>
              <w:spacing w:after="0" w:line="240" w:lineRule="auto"/>
              <w:jc w:val="center"/>
              <w:rPr>
                <w:rFonts w:eastAsia="Times New Roman" w:cstheme="minorHAnsi"/>
                <w:b/>
                <w:bCs/>
                <w:sz w:val="20"/>
                <w:szCs w:val="20"/>
                <w:lang w:eastAsia="pl-PL"/>
              </w:rPr>
            </w:pPr>
            <w:r w:rsidRPr="00C01DA9">
              <w:rPr>
                <w:rFonts w:eastAsia="Times New Roman" w:cstheme="minorHAnsi"/>
                <w:b/>
                <w:bCs/>
                <w:sz w:val="20"/>
                <w:szCs w:val="20"/>
                <w:lang w:eastAsia="pl-PL"/>
              </w:rPr>
              <w:t>x</w:t>
            </w:r>
          </w:p>
        </w:tc>
      </w:tr>
      <w:tr w:rsidR="00EA3AF1" w:rsidRPr="00C01DA9" w14:paraId="56FEDCD7"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F305ADE"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4.1.</w:t>
            </w:r>
          </w:p>
        </w:tc>
        <w:tc>
          <w:tcPr>
            <w:tcW w:w="4944" w:type="dxa"/>
            <w:tcBorders>
              <w:top w:val="nil"/>
              <w:left w:val="nil"/>
              <w:bottom w:val="single" w:sz="4" w:space="0" w:color="auto"/>
              <w:right w:val="single" w:sz="4" w:space="0" w:color="auto"/>
            </w:tcBorders>
            <w:shd w:val="clear" w:color="auto" w:fill="D9D9D9" w:themeFill="background1" w:themeFillShade="D9"/>
            <w:vAlign w:val="bottom"/>
            <w:hideMark/>
          </w:tcPr>
          <w:p w14:paraId="4D1AB570" w14:textId="1AE15F20"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Współpraca z instagramerami w akcji promującej Profil Zaufany (zadanie 4.5.2.)</w:t>
            </w:r>
            <w:r w:rsidR="002179B6" w:rsidRPr="00C01DA9">
              <w:rPr>
                <w:rFonts w:eastAsia="Times New Roman" w:cstheme="minorHAnsi"/>
                <w:sz w:val="20"/>
                <w:szCs w:val="20"/>
                <w:lang w:eastAsia="pl-PL"/>
              </w:rPr>
              <w:t xml:space="preserve">. Koszt realizacji całości prac w ramach zadania 4.5.2. </w:t>
            </w:r>
          </w:p>
        </w:tc>
        <w:tc>
          <w:tcPr>
            <w:tcW w:w="2262" w:type="dxa"/>
            <w:tcBorders>
              <w:top w:val="nil"/>
              <w:left w:val="nil"/>
              <w:bottom w:val="single" w:sz="4" w:space="0" w:color="auto"/>
              <w:right w:val="single" w:sz="4" w:space="0" w:color="auto"/>
            </w:tcBorders>
            <w:shd w:val="clear" w:color="000000" w:fill="FFFFFF"/>
            <w:noWrap/>
            <w:vAlign w:val="center"/>
            <w:hideMark/>
          </w:tcPr>
          <w:p w14:paraId="14AF6BC6"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hideMark/>
          </w:tcPr>
          <w:p w14:paraId="28C6357E"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r>
      <w:tr w:rsidR="00EA3AF1" w:rsidRPr="00C01DA9" w14:paraId="4E58F1E3" w14:textId="77777777" w:rsidTr="00EA3AF1">
        <w:trPr>
          <w:trHeight w:val="290"/>
        </w:trPr>
        <w:tc>
          <w:tcPr>
            <w:tcW w:w="69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A6B1B8B"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4.2.</w:t>
            </w:r>
          </w:p>
        </w:tc>
        <w:tc>
          <w:tcPr>
            <w:tcW w:w="4944" w:type="dxa"/>
            <w:tcBorders>
              <w:top w:val="nil"/>
              <w:left w:val="nil"/>
              <w:bottom w:val="single" w:sz="4" w:space="0" w:color="auto"/>
              <w:right w:val="single" w:sz="4" w:space="0" w:color="auto"/>
            </w:tcBorders>
            <w:shd w:val="clear" w:color="auto" w:fill="F7CAAC" w:themeFill="accent2" w:themeFillTint="66"/>
            <w:vAlign w:val="bottom"/>
          </w:tcPr>
          <w:p w14:paraId="4A0C6B80"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Współpraca z influencerem zaproponowanym w Ofercie o zasięgu co najmniej 50 000 (UU) (zadanie 4.5.3.) – jakim?</w:t>
            </w:r>
          </w:p>
          <w:p w14:paraId="5984FCB1"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(WYPEŁNIA WYKONAWCA): ………….………….</w:t>
            </w:r>
          </w:p>
          <w:p w14:paraId="5DDF016B"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(jeżeli niepotrzebne – skreślić)</w:t>
            </w:r>
          </w:p>
        </w:tc>
        <w:tc>
          <w:tcPr>
            <w:tcW w:w="2262" w:type="dxa"/>
            <w:tcBorders>
              <w:top w:val="nil"/>
              <w:left w:val="nil"/>
              <w:bottom w:val="single" w:sz="4" w:space="0" w:color="auto"/>
              <w:right w:val="single" w:sz="4" w:space="0" w:color="auto"/>
            </w:tcBorders>
            <w:shd w:val="clear" w:color="000000" w:fill="FFFFFF"/>
            <w:noWrap/>
            <w:vAlign w:val="center"/>
          </w:tcPr>
          <w:p w14:paraId="4F464E05"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tcPr>
          <w:p w14:paraId="572C0216"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r>
      <w:tr w:rsidR="00EA3AF1" w:rsidRPr="00C01DA9" w14:paraId="68DB5F8C" w14:textId="77777777" w:rsidTr="00EA3AF1">
        <w:trPr>
          <w:trHeight w:val="290"/>
        </w:trPr>
        <w:tc>
          <w:tcPr>
            <w:tcW w:w="69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4480E2"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4.3.</w:t>
            </w:r>
          </w:p>
        </w:tc>
        <w:tc>
          <w:tcPr>
            <w:tcW w:w="4944" w:type="dxa"/>
            <w:tcBorders>
              <w:top w:val="nil"/>
              <w:left w:val="nil"/>
              <w:bottom w:val="single" w:sz="4" w:space="0" w:color="auto"/>
              <w:right w:val="single" w:sz="4" w:space="0" w:color="auto"/>
            </w:tcBorders>
            <w:shd w:val="clear" w:color="auto" w:fill="F7CAAC" w:themeFill="accent2" w:themeFillTint="66"/>
            <w:vAlign w:val="bottom"/>
            <w:hideMark/>
          </w:tcPr>
          <w:p w14:paraId="70113BC2"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Współpraca z influencerem zaproponowanym w Ofercie o zasięgu co najmniej 50 000 (UU) (zadanie 4.5.3.) – jakim?</w:t>
            </w:r>
          </w:p>
          <w:p w14:paraId="602E83A0"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lastRenderedPageBreak/>
              <w:t>(WYPEŁNIA WYKONAWCA): ………….………….</w:t>
            </w:r>
          </w:p>
          <w:p w14:paraId="737C7E98"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(jeżeli niepotrzebne – skreślić)</w:t>
            </w:r>
          </w:p>
        </w:tc>
        <w:tc>
          <w:tcPr>
            <w:tcW w:w="2262" w:type="dxa"/>
            <w:tcBorders>
              <w:top w:val="nil"/>
              <w:left w:val="nil"/>
              <w:bottom w:val="single" w:sz="4" w:space="0" w:color="auto"/>
              <w:right w:val="single" w:sz="4" w:space="0" w:color="auto"/>
            </w:tcBorders>
            <w:shd w:val="clear" w:color="000000" w:fill="FFFFFF"/>
            <w:noWrap/>
            <w:vAlign w:val="center"/>
            <w:hideMark/>
          </w:tcPr>
          <w:p w14:paraId="0A117586"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lastRenderedPageBreak/>
              <w:t>-   zł</w:t>
            </w:r>
          </w:p>
        </w:tc>
        <w:tc>
          <w:tcPr>
            <w:tcW w:w="2104" w:type="dxa"/>
            <w:tcBorders>
              <w:top w:val="nil"/>
              <w:left w:val="nil"/>
              <w:bottom w:val="single" w:sz="4" w:space="0" w:color="auto"/>
              <w:right w:val="single" w:sz="4" w:space="0" w:color="auto"/>
            </w:tcBorders>
            <w:shd w:val="clear" w:color="000000" w:fill="FFFFFF"/>
            <w:noWrap/>
            <w:vAlign w:val="center"/>
            <w:hideMark/>
          </w:tcPr>
          <w:p w14:paraId="5AD64329"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r>
      <w:tr w:rsidR="00EA3AF1" w:rsidRPr="00C01DA9" w14:paraId="0668B6C2" w14:textId="77777777" w:rsidTr="00EA3AF1">
        <w:trPr>
          <w:trHeight w:val="290"/>
        </w:trPr>
        <w:tc>
          <w:tcPr>
            <w:tcW w:w="69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ED6E07"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4.4.</w:t>
            </w:r>
          </w:p>
        </w:tc>
        <w:tc>
          <w:tcPr>
            <w:tcW w:w="4944" w:type="dxa"/>
            <w:tcBorders>
              <w:top w:val="nil"/>
              <w:left w:val="nil"/>
              <w:bottom w:val="single" w:sz="4" w:space="0" w:color="auto"/>
              <w:right w:val="single" w:sz="4" w:space="0" w:color="auto"/>
            </w:tcBorders>
            <w:shd w:val="clear" w:color="auto" w:fill="F7CAAC" w:themeFill="accent2" w:themeFillTint="66"/>
            <w:vAlign w:val="bottom"/>
            <w:hideMark/>
          </w:tcPr>
          <w:p w14:paraId="29A2D929"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Współpraca z influencerem zaproponowanym w Ofercie o zasięgu co najmniej 50 000 (UU) (zadanie 4.5.3.) – jakim?</w:t>
            </w:r>
          </w:p>
          <w:p w14:paraId="6771D2D5"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(WYPEŁNIA WYKONAWCA): ………….………….</w:t>
            </w:r>
          </w:p>
          <w:p w14:paraId="14B22686"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(jeżeli niepotrzebne – skreślić)</w:t>
            </w:r>
          </w:p>
        </w:tc>
        <w:tc>
          <w:tcPr>
            <w:tcW w:w="2262" w:type="dxa"/>
            <w:tcBorders>
              <w:top w:val="nil"/>
              <w:left w:val="nil"/>
              <w:bottom w:val="single" w:sz="4" w:space="0" w:color="auto"/>
              <w:right w:val="single" w:sz="4" w:space="0" w:color="auto"/>
            </w:tcBorders>
            <w:shd w:val="clear" w:color="000000" w:fill="FFFFFF"/>
            <w:noWrap/>
            <w:vAlign w:val="center"/>
            <w:hideMark/>
          </w:tcPr>
          <w:p w14:paraId="117CA0CC"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hideMark/>
          </w:tcPr>
          <w:p w14:paraId="75317BD6"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r>
      <w:tr w:rsidR="00EA3AF1" w:rsidRPr="00C01DA9" w14:paraId="1715409C" w14:textId="77777777" w:rsidTr="00EA3AF1">
        <w:trPr>
          <w:trHeight w:val="290"/>
        </w:trPr>
        <w:tc>
          <w:tcPr>
            <w:tcW w:w="698" w:type="dxa"/>
            <w:tcBorders>
              <w:top w:val="nil"/>
              <w:left w:val="single" w:sz="4" w:space="0" w:color="auto"/>
              <w:bottom w:val="single" w:sz="4" w:space="0" w:color="auto"/>
              <w:right w:val="single" w:sz="4" w:space="0" w:color="auto"/>
            </w:tcBorders>
            <w:shd w:val="clear" w:color="auto" w:fill="FFFFFF" w:themeFill="background1"/>
            <w:noWrap/>
            <w:vAlign w:val="bottom"/>
          </w:tcPr>
          <w:p w14:paraId="7A37E73F"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4.5.</w:t>
            </w:r>
          </w:p>
        </w:tc>
        <w:tc>
          <w:tcPr>
            <w:tcW w:w="4944" w:type="dxa"/>
            <w:tcBorders>
              <w:top w:val="nil"/>
              <w:left w:val="nil"/>
              <w:bottom w:val="single" w:sz="4" w:space="0" w:color="auto"/>
              <w:right w:val="single" w:sz="4" w:space="0" w:color="auto"/>
            </w:tcBorders>
            <w:shd w:val="clear" w:color="auto" w:fill="F7CAAC" w:themeFill="accent2" w:themeFillTint="66"/>
            <w:vAlign w:val="bottom"/>
          </w:tcPr>
          <w:p w14:paraId="4DAF539F"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Współpraca z influencerem zaproponowanym w Ofercie o zasięgu co najmniej 50 000 (UU) (zadanie 4.5.3.) – jakim?</w:t>
            </w:r>
          </w:p>
          <w:p w14:paraId="5A27DECA"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(WYPEŁNIA WYKONAWCA): ………….………….</w:t>
            </w:r>
          </w:p>
          <w:p w14:paraId="469AD807"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(jeżeli niepotrzebne – skreślić)</w:t>
            </w:r>
          </w:p>
        </w:tc>
        <w:tc>
          <w:tcPr>
            <w:tcW w:w="2262" w:type="dxa"/>
            <w:tcBorders>
              <w:top w:val="nil"/>
              <w:left w:val="nil"/>
              <w:bottom w:val="single" w:sz="4" w:space="0" w:color="auto"/>
              <w:right w:val="single" w:sz="4" w:space="0" w:color="auto"/>
            </w:tcBorders>
            <w:shd w:val="clear" w:color="000000" w:fill="FFFFFF"/>
            <w:noWrap/>
            <w:vAlign w:val="center"/>
          </w:tcPr>
          <w:p w14:paraId="3D5E6CEB"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tcPr>
          <w:p w14:paraId="6A854E2F"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r>
      <w:tr w:rsidR="00EA3AF1" w:rsidRPr="00C01DA9" w14:paraId="46AF3487"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55C6ADA"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4.6.</w:t>
            </w:r>
          </w:p>
        </w:tc>
        <w:tc>
          <w:tcPr>
            <w:tcW w:w="4944" w:type="dxa"/>
            <w:tcBorders>
              <w:top w:val="nil"/>
              <w:left w:val="nil"/>
              <w:bottom w:val="single" w:sz="4" w:space="0" w:color="auto"/>
              <w:right w:val="single" w:sz="4" w:space="0" w:color="auto"/>
            </w:tcBorders>
            <w:shd w:val="clear" w:color="auto" w:fill="D9D9D9" w:themeFill="background1" w:themeFillShade="D9"/>
            <w:vAlign w:val="bottom"/>
          </w:tcPr>
          <w:p w14:paraId="657C004A" w14:textId="61288F26" w:rsidR="00043494" w:rsidRPr="00C01DA9" w:rsidRDefault="00EA3AF1" w:rsidP="00EA3AF1">
            <w:pPr>
              <w:spacing w:after="0" w:line="240" w:lineRule="auto"/>
              <w:rPr>
                <w:rFonts w:eastAsiaTheme="minorEastAsia" w:cstheme="minorHAnsi"/>
                <w:sz w:val="20"/>
                <w:szCs w:val="20"/>
                <w:lang w:eastAsia="pl-PL"/>
              </w:rPr>
            </w:pPr>
            <w:r w:rsidRPr="00C01DA9">
              <w:rPr>
                <w:rFonts w:eastAsiaTheme="minorEastAsia" w:cstheme="minorHAnsi"/>
                <w:sz w:val="20"/>
                <w:szCs w:val="20"/>
                <w:lang w:eastAsia="pl-PL"/>
              </w:rPr>
              <w:t xml:space="preserve">Koszt realizacji pojedynczego działania / akcji </w:t>
            </w:r>
            <w:r w:rsidR="00043494" w:rsidRPr="00C01DA9">
              <w:rPr>
                <w:rFonts w:eastAsiaTheme="minorEastAsia" w:cstheme="minorHAnsi"/>
                <w:sz w:val="20"/>
                <w:szCs w:val="20"/>
                <w:lang w:eastAsia="pl-PL"/>
              </w:rPr>
              <w:t xml:space="preserve">edukacyjnej prowadzonej przez </w:t>
            </w:r>
            <w:r w:rsidRPr="00C01DA9">
              <w:rPr>
                <w:rFonts w:eastAsiaTheme="minorEastAsia" w:cstheme="minorHAnsi"/>
                <w:sz w:val="20"/>
                <w:szCs w:val="20"/>
                <w:lang w:eastAsia="pl-PL"/>
              </w:rPr>
              <w:t>vlogera</w:t>
            </w:r>
            <w:r w:rsidR="00043494" w:rsidRPr="00C01DA9">
              <w:rPr>
                <w:rFonts w:eastAsiaTheme="minorEastAsia" w:cstheme="minorHAnsi"/>
                <w:sz w:val="20"/>
                <w:szCs w:val="20"/>
                <w:lang w:eastAsia="pl-PL"/>
              </w:rPr>
              <w:t xml:space="preserve"> </w:t>
            </w:r>
            <w:r w:rsidRPr="00C01DA9">
              <w:rPr>
                <w:rFonts w:eastAsiaTheme="minorEastAsia" w:cstheme="minorHAnsi"/>
                <w:sz w:val="20"/>
                <w:szCs w:val="20"/>
                <w:lang w:eastAsia="pl-PL"/>
              </w:rPr>
              <w:t>lub influencera</w:t>
            </w:r>
            <w:r w:rsidR="00043494" w:rsidRPr="00C01DA9">
              <w:rPr>
                <w:rFonts w:eastAsiaTheme="minorEastAsia" w:cstheme="minorHAnsi"/>
                <w:sz w:val="20"/>
                <w:szCs w:val="20"/>
                <w:lang w:eastAsia="pl-PL"/>
              </w:rPr>
              <w:t xml:space="preserve"> - </w:t>
            </w:r>
            <w:r w:rsidRPr="00C01DA9">
              <w:rPr>
                <w:rFonts w:eastAsiaTheme="minorEastAsia" w:cstheme="minorHAnsi"/>
                <w:sz w:val="20"/>
                <w:szCs w:val="20"/>
                <w:lang w:eastAsia="pl-PL"/>
              </w:rPr>
              <w:t>przy promocji nauki programowania (zadanie 4.5.4.)</w:t>
            </w:r>
          </w:p>
        </w:tc>
        <w:tc>
          <w:tcPr>
            <w:tcW w:w="2262" w:type="dxa"/>
            <w:tcBorders>
              <w:top w:val="nil"/>
              <w:left w:val="nil"/>
              <w:bottom w:val="single" w:sz="4" w:space="0" w:color="auto"/>
              <w:right w:val="single" w:sz="4" w:space="0" w:color="auto"/>
            </w:tcBorders>
            <w:shd w:val="clear" w:color="000000" w:fill="FFFFFF"/>
            <w:noWrap/>
            <w:vAlign w:val="center"/>
          </w:tcPr>
          <w:p w14:paraId="61240194" w14:textId="2E9CC402"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36</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900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c>
          <w:tcPr>
            <w:tcW w:w="2104" w:type="dxa"/>
            <w:tcBorders>
              <w:top w:val="nil"/>
              <w:left w:val="nil"/>
              <w:bottom w:val="single" w:sz="4" w:space="0" w:color="auto"/>
              <w:right w:val="single" w:sz="4" w:space="0" w:color="auto"/>
            </w:tcBorders>
            <w:shd w:val="clear" w:color="000000" w:fill="FFFFFF"/>
            <w:noWrap/>
            <w:vAlign w:val="center"/>
          </w:tcPr>
          <w:p w14:paraId="3D5D7DC8" w14:textId="4F184729"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36</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900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5F72FF47"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4A7EF4D6" w14:textId="77777777" w:rsidR="00EA3AF1" w:rsidRPr="00C01DA9" w:rsidRDefault="00EA3AF1" w:rsidP="00EA3AF1">
            <w:pPr>
              <w:spacing w:after="0" w:line="240" w:lineRule="auto"/>
              <w:rPr>
                <w:rFonts w:eastAsia="Times New Roman" w:cstheme="minorHAnsi"/>
                <w:b/>
                <w:bCs/>
                <w:sz w:val="20"/>
                <w:szCs w:val="20"/>
                <w:lang w:eastAsia="pl-PL"/>
              </w:rPr>
            </w:pPr>
            <w:r w:rsidRPr="00C01DA9">
              <w:rPr>
                <w:rFonts w:eastAsia="Times New Roman" w:cstheme="minorHAnsi"/>
                <w:b/>
                <w:bCs/>
                <w:sz w:val="20"/>
                <w:szCs w:val="20"/>
                <w:lang w:eastAsia="pl-PL"/>
              </w:rPr>
              <w:t>5</w:t>
            </w:r>
          </w:p>
        </w:tc>
        <w:tc>
          <w:tcPr>
            <w:tcW w:w="4944" w:type="dxa"/>
            <w:tcBorders>
              <w:top w:val="nil"/>
              <w:left w:val="nil"/>
              <w:bottom w:val="single" w:sz="4" w:space="0" w:color="auto"/>
              <w:right w:val="single" w:sz="4" w:space="0" w:color="auto"/>
            </w:tcBorders>
            <w:shd w:val="clear" w:color="auto" w:fill="D9D9D9" w:themeFill="background1" w:themeFillShade="D9"/>
            <w:vAlign w:val="bottom"/>
            <w:hideMark/>
          </w:tcPr>
          <w:p w14:paraId="03838EC3" w14:textId="77777777" w:rsidR="00EA3AF1" w:rsidRPr="00C01DA9" w:rsidRDefault="00EA3AF1" w:rsidP="00EA3AF1">
            <w:pPr>
              <w:spacing w:after="0" w:line="240" w:lineRule="auto"/>
              <w:rPr>
                <w:rFonts w:eastAsia="Times New Roman" w:cstheme="minorHAnsi"/>
                <w:b/>
                <w:bCs/>
                <w:sz w:val="20"/>
                <w:szCs w:val="20"/>
                <w:lang w:eastAsia="pl-PL"/>
              </w:rPr>
            </w:pPr>
            <w:r w:rsidRPr="00C01DA9">
              <w:rPr>
                <w:rFonts w:eastAsia="Times New Roman" w:cstheme="minorHAnsi"/>
                <w:b/>
                <w:bCs/>
                <w:sz w:val="20"/>
                <w:szCs w:val="20"/>
                <w:lang w:eastAsia="pl-PL"/>
              </w:rPr>
              <w:t>Video</w:t>
            </w:r>
          </w:p>
        </w:tc>
        <w:tc>
          <w:tcPr>
            <w:tcW w:w="2262" w:type="dxa"/>
            <w:tcBorders>
              <w:top w:val="nil"/>
              <w:left w:val="nil"/>
              <w:bottom w:val="single" w:sz="4" w:space="0" w:color="auto"/>
              <w:right w:val="single" w:sz="4" w:space="0" w:color="auto"/>
            </w:tcBorders>
            <w:shd w:val="clear" w:color="auto" w:fill="D9D9D9" w:themeFill="background1" w:themeFillShade="D9"/>
            <w:vAlign w:val="center"/>
            <w:hideMark/>
          </w:tcPr>
          <w:p w14:paraId="69087A39" w14:textId="77777777" w:rsidR="00EA3AF1" w:rsidRPr="00C01DA9" w:rsidRDefault="00EA3AF1" w:rsidP="00EA3AF1">
            <w:pPr>
              <w:spacing w:after="0" w:line="240" w:lineRule="auto"/>
              <w:jc w:val="center"/>
              <w:rPr>
                <w:rFonts w:eastAsia="Times New Roman" w:cstheme="minorHAnsi"/>
                <w:b/>
                <w:bCs/>
                <w:sz w:val="20"/>
                <w:szCs w:val="20"/>
                <w:lang w:eastAsia="pl-PL"/>
              </w:rPr>
            </w:pPr>
            <w:r w:rsidRPr="00C01DA9">
              <w:rPr>
                <w:rFonts w:eastAsia="Times New Roman" w:cstheme="minorHAnsi"/>
                <w:b/>
                <w:bCs/>
                <w:sz w:val="20"/>
                <w:szCs w:val="20"/>
                <w:lang w:eastAsia="pl-PL"/>
              </w:rPr>
              <w:t>x</w:t>
            </w:r>
          </w:p>
        </w:tc>
        <w:tc>
          <w:tcPr>
            <w:tcW w:w="2104" w:type="dxa"/>
            <w:tcBorders>
              <w:top w:val="nil"/>
              <w:left w:val="nil"/>
              <w:bottom w:val="single" w:sz="4" w:space="0" w:color="auto"/>
              <w:right w:val="single" w:sz="4" w:space="0" w:color="auto"/>
            </w:tcBorders>
            <w:shd w:val="clear" w:color="auto" w:fill="D9D9D9" w:themeFill="background1" w:themeFillShade="D9"/>
            <w:vAlign w:val="center"/>
            <w:hideMark/>
          </w:tcPr>
          <w:p w14:paraId="0545BD12" w14:textId="77777777" w:rsidR="00EA3AF1" w:rsidRPr="00C01DA9" w:rsidRDefault="00EA3AF1" w:rsidP="00EA3AF1">
            <w:pPr>
              <w:spacing w:after="0" w:line="240" w:lineRule="auto"/>
              <w:jc w:val="center"/>
              <w:rPr>
                <w:rFonts w:eastAsia="Times New Roman" w:cstheme="minorHAnsi"/>
                <w:b/>
                <w:bCs/>
                <w:sz w:val="20"/>
                <w:szCs w:val="20"/>
                <w:lang w:eastAsia="pl-PL"/>
              </w:rPr>
            </w:pPr>
            <w:r w:rsidRPr="00C01DA9">
              <w:rPr>
                <w:rFonts w:eastAsia="Times New Roman" w:cstheme="minorHAnsi"/>
                <w:b/>
                <w:bCs/>
                <w:sz w:val="20"/>
                <w:szCs w:val="20"/>
                <w:lang w:eastAsia="pl-PL"/>
              </w:rPr>
              <w:t>x</w:t>
            </w:r>
          </w:p>
        </w:tc>
      </w:tr>
      <w:tr w:rsidR="00EA3AF1" w:rsidRPr="00C01DA9" w14:paraId="0EBCE96F" w14:textId="77777777" w:rsidTr="00870C05">
        <w:trPr>
          <w:trHeight w:val="58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9B83948"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5.1.</w:t>
            </w:r>
          </w:p>
        </w:tc>
        <w:tc>
          <w:tcPr>
            <w:tcW w:w="4944" w:type="dxa"/>
            <w:tcBorders>
              <w:top w:val="nil"/>
              <w:left w:val="nil"/>
              <w:bottom w:val="single" w:sz="4" w:space="0" w:color="auto"/>
              <w:right w:val="single" w:sz="4" w:space="0" w:color="auto"/>
            </w:tcBorders>
            <w:shd w:val="clear" w:color="auto" w:fill="D9D9D9" w:themeFill="background1" w:themeFillShade="D9"/>
            <w:vAlign w:val="bottom"/>
            <w:hideMark/>
          </w:tcPr>
          <w:p w14:paraId="0B7A6DFB" w14:textId="2C8464E5" w:rsidR="00F0126A"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Spot internetowy promocyjny o podwyższonej jakości (30 sek.) – promujący eusługi lub prezentujący komunikaty kampanii, wraz z jego skrótem (15 sek. lub 6-10 sek.)</w:t>
            </w:r>
            <w:r w:rsidR="00F0126A" w:rsidRPr="00C01DA9">
              <w:rPr>
                <w:rFonts w:eastAsia="Times New Roman" w:cstheme="minorHAnsi"/>
                <w:sz w:val="20"/>
                <w:szCs w:val="20"/>
                <w:lang w:eastAsia="pl-PL"/>
              </w:rPr>
              <w:t>.</w:t>
            </w:r>
          </w:p>
        </w:tc>
        <w:tc>
          <w:tcPr>
            <w:tcW w:w="2262" w:type="dxa"/>
            <w:tcBorders>
              <w:top w:val="nil"/>
              <w:left w:val="nil"/>
              <w:bottom w:val="single" w:sz="4" w:space="0" w:color="auto"/>
              <w:right w:val="single" w:sz="4" w:space="0" w:color="auto"/>
            </w:tcBorders>
            <w:shd w:val="clear" w:color="000000" w:fill="FFFFFF"/>
            <w:noWrap/>
            <w:vAlign w:val="center"/>
            <w:hideMark/>
          </w:tcPr>
          <w:p w14:paraId="72D9DC18"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hideMark/>
          </w:tcPr>
          <w:p w14:paraId="2ADD817A" w14:textId="77D8EA9C"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70</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000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22E46644"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053FF13" w14:textId="78579716"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5.2.</w:t>
            </w:r>
          </w:p>
        </w:tc>
        <w:tc>
          <w:tcPr>
            <w:tcW w:w="4944" w:type="dxa"/>
            <w:tcBorders>
              <w:top w:val="nil"/>
              <w:left w:val="nil"/>
              <w:bottom w:val="single" w:sz="4" w:space="0" w:color="auto"/>
              <w:right w:val="single" w:sz="4" w:space="0" w:color="auto"/>
            </w:tcBorders>
            <w:shd w:val="clear" w:color="auto" w:fill="D9D9D9" w:themeFill="background1" w:themeFillShade="D9"/>
            <w:vAlign w:val="bottom"/>
            <w:hideMark/>
          </w:tcPr>
          <w:p w14:paraId="316D34C6"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Spot internetowy o charakterze informacyjnym lub promocyjnym (30 sek.) – promujący eusługi lub prezentujący komunikaty kampanii, wraz z jego skrótem (15 sek. lub 6-10 sek.)</w:t>
            </w:r>
          </w:p>
        </w:tc>
        <w:tc>
          <w:tcPr>
            <w:tcW w:w="2262" w:type="dxa"/>
            <w:tcBorders>
              <w:top w:val="nil"/>
              <w:left w:val="nil"/>
              <w:bottom w:val="single" w:sz="4" w:space="0" w:color="auto"/>
              <w:right w:val="single" w:sz="4" w:space="0" w:color="auto"/>
            </w:tcBorders>
            <w:shd w:val="clear" w:color="000000" w:fill="FFFFFF"/>
            <w:noWrap/>
            <w:vAlign w:val="center"/>
            <w:hideMark/>
          </w:tcPr>
          <w:p w14:paraId="458E649A"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hideMark/>
          </w:tcPr>
          <w:p w14:paraId="02B6338D" w14:textId="73FB1262" w:rsidR="00EA3AF1" w:rsidRPr="00C01DA9" w:rsidRDefault="009F3A8B"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24</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6</w:t>
            </w:r>
            <w:r w:rsidR="00EA3AF1" w:rsidRPr="00C01DA9">
              <w:rPr>
                <w:rFonts w:eastAsia="Times New Roman" w:cstheme="minorHAnsi"/>
                <w:sz w:val="20"/>
                <w:szCs w:val="20"/>
                <w:lang w:eastAsia="pl-PL"/>
              </w:rPr>
              <w:t>00</w:t>
            </w:r>
            <w:r w:rsidR="00650554" w:rsidRPr="00C01DA9">
              <w:rPr>
                <w:rFonts w:eastAsia="Times New Roman" w:cstheme="minorHAnsi"/>
                <w:sz w:val="20"/>
                <w:szCs w:val="20"/>
                <w:lang w:eastAsia="pl-PL"/>
              </w:rPr>
              <w:t>,00</w:t>
            </w:r>
            <w:r w:rsidR="00EA3AF1" w:rsidRPr="00C01DA9">
              <w:rPr>
                <w:rFonts w:eastAsia="Times New Roman" w:cstheme="minorHAnsi"/>
                <w:sz w:val="20"/>
                <w:szCs w:val="20"/>
                <w:lang w:eastAsia="pl-PL"/>
              </w:rPr>
              <w:t xml:space="preserve"> zł</w:t>
            </w:r>
          </w:p>
        </w:tc>
      </w:tr>
      <w:tr w:rsidR="00EA3AF1" w:rsidRPr="00C01DA9" w14:paraId="799D55C6"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F340178"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5.3.</w:t>
            </w:r>
          </w:p>
        </w:tc>
        <w:tc>
          <w:tcPr>
            <w:tcW w:w="4944" w:type="dxa"/>
            <w:tcBorders>
              <w:top w:val="nil"/>
              <w:left w:val="nil"/>
              <w:bottom w:val="single" w:sz="4" w:space="0" w:color="auto"/>
              <w:right w:val="single" w:sz="4" w:space="0" w:color="auto"/>
            </w:tcBorders>
            <w:shd w:val="clear" w:color="auto" w:fill="D9D9D9" w:themeFill="background1" w:themeFillShade="D9"/>
            <w:vAlign w:val="bottom"/>
            <w:hideMark/>
          </w:tcPr>
          <w:p w14:paraId="79291D00"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Materiał video pogłębiony, dedykowany tematyce cyfryzacji np. materiał edukacyjny lub informacyjny prezentujący naukę programowania dla dzieci (2-4 minuty)</w:t>
            </w:r>
          </w:p>
        </w:tc>
        <w:tc>
          <w:tcPr>
            <w:tcW w:w="2262" w:type="dxa"/>
            <w:tcBorders>
              <w:top w:val="nil"/>
              <w:left w:val="nil"/>
              <w:bottom w:val="single" w:sz="4" w:space="0" w:color="auto"/>
              <w:right w:val="single" w:sz="4" w:space="0" w:color="auto"/>
            </w:tcBorders>
            <w:shd w:val="clear" w:color="000000" w:fill="FFFFFF"/>
            <w:noWrap/>
            <w:vAlign w:val="center"/>
            <w:hideMark/>
          </w:tcPr>
          <w:p w14:paraId="394A82FC"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hideMark/>
          </w:tcPr>
          <w:p w14:paraId="7A8FCC4B" w14:textId="7FD85A71"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25</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000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35DD6912"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3F088F0"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5.4.</w:t>
            </w:r>
          </w:p>
        </w:tc>
        <w:tc>
          <w:tcPr>
            <w:tcW w:w="4944" w:type="dxa"/>
            <w:tcBorders>
              <w:top w:val="nil"/>
              <w:left w:val="nil"/>
              <w:bottom w:val="single" w:sz="4" w:space="0" w:color="auto"/>
              <w:right w:val="single" w:sz="4" w:space="0" w:color="auto"/>
            </w:tcBorders>
            <w:shd w:val="clear" w:color="auto" w:fill="D9D9D9" w:themeFill="background1" w:themeFillShade="D9"/>
            <w:vAlign w:val="bottom"/>
          </w:tcPr>
          <w:p w14:paraId="5DC22A57"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Wideoinfografika w technologii motion design lub równoważnej (60 – 120 sek.) – o charakterze informacyjnym lub edukacyjnym</w:t>
            </w:r>
          </w:p>
        </w:tc>
        <w:tc>
          <w:tcPr>
            <w:tcW w:w="2262" w:type="dxa"/>
            <w:tcBorders>
              <w:top w:val="nil"/>
              <w:left w:val="nil"/>
              <w:bottom w:val="single" w:sz="4" w:space="0" w:color="auto"/>
              <w:right w:val="single" w:sz="4" w:space="0" w:color="auto"/>
            </w:tcBorders>
            <w:shd w:val="clear" w:color="000000" w:fill="FFFFFF"/>
            <w:noWrap/>
            <w:vAlign w:val="center"/>
            <w:hideMark/>
          </w:tcPr>
          <w:p w14:paraId="7CDF2C8F"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hideMark/>
          </w:tcPr>
          <w:p w14:paraId="18BD6BCD" w14:textId="01FD1EAF" w:rsidR="00EA3AF1" w:rsidRPr="00C01DA9" w:rsidRDefault="005B64F6"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20</w:t>
            </w:r>
            <w:r w:rsidR="00650554" w:rsidRPr="00C01DA9">
              <w:rPr>
                <w:rFonts w:eastAsia="Times New Roman" w:cstheme="minorHAnsi"/>
                <w:sz w:val="20"/>
                <w:szCs w:val="20"/>
                <w:lang w:eastAsia="pl-PL"/>
              </w:rPr>
              <w:t> </w:t>
            </w:r>
            <w:r w:rsidR="00EA3AF1" w:rsidRPr="00C01DA9">
              <w:rPr>
                <w:rFonts w:eastAsia="Times New Roman" w:cstheme="minorHAnsi"/>
                <w:sz w:val="20"/>
                <w:szCs w:val="20"/>
                <w:lang w:eastAsia="pl-PL"/>
              </w:rPr>
              <w:t>000</w:t>
            </w:r>
            <w:r w:rsidR="00650554" w:rsidRPr="00C01DA9">
              <w:rPr>
                <w:rFonts w:eastAsia="Times New Roman" w:cstheme="minorHAnsi"/>
                <w:sz w:val="20"/>
                <w:szCs w:val="20"/>
                <w:lang w:eastAsia="pl-PL"/>
              </w:rPr>
              <w:t>,00</w:t>
            </w:r>
            <w:r w:rsidR="00EA3AF1" w:rsidRPr="00C01DA9">
              <w:rPr>
                <w:rFonts w:eastAsia="Times New Roman" w:cstheme="minorHAnsi"/>
                <w:sz w:val="20"/>
                <w:szCs w:val="20"/>
                <w:lang w:eastAsia="pl-PL"/>
              </w:rPr>
              <w:t xml:space="preserve"> zł</w:t>
            </w:r>
          </w:p>
        </w:tc>
      </w:tr>
      <w:tr w:rsidR="00EA3AF1" w:rsidRPr="00C01DA9" w14:paraId="1303DC5D"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A14A9F7"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5.5.</w:t>
            </w:r>
          </w:p>
        </w:tc>
        <w:tc>
          <w:tcPr>
            <w:tcW w:w="4944" w:type="dxa"/>
            <w:tcBorders>
              <w:top w:val="nil"/>
              <w:left w:val="nil"/>
              <w:bottom w:val="single" w:sz="4" w:space="0" w:color="auto"/>
              <w:right w:val="single" w:sz="4" w:space="0" w:color="auto"/>
            </w:tcBorders>
            <w:shd w:val="clear" w:color="auto" w:fill="D9D9D9" w:themeFill="background1" w:themeFillShade="D9"/>
            <w:vAlign w:val="bottom"/>
          </w:tcPr>
          <w:p w14:paraId="55C914B6"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Materiał video o charakterze edukacyjnym lub informacyjnym (do 30-60 sek.)</w:t>
            </w:r>
          </w:p>
        </w:tc>
        <w:tc>
          <w:tcPr>
            <w:tcW w:w="2262" w:type="dxa"/>
            <w:tcBorders>
              <w:top w:val="nil"/>
              <w:left w:val="nil"/>
              <w:bottom w:val="single" w:sz="4" w:space="0" w:color="auto"/>
              <w:right w:val="single" w:sz="4" w:space="0" w:color="auto"/>
            </w:tcBorders>
            <w:shd w:val="clear" w:color="000000" w:fill="FFFFFF"/>
            <w:noWrap/>
            <w:vAlign w:val="center"/>
            <w:hideMark/>
          </w:tcPr>
          <w:p w14:paraId="1E2C7BDC"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hideMark/>
          </w:tcPr>
          <w:p w14:paraId="2B98766C" w14:textId="2947FAC6"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20</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000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467575F9"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6298812"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5.6.</w:t>
            </w:r>
          </w:p>
        </w:tc>
        <w:tc>
          <w:tcPr>
            <w:tcW w:w="4944" w:type="dxa"/>
            <w:tcBorders>
              <w:top w:val="nil"/>
              <w:left w:val="nil"/>
              <w:bottom w:val="single" w:sz="4" w:space="0" w:color="auto"/>
              <w:right w:val="single" w:sz="4" w:space="0" w:color="auto"/>
            </w:tcBorders>
            <w:shd w:val="clear" w:color="auto" w:fill="D9D9D9" w:themeFill="background1" w:themeFillShade="D9"/>
            <w:vAlign w:val="bottom"/>
          </w:tcPr>
          <w:p w14:paraId="5255DB6D"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Tutorial animowany / graficzny (60 – 120 sek.)   – prezentujący e-usługi lub informujący o sposobie korzystania z nich</w:t>
            </w:r>
          </w:p>
        </w:tc>
        <w:tc>
          <w:tcPr>
            <w:tcW w:w="2262" w:type="dxa"/>
            <w:tcBorders>
              <w:top w:val="nil"/>
              <w:left w:val="nil"/>
              <w:bottom w:val="single" w:sz="4" w:space="0" w:color="auto"/>
              <w:right w:val="single" w:sz="4" w:space="0" w:color="auto"/>
            </w:tcBorders>
            <w:shd w:val="clear" w:color="000000" w:fill="FFFFFF"/>
            <w:noWrap/>
            <w:vAlign w:val="center"/>
          </w:tcPr>
          <w:p w14:paraId="42CFC9FA" w14:textId="0B7DA16B" w:rsidR="00EA3AF1" w:rsidRPr="00C01DA9" w:rsidRDefault="006125D3"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tcPr>
          <w:p w14:paraId="38844C72" w14:textId="496C46E9"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15</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000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402D62C0"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33BB304"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5.7.</w:t>
            </w:r>
          </w:p>
        </w:tc>
        <w:tc>
          <w:tcPr>
            <w:tcW w:w="4944" w:type="dxa"/>
            <w:tcBorders>
              <w:top w:val="nil"/>
              <w:left w:val="nil"/>
              <w:bottom w:val="single" w:sz="4" w:space="0" w:color="auto"/>
              <w:right w:val="single" w:sz="4" w:space="0" w:color="auto"/>
            </w:tcBorders>
            <w:shd w:val="clear" w:color="auto" w:fill="D9D9D9" w:themeFill="background1" w:themeFillShade="D9"/>
            <w:vAlign w:val="bottom"/>
          </w:tcPr>
          <w:p w14:paraId="444F66F6"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 xml:space="preserve">Wizytówka graficzna / animowana (30-45 sek.)   – prezentująca e-usługę lub ofertę skierowaną dla obiorców Kampanii </w:t>
            </w:r>
          </w:p>
        </w:tc>
        <w:tc>
          <w:tcPr>
            <w:tcW w:w="2262" w:type="dxa"/>
            <w:tcBorders>
              <w:top w:val="nil"/>
              <w:left w:val="nil"/>
              <w:bottom w:val="single" w:sz="4" w:space="0" w:color="auto"/>
              <w:right w:val="single" w:sz="4" w:space="0" w:color="auto"/>
            </w:tcBorders>
            <w:shd w:val="clear" w:color="000000" w:fill="FFFFFF"/>
            <w:noWrap/>
            <w:vAlign w:val="center"/>
          </w:tcPr>
          <w:p w14:paraId="352DC249"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tcPr>
          <w:p w14:paraId="378338F8" w14:textId="59E92F56"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6</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150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7EA95DC0"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83245BB"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5.8.</w:t>
            </w:r>
          </w:p>
        </w:tc>
        <w:tc>
          <w:tcPr>
            <w:tcW w:w="4944" w:type="dxa"/>
            <w:tcBorders>
              <w:top w:val="nil"/>
              <w:left w:val="nil"/>
              <w:bottom w:val="single" w:sz="4" w:space="0" w:color="auto"/>
              <w:right w:val="single" w:sz="4" w:space="0" w:color="auto"/>
            </w:tcBorders>
            <w:shd w:val="clear" w:color="auto" w:fill="D9D9D9" w:themeFill="background1" w:themeFillShade="D9"/>
            <w:vAlign w:val="bottom"/>
          </w:tcPr>
          <w:p w14:paraId="2BA9D294"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 xml:space="preserve">Relacja / wywiad / sonda (60 – 120 sek.) </w:t>
            </w:r>
          </w:p>
        </w:tc>
        <w:tc>
          <w:tcPr>
            <w:tcW w:w="2262" w:type="dxa"/>
            <w:tcBorders>
              <w:top w:val="nil"/>
              <w:left w:val="nil"/>
              <w:bottom w:val="single" w:sz="4" w:space="0" w:color="auto"/>
              <w:right w:val="single" w:sz="4" w:space="0" w:color="auto"/>
            </w:tcBorders>
            <w:shd w:val="clear" w:color="000000" w:fill="FFFFFF"/>
            <w:noWrap/>
            <w:vAlign w:val="center"/>
          </w:tcPr>
          <w:p w14:paraId="2D0041B9"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tcPr>
          <w:p w14:paraId="7DE61465" w14:textId="61C9D626"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10</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000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2597A7FF" w14:textId="77777777" w:rsidTr="00870C05">
        <w:trPr>
          <w:trHeight w:val="30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27E80B7"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5.9.</w:t>
            </w:r>
          </w:p>
        </w:tc>
        <w:tc>
          <w:tcPr>
            <w:tcW w:w="4944" w:type="dxa"/>
            <w:tcBorders>
              <w:top w:val="nil"/>
              <w:left w:val="nil"/>
              <w:bottom w:val="single" w:sz="4" w:space="0" w:color="auto"/>
              <w:right w:val="single" w:sz="4" w:space="0" w:color="auto"/>
            </w:tcBorders>
            <w:shd w:val="clear" w:color="auto" w:fill="D9D9D9" w:themeFill="background1" w:themeFillShade="D9"/>
            <w:vAlign w:val="bottom"/>
          </w:tcPr>
          <w:p w14:paraId="0A1CD0F7"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Czołówka / bumper / tyłówka materiału video</w:t>
            </w:r>
          </w:p>
        </w:tc>
        <w:tc>
          <w:tcPr>
            <w:tcW w:w="2262" w:type="dxa"/>
            <w:tcBorders>
              <w:top w:val="nil"/>
              <w:left w:val="nil"/>
              <w:bottom w:val="single" w:sz="4" w:space="0" w:color="auto"/>
              <w:right w:val="single" w:sz="4" w:space="0" w:color="auto"/>
            </w:tcBorders>
            <w:shd w:val="clear" w:color="000000" w:fill="FFFFFF"/>
            <w:noWrap/>
            <w:vAlign w:val="center"/>
          </w:tcPr>
          <w:p w14:paraId="0E89371A"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tcPr>
          <w:p w14:paraId="411389BB" w14:textId="17295CD4"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7</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000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75822549" w14:textId="77777777" w:rsidTr="00870C05">
        <w:trPr>
          <w:trHeight w:val="30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614AC0A"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5.10.</w:t>
            </w:r>
          </w:p>
        </w:tc>
        <w:tc>
          <w:tcPr>
            <w:tcW w:w="4944" w:type="dxa"/>
            <w:tcBorders>
              <w:top w:val="nil"/>
              <w:left w:val="nil"/>
              <w:bottom w:val="single" w:sz="4" w:space="0" w:color="auto"/>
              <w:right w:val="single" w:sz="4" w:space="0" w:color="auto"/>
            </w:tcBorders>
            <w:shd w:val="clear" w:color="auto" w:fill="D9D9D9" w:themeFill="background1" w:themeFillShade="D9"/>
            <w:vAlign w:val="bottom"/>
          </w:tcPr>
          <w:p w14:paraId="2218E3A3"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 xml:space="preserve">Billboard sponsorski (8 sek., BBS: przed i po np. programach i audycjach sponsorskich/ patronackich) </w:t>
            </w:r>
          </w:p>
        </w:tc>
        <w:tc>
          <w:tcPr>
            <w:tcW w:w="2262" w:type="dxa"/>
            <w:tcBorders>
              <w:top w:val="nil"/>
              <w:left w:val="nil"/>
              <w:bottom w:val="single" w:sz="4" w:space="0" w:color="auto"/>
              <w:right w:val="single" w:sz="4" w:space="0" w:color="auto"/>
            </w:tcBorders>
            <w:shd w:val="clear" w:color="000000" w:fill="FFFFFF"/>
            <w:noWrap/>
            <w:vAlign w:val="center"/>
          </w:tcPr>
          <w:p w14:paraId="2FE19C30"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tcPr>
          <w:p w14:paraId="7D31AB36" w14:textId="28DAEF82"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7</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000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385AECE2" w14:textId="77777777" w:rsidTr="00870C05">
        <w:trPr>
          <w:trHeight w:val="30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CDD464D"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5.11.</w:t>
            </w:r>
          </w:p>
        </w:tc>
        <w:tc>
          <w:tcPr>
            <w:tcW w:w="4944" w:type="dxa"/>
            <w:tcBorders>
              <w:top w:val="nil"/>
              <w:left w:val="nil"/>
              <w:bottom w:val="single" w:sz="4" w:space="0" w:color="auto"/>
              <w:right w:val="single" w:sz="4" w:space="0" w:color="auto"/>
            </w:tcBorders>
            <w:shd w:val="clear" w:color="auto" w:fill="D9D9D9" w:themeFill="background1" w:themeFillShade="D9"/>
            <w:vAlign w:val="bottom"/>
          </w:tcPr>
          <w:p w14:paraId="6FDEB749"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 xml:space="preserve">Audiodeskrypcja materiału video (koszt przemontowania 1 minuty bazowego materiału video) </w:t>
            </w:r>
          </w:p>
        </w:tc>
        <w:tc>
          <w:tcPr>
            <w:tcW w:w="2262" w:type="dxa"/>
            <w:tcBorders>
              <w:top w:val="nil"/>
              <w:left w:val="nil"/>
              <w:bottom w:val="single" w:sz="4" w:space="0" w:color="auto"/>
              <w:right w:val="single" w:sz="4" w:space="0" w:color="auto"/>
            </w:tcBorders>
            <w:shd w:val="clear" w:color="000000" w:fill="FFFFFF"/>
            <w:noWrap/>
            <w:vAlign w:val="center"/>
          </w:tcPr>
          <w:p w14:paraId="4E2A5804"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tcPr>
          <w:p w14:paraId="497F6BE4" w14:textId="3A609ECD" w:rsidR="00EA3AF1" w:rsidRPr="00C01DA9" w:rsidRDefault="00B02D19"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3 075</w:t>
            </w:r>
            <w:r w:rsidR="00650554" w:rsidRPr="00C01DA9">
              <w:rPr>
                <w:rFonts w:eastAsia="Times New Roman" w:cstheme="minorHAnsi"/>
                <w:sz w:val="20"/>
                <w:szCs w:val="20"/>
                <w:lang w:eastAsia="pl-PL"/>
              </w:rPr>
              <w:t>,00</w:t>
            </w:r>
            <w:r w:rsidR="00EA3AF1" w:rsidRPr="00C01DA9">
              <w:rPr>
                <w:rFonts w:eastAsia="Times New Roman" w:cstheme="minorHAnsi"/>
                <w:sz w:val="20"/>
                <w:szCs w:val="20"/>
                <w:lang w:eastAsia="pl-PL"/>
              </w:rPr>
              <w:t xml:space="preserve"> zł</w:t>
            </w:r>
          </w:p>
        </w:tc>
      </w:tr>
      <w:tr w:rsidR="00EA3AF1" w:rsidRPr="00C01DA9" w14:paraId="3B0E73CE" w14:textId="77777777" w:rsidTr="00870C05">
        <w:trPr>
          <w:trHeight w:val="30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33E78E4"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5.12.</w:t>
            </w:r>
          </w:p>
        </w:tc>
        <w:tc>
          <w:tcPr>
            <w:tcW w:w="4944" w:type="dxa"/>
            <w:tcBorders>
              <w:top w:val="nil"/>
              <w:left w:val="nil"/>
              <w:bottom w:val="single" w:sz="4" w:space="0" w:color="auto"/>
              <w:right w:val="single" w:sz="4" w:space="0" w:color="auto"/>
            </w:tcBorders>
            <w:shd w:val="clear" w:color="auto" w:fill="D9D9D9" w:themeFill="background1" w:themeFillShade="D9"/>
            <w:vAlign w:val="bottom"/>
          </w:tcPr>
          <w:p w14:paraId="5EB06DB0"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Tłumaczenie na język migowy (koszt tłumaczenia dla 1 minuty bazowego materiału video)</w:t>
            </w:r>
          </w:p>
        </w:tc>
        <w:tc>
          <w:tcPr>
            <w:tcW w:w="2262" w:type="dxa"/>
            <w:tcBorders>
              <w:top w:val="nil"/>
              <w:left w:val="nil"/>
              <w:bottom w:val="single" w:sz="4" w:space="0" w:color="auto"/>
              <w:right w:val="single" w:sz="4" w:space="0" w:color="auto"/>
            </w:tcBorders>
            <w:shd w:val="clear" w:color="000000" w:fill="FFFFFF"/>
            <w:noWrap/>
            <w:vAlign w:val="center"/>
          </w:tcPr>
          <w:p w14:paraId="316CCEE2"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tcPr>
          <w:p w14:paraId="364974B1" w14:textId="46D3C7BB" w:rsidR="00EA3AF1" w:rsidRPr="00C01DA9" w:rsidRDefault="00EA3AF1" w:rsidP="00D5445B">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2</w:t>
            </w:r>
            <w:r w:rsidR="00650554" w:rsidRPr="00C01DA9">
              <w:rPr>
                <w:rFonts w:eastAsia="Times New Roman" w:cstheme="minorHAnsi"/>
                <w:sz w:val="20"/>
                <w:szCs w:val="20"/>
                <w:lang w:eastAsia="pl-PL"/>
              </w:rPr>
              <w:t> </w:t>
            </w:r>
            <w:r w:rsidR="00C34050" w:rsidRPr="00C01DA9">
              <w:rPr>
                <w:rFonts w:eastAsia="Times New Roman" w:cstheme="minorHAnsi"/>
                <w:sz w:val="20"/>
                <w:szCs w:val="20"/>
                <w:lang w:eastAsia="pl-PL"/>
              </w:rPr>
              <w:t>46</w:t>
            </w:r>
            <w:r w:rsidRPr="00C01DA9">
              <w:rPr>
                <w:rFonts w:eastAsia="Times New Roman" w:cstheme="minorHAnsi"/>
                <w:sz w:val="20"/>
                <w:szCs w:val="20"/>
                <w:lang w:eastAsia="pl-PL"/>
              </w:rPr>
              <w:t>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0039C0BC" w14:textId="77777777" w:rsidTr="00870C05">
        <w:trPr>
          <w:trHeight w:val="30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47D86F2"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5.13.</w:t>
            </w:r>
          </w:p>
        </w:tc>
        <w:tc>
          <w:tcPr>
            <w:tcW w:w="4944" w:type="dxa"/>
            <w:tcBorders>
              <w:top w:val="nil"/>
              <w:left w:val="nil"/>
              <w:bottom w:val="single" w:sz="4" w:space="0" w:color="auto"/>
              <w:right w:val="single" w:sz="4" w:space="0" w:color="auto"/>
            </w:tcBorders>
            <w:shd w:val="clear" w:color="auto" w:fill="D9D9D9" w:themeFill="background1" w:themeFillShade="D9"/>
            <w:vAlign w:val="bottom"/>
          </w:tcPr>
          <w:p w14:paraId="4EAEB4F9"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Film animowany promujący CodeWeek</w:t>
            </w:r>
            <w:r w:rsidRPr="00C01DA9" w:rsidDel="00FB77BE">
              <w:rPr>
                <w:rFonts w:eastAsia="Times New Roman" w:cstheme="minorHAnsi"/>
                <w:sz w:val="20"/>
                <w:szCs w:val="20"/>
                <w:lang w:eastAsia="pl-PL"/>
              </w:rPr>
              <w:t xml:space="preserve"> </w:t>
            </w:r>
            <w:r w:rsidRPr="00C01DA9">
              <w:rPr>
                <w:rFonts w:eastAsia="Times New Roman" w:cstheme="minorHAnsi"/>
                <w:sz w:val="20"/>
                <w:szCs w:val="20"/>
                <w:lang w:eastAsia="pl-PL"/>
              </w:rPr>
              <w:t>(zadanie 4.4.2)</w:t>
            </w:r>
          </w:p>
        </w:tc>
        <w:tc>
          <w:tcPr>
            <w:tcW w:w="2262" w:type="dxa"/>
            <w:tcBorders>
              <w:top w:val="nil"/>
              <w:left w:val="nil"/>
              <w:bottom w:val="single" w:sz="4" w:space="0" w:color="auto"/>
              <w:right w:val="single" w:sz="4" w:space="0" w:color="auto"/>
            </w:tcBorders>
            <w:shd w:val="clear" w:color="000000" w:fill="FFFFFF"/>
            <w:noWrap/>
            <w:vAlign w:val="center"/>
          </w:tcPr>
          <w:p w14:paraId="1F61A41A"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24 600 zł</w:t>
            </w:r>
          </w:p>
        </w:tc>
        <w:tc>
          <w:tcPr>
            <w:tcW w:w="2104" w:type="dxa"/>
            <w:tcBorders>
              <w:top w:val="nil"/>
              <w:left w:val="nil"/>
              <w:bottom w:val="single" w:sz="4" w:space="0" w:color="auto"/>
              <w:right w:val="single" w:sz="4" w:space="0" w:color="auto"/>
            </w:tcBorders>
            <w:shd w:val="clear" w:color="000000" w:fill="FFFFFF"/>
            <w:noWrap/>
            <w:vAlign w:val="center"/>
          </w:tcPr>
          <w:p w14:paraId="7FE145A5" w14:textId="44994342"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24</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600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617B4945" w14:textId="77777777" w:rsidTr="00EA3AF1">
        <w:trPr>
          <w:trHeight w:val="29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42A38E17"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5.14.</w:t>
            </w:r>
          </w:p>
        </w:tc>
        <w:tc>
          <w:tcPr>
            <w:tcW w:w="4944" w:type="dxa"/>
            <w:tcBorders>
              <w:top w:val="nil"/>
              <w:left w:val="nil"/>
              <w:bottom w:val="single" w:sz="4" w:space="0" w:color="auto"/>
              <w:right w:val="single" w:sz="4" w:space="0" w:color="auto"/>
            </w:tcBorders>
            <w:shd w:val="clear" w:color="000000" w:fill="FCD5B4"/>
            <w:vAlign w:val="bottom"/>
            <w:hideMark/>
          </w:tcPr>
          <w:p w14:paraId="178EDF20"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 xml:space="preserve">Format video zaproponowany przez Wykonawcę: (WYPEŁNIA WYKONAWCA): ………….…. </w:t>
            </w:r>
          </w:p>
        </w:tc>
        <w:tc>
          <w:tcPr>
            <w:tcW w:w="2262" w:type="dxa"/>
            <w:tcBorders>
              <w:top w:val="nil"/>
              <w:left w:val="nil"/>
              <w:bottom w:val="single" w:sz="4" w:space="0" w:color="auto"/>
              <w:right w:val="single" w:sz="4" w:space="0" w:color="auto"/>
            </w:tcBorders>
            <w:shd w:val="clear" w:color="auto" w:fill="auto"/>
            <w:noWrap/>
            <w:vAlign w:val="center"/>
            <w:hideMark/>
          </w:tcPr>
          <w:p w14:paraId="5F129D86"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auto" w:fill="auto"/>
            <w:noWrap/>
            <w:vAlign w:val="center"/>
            <w:hideMark/>
          </w:tcPr>
          <w:p w14:paraId="683201C8" w14:textId="46B60754"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70</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000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0C4F27CA" w14:textId="77777777" w:rsidTr="00EA3AF1">
        <w:trPr>
          <w:trHeight w:val="29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51B6C052"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5.15.</w:t>
            </w:r>
          </w:p>
        </w:tc>
        <w:tc>
          <w:tcPr>
            <w:tcW w:w="4944" w:type="dxa"/>
            <w:tcBorders>
              <w:top w:val="nil"/>
              <w:left w:val="nil"/>
              <w:bottom w:val="single" w:sz="4" w:space="0" w:color="auto"/>
              <w:right w:val="single" w:sz="4" w:space="0" w:color="auto"/>
            </w:tcBorders>
            <w:shd w:val="clear" w:color="000000" w:fill="FCD5B4"/>
            <w:hideMark/>
          </w:tcPr>
          <w:p w14:paraId="6AFCE4F9"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Format video zaproponowany przez Wykonawcę:</w:t>
            </w:r>
          </w:p>
          <w:p w14:paraId="02E926D6"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 xml:space="preserve">(WYPEŁNIA WYKONAWCA): ………….…. </w:t>
            </w:r>
          </w:p>
        </w:tc>
        <w:tc>
          <w:tcPr>
            <w:tcW w:w="2262" w:type="dxa"/>
            <w:tcBorders>
              <w:top w:val="nil"/>
              <w:left w:val="nil"/>
              <w:bottom w:val="single" w:sz="4" w:space="0" w:color="auto"/>
              <w:right w:val="single" w:sz="4" w:space="0" w:color="auto"/>
            </w:tcBorders>
            <w:shd w:val="clear" w:color="auto" w:fill="auto"/>
            <w:noWrap/>
            <w:vAlign w:val="center"/>
            <w:hideMark/>
          </w:tcPr>
          <w:p w14:paraId="45839551"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auto" w:fill="auto"/>
            <w:noWrap/>
            <w:vAlign w:val="center"/>
            <w:hideMark/>
          </w:tcPr>
          <w:p w14:paraId="64041965" w14:textId="5043FEE0"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50</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000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64853A09" w14:textId="77777777" w:rsidTr="00EA3AF1">
        <w:trPr>
          <w:trHeight w:val="29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53B619AB"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5.16.</w:t>
            </w:r>
          </w:p>
        </w:tc>
        <w:tc>
          <w:tcPr>
            <w:tcW w:w="4944" w:type="dxa"/>
            <w:tcBorders>
              <w:top w:val="nil"/>
              <w:left w:val="nil"/>
              <w:bottom w:val="single" w:sz="4" w:space="0" w:color="auto"/>
              <w:right w:val="single" w:sz="4" w:space="0" w:color="auto"/>
            </w:tcBorders>
            <w:shd w:val="clear" w:color="000000" w:fill="FCD5B4"/>
            <w:hideMark/>
          </w:tcPr>
          <w:p w14:paraId="0C03922F"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Format video zaproponowany przez Wykonawcę:</w:t>
            </w:r>
          </w:p>
          <w:p w14:paraId="000BDF7B"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 xml:space="preserve">(WYPEŁNIA WYKONAWCA): ………….…. </w:t>
            </w:r>
          </w:p>
        </w:tc>
        <w:tc>
          <w:tcPr>
            <w:tcW w:w="2262" w:type="dxa"/>
            <w:tcBorders>
              <w:top w:val="nil"/>
              <w:left w:val="nil"/>
              <w:bottom w:val="single" w:sz="4" w:space="0" w:color="auto"/>
              <w:right w:val="single" w:sz="4" w:space="0" w:color="auto"/>
            </w:tcBorders>
            <w:shd w:val="clear" w:color="auto" w:fill="auto"/>
            <w:noWrap/>
            <w:vAlign w:val="center"/>
            <w:hideMark/>
          </w:tcPr>
          <w:p w14:paraId="62893352"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auto" w:fill="auto"/>
            <w:noWrap/>
            <w:vAlign w:val="center"/>
            <w:hideMark/>
          </w:tcPr>
          <w:p w14:paraId="4482AF20" w14:textId="5B95BDA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50</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000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BE182C" w:rsidRPr="00C01DA9" w14:paraId="0F05C02B" w14:textId="77777777" w:rsidTr="00EA3AF1">
        <w:trPr>
          <w:trHeight w:val="290"/>
        </w:trPr>
        <w:tc>
          <w:tcPr>
            <w:tcW w:w="698" w:type="dxa"/>
            <w:tcBorders>
              <w:top w:val="nil"/>
              <w:left w:val="single" w:sz="4" w:space="0" w:color="auto"/>
              <w:bottom w:val="single" w:sz="4" w:space="0" w:color="auto"/>
              <w:right w:val="single" w:sz="4" w:space="0" w:color="auto"/>
            </w:tcBorders>
            <w:shd w:val="clear" w:color="auto" w:fill="auto"/>
            <w:noWrap/>
            <w:vAlign w:val="bottom"/>
          </w:tcPr>
          <w:p w14:paraId="1E3D71D0" w14:textId="6AA9E971" w:rsidR="00BE182C" w:rsidRPr="00C01DA9" w:rsidRDefault="00BE182C" w:rsidP="00BE182C">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5.17</w:t>
            </w:r>
          </w:p>
        </w:tc>
        <w:tc>
          <w:tcPr>
            <w:tcW w:w="4944" w:type="dxa"/>
            <w:tcBorders>
              <w:top w:val="nil"/>
              <w:left w:val="nil"/>
              <w:bottom w:val="single" w:sz="4" w:space="0" w:color="auto"/>
              <w:right w:val="single" w:sz="4" w:space="0" w:color="auto"/>
            </w:tcBorders>
            <w:shd w:val="clear" w:color="000000" w:fill="FCD5B4"/>
          </w:tcPr>
          <w:p w14:paraId="655F68D9" w14:textId="77777777" w:rsidR="00BE182C" w:rsidRPr="00C01DA9" w:rsidRDefault="00BE182C" w:rsidP="00BE182C">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Format video zaproponowany przez Wykonawcę:</w:t>
            </w:r>
          </w:p>
          <w:p w14:paraId="364400DF" w14:textId="18463283" w:rsidR="00BE182C" w:rsidRPr="00C01DA9" w:rsidRDefault="00BE182C" w:rsidP="00BE182C">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(WYPEŁNIA WYKONAWCA): ………….….</w:t>
            </w:r>
          </w:p>
        </w:tc>
        <w:tc>
          <w:tcPr>
            <w:tcW w:w="2262" w:type="dxa"/>
            <w:tcBorders>
              <w:top w:val="nil"/>
              <w:left w:val="nil"/>
              <w:bottom w:val="single" w:sz="4" w:space="0" w:color="auto"/>
              <w:right w:val="single" w:sz="4" w:space="0" w:color="auto"/>
            </w:tcBorders>
            <w:shd w:val="clear" w:color="auto" w:fill="auto"/>
            <w:noWrap/>
            <w:vAlign w:val="center"/>
          </w:tcPr>
          <w:p w14:paraId="69E2295A" w14:textId="2D2A4F8E" w:rsidR="00BE182C" w:rsidRPr="00C01DA9" w:rsidRDefault="00BE182C" w:rsidP="00BE182C">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auto" w:fill="auto"/>
            <w:noWrap/>
            <w:vAlign w:val="center"/>
          </w:tcPr>
          <w:p w14:paraId="24594055" w14:textId="4B3ACA62" w:rsidR="00BE182C" w:rsidRPr="00C01DA9" w:rsidRDefault="00BE182C" w:rsidP="00BE182C">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50 000,00 zł</w:t>
            </w:r>
          </w:p>
        </w:tc>
      </w:tr>
      <w:tr w:rsidR="00EA3AF1" w:rsidRPr="00C01DA9" w14:paraId="4A6E1C35"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66105C2F" w14:textId="77777777" w:rsidR="00EA3AF1" w:rsidRPr="00C01DA9" w:rsidRDefault="00EA3AF1" w:rsidP="00EA3AF1">
            <w:pPr>
              <w:spacing w:after="0" w:line="240" w:lineRule="auto"/>
              <w:rPr>
                <w:rFonts w:eastAsia="Times New Roman" w:cstheme="minorHAnsi"/>
                <w:b/>
                <w:bCs/>
                <w:sz w:val="20"/>
                <w:szCs w:val="20"/>
                <w:lang w:eastAsia="pl-PL"/>
              </w:rPr>
            </w:pPr>
            <w:r w:rsidRPr="00C01DA9">
              <w:rPr>
                <w:rFonts w:eastAsia="Times New Roman" w:cstheme="minorHAnsi"/>
                <w:b/>
                <w:bCs/>
                <w:sz w:val="20"/>
                <w:szCs w:val="20"/>
                <w:lang w:eastAsia="pl-PL"/>
              </w:rPr>
              <w:t>6</w:t>
            </w:r>
          </w:p>
        </w:tc>
        <w:tc>
          <w:tcPr>
            <w:tcW w:w="4944" w:type="dxa"/>
            <w:tcBorders>
              <w:top w:val="nil"/>
              <w:left w:val="nil"/>
              <w:bottom w:val="single" w:sz="4" w:space="0" w:color="auto"/>
              <w:right w:val="single" w:sz="4" w:space="0" w:color="auto"/>
            </w:tcBorders>
            <w:shd w:val="clear" w:color="auto" w:fill="D9D9D9" w:themeFill="background1" w:themeFillShade="D9"/>
            <w:vAlign w:val="bottom"/>
            <w:hideMark/>
          </w:tcPr>
          <w:p w14:paraId="1CAD6D04" w14:textId="77777777" w:rsidR="00EA3AF1" w:rsidRPr="00C01DA9" w:rsidRDefault="00EA3AF1" w:rsidP="00EA3AF1">
            <w:pPr>
              <w:spacing w:after="0" w:line="240" w:lineRule="auto"/>
              <w:rPr>
                <w:rFonts w:eastAsia="Times New Roman" w:cstheme="minorHAnsi"/>
                <w:b/>
                <w:bCs/>
                <w:sz w:val="20"/>
                <w:szCs w:val="20"/>
                <w:lang w:eastAsia="pl-PL"/>
              </w:rPr>
            </w:pPr>
            <w:r w:rsidRPr="00C01DA9">
              <w:rPr>
                <w:rFonts w:eastAsia="Times New Roman" w:cstheme="minorHAnsi"/>
                <w:b/>
                <w:bCs/>
                <w:sz w:val="20"/>
                <w:szCs w:val="20"/>
                <w:lang w:eastAsia="pl-PL"/>
              </w:rPr>
              <w:t>Radio</w:t>
            </w:r>
          </w:p>
        </w:tc>
        <w:tc>
          <w:tcPr>
            <w:tcW w:w="2262" w:type="dxa"/>
            <w:tcBorders>
              <w:top w:val="nil"/>
              <w:left w:val="nil"/>
              <w:bottom w:val="single" w:sz="4" w:space="0" w:color="auto"/>
              <w:right w:val="single" w:sz="4" w:space="0" w:color="auto"/>
            </w:tcBorders>
            <w:shd w:val="clear" w:color="auto" w:fill="D9D9D9" w:themeFill="background1" w:themeFillShade="D9"/>
            <w:vAlign w:val="center"/>
            <w:hideMark/>
          </w:tcPr>
          <w:p w14:paraId="443BE22F" w14:textId="77777777" w:rsidR="00EA3AF1" w:rsidRPr="00C01DA9" w:rsidRDefault="00EA3AF1" w:rsidP="00EA3AF1">
            <w:pPr>
              <w:spacing w:after="0" w:line="240" w:lineRule="auto"/>
              <w:jc w:val="center"/>
              <w:rPr>
                <w:rFonts w:eastAsia="Times New Roman" w:cstheme="minorHAnsi"/>
                <w:b/>
                <w:bCs/>
                <w:sz w:val="20"/>
                <w:szCs w:val="20"/>
                <w:lang w:eastAsia="pl-PL"/>
              </w:rPr>
            </w:pPr>
            <w:r w:rsidRPr="00C01DA9">
              <w:rPr>
                <w:rFonts w:eastAsia="Times New Roman" w:cstheme="minorHAnsi"/>
                <w:b/>
                <w:bCs/>
                <w:sz w:val="20"/>
                <w:szCs w:val="20"/>
                <w:lang w:eastAsia="pl-PL"/>
              </w:rPr>
              <w:t>x</w:t>
            </w:r>
          </w:p>
        </w:tc>
        <w:tc>
          <w:tcPr>
            <w:tcW w:w="2104" w:type="dxa"/>
            <w:tcBorders>
              <w:top w:val="nil"/>
              <w:left w:val="nil"/>
              <w:bottom w:val="single" w:sz="4" w:space="0" w:color="auto"/>
              <w:right w:val="single" w:sz="4" w:space="0" w:color="auto"/>
            </w:tcBorders>
            <w:shd w:val="clear" w:color="auto" w:fill="D9D9D9" w:themeFill="background1" w:themeFillShade="D9"/>
            <w:vAlign w:val="center"/>
            <w:hideMark/>
          </w:tcPr>
          <w:p w14:paraId="4860F399" w14:textId="77777777" w:rsidR="00EA3AF1" w:rsidRPr="00C01DA9" w:rsidRDefault="00EA3AF1" w:rsidP="00EA3AF1">
            <w:pPr>
              <w:spacing w:after="0" w:line="240" w:lineRule="auto"/>
              <w:jc w:val="center"/>
              <w:rPr>
                <w:rFonts w:eastAsia="Times New Roman" w:cstheme="minorHAnsi"/>
                <w:b/>
                <w:bCs/>
                <w:sz w:val="20"/>
                <w:szCs w:val="20"/>
                <w:lang w:eastAsia="pl-PL"/>
              </w:rPr>
            </w:pPr>
            <w:r w:rsidRPr="00C01DA9">
              <w:rPr>
                <w:rFonts w:eastAsia="Times New Roman" w:cstheme="minorHAnsi"/>
                <w:b/>
                <w:bCs/>
                <w:sz w:val="20"/>
                <w:szCs w:val="20"/>
                <w:lang w:eastAsia="pl-PL"/>
              </w:rPr>
              <w:t>x</w:t>
            </w:r>
          </w:p>
        </w:tc>
      </w:tr>
      <w:tr w:rsidR="00EA3AF1" w:rsidRPr="00C01DA9" w14:paraId="49051FAA"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D3CFF1B"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6.1.</w:t>
            </w:r>
          </w:p>
        </w:tc>
        <w:tc>
          <w:tcPr>
            <w:tcW w:w="4944" w:type="dxa"/>
            <w:tcBorders>
              <w:top w:val="nil"/>
              <w:left w:val="nil"/>
              <w:bottom w:val="single" w:sz="4" w:space="0" w:color="auto"/>
              <w:right w:val="single" w:sz="4" w:space="0" w:color="auto"/>
            </w:tcBorders>
            <w:shd w:val="clear" w:color="auto" w:fill="D9D9D9" w:themeFill="background1" w:themeFillShade="D9"/>
            <w:vAlign w:val="bottom"/>
            <w:hideMark/>
          </w:tcPr>
          <w:p w14:paraId="2813B78E"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Spot radiowy 30 sek. (kreacja i produkcja)</w:t>
            </w:r>
          </w:p>
        </w:tc>
        <w:tc>
          <w:tcPr>
            <w:tcW w:w="2262" w:type="dxa"/>
            <w:tcBorders>
              <w:top w:val="nil"/>
              <w:left w:val="nil"/>
              <w:bottom w:val="single" w:sz="4" w:space="0" w:color="auto"/>
              <w:right w:val="single" w:sz="4" w:space="0" w:color="auto"/>
            </w:tcBorders>
            <w:shd w:val="clear" w:color="000000" w:fill="FFFFFF"/>
            <w:noWrap/>
            <w:vAlign w:val="center"/>
            <w:hideMark/>
          </w:tcPr>
          <w:p w14:paraId="17758919"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hideMark/>
          </w:tcPr>
          <w:p w14:paraId="131934A3"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3 000,00 zł</w:t>
            </w:r>
          </w:p>
        </w:tc>
      </w:tr>
      <w:tr w:rsidR="00EA3AF1" w:rsidRPr="00C01DA9" w14:paraId="178F5F44" w14:textId="77777777" w:rsidTr="00870C05">
        <w:trPr>
          <w:trHeight w:val="58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49C9D6A"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lastRenderedPageBreak/>
              <w:t>6.2.</w:t>
            </w:r>
          </w:p>
        </w:tc>
        <w:tc>
          <w:tcPr>
            <w:tcW w:w="4944" w:type="dxa"/>
            <w:tcBorders>
              <w:top w:val="nil"/>
              <w:left w:val="nil"/>
              <w:bottom w:val="single" w:sz="4" w:space="0" w:color="auto"/>
              <w:right w:val="single" w:sz="4" w:space="0" w:color="auto"/>
            </w:tcBorders>
            <w:shd w:val="clear" w:color="auto" w:fill="D9D9D9" w:themeFill="background1" w:themeFillShade="D9"/>
            <w:vAlign w:val="bottom"/>
            <w:hideMark/>
          </w:tcPr>
          <w:p w14:paraId="674FD17C"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Zaplanowanie kampanii radiowej o budżecie do 250 000 zł brutto, w tym opracowanie siatek emisji spotów w poszczególnych stacjach radiowych</w:t>
            </w:r>
          </w:p>
        </w:tc>
        <w:tc>
          <w:tcPr>
            <w:tcW w:w="2262" w:type="dxa"/>
            <w:tcBorders>
              <w:top w:val="nil"/>
              <w:left w:val="nil"/>
              <w:bottom w:val="single" w:sz="4" w:space="0" w:color="auto"/>
              <w:right w:val="single" w:sz="4" w:space="0" w:color="auto"/>
            </w:tcBorders>
            <w:shd w:val="clear" w:color="000000" w:fill="FFFFFF"/>
            <w:vAlign w:val="center"/>
            <w:hideMark/>
          </w:tcPr>
          <w:p w14:paraId="7C24640D"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vAlign w:val="center"/>
            <w:hideMark/>
          </w:tcPr>
          <w:p w14:paraId="1B1F370B"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5 000,00 zł</w:t>
            </w:r>
          </w:p>
        </w:tc>
      </w:tr>
      <w:tr w:rsidR="00EA3AF1" w:rsidRPr="00C01DA9" w14:paraId="3A201171"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72466501" w14:textId="77777777" w:rsidR="00EA3AF1" w:rsidRPr="00C01DA9" w:rsidRDefault="00EA3AF1" w:rsidP="00EA3AF1">
            <w:pPr>
              <w:spacing w:after="0" w:line="240" w:lineRule="auto"/>
              <w:rPr>
                <w:rFonts w:eastAsia="Times New Roman" w:cstheme="minorHAnsi"/>
                <w:b/>
                <w:bCs/>
                <w:sz w:val="20"/>
                <w:szCs w:val="20"/>
                <w:lang w:eastAsia="pl-PL"/>
              </w:rPr>
            </w:pPr>
            <w:r w:rsidRPr="00C01DA9">
              <w:rPr>
                <w:rFonts w:eastAsia="Times New Roman" w:cstheme="minorHAnsi"/>
                <w:b/>
                <w:bCs/>
                <w:sz w:val="20"/>
                <w:szCs w:val="20"/>
                <w:lang w:eastAsia="pl-PL"/>
              </w:rPr>
              <w:t>7</w:t>
            </w:r>
          </w:p>
        </w:tc>
        <w:tc>
          <w:tcPr>
            <w:tcW w:w="4944" w:type="dxa"/>
            <w:tcBorders>
              <w:top w:val="nil"/>
              <w:left w:val="nil"/>
              <w:bottom w:val="single" w:sz="4" w:space="0" w:color="auto"/>
              <w:right w:val="single" w:sz="4" w:space="0" w:color="auto"/>
            </w:tcBorders>
            <w:shd w:val="clear" w:color="auto" w:fill="D9D9D9" w:themeFill="background1" w:themeFillShade="D9"/>
            <w:vAlign w:val="bottom"/>
            <w:hideMark/>
          </w:tcPr>
          <w:p w14:paraId="119DC523" w14:textId="77777777" w:rsidR="00EA3AF1" w:rsidRPr="00C01DA9" w:rsidRDefault="00EA3AF1" w:rsidP="00EA3AF1">
            <w:pPr>
              <w:spacing w:after="0" w:line="240" w:lineRule="auto"/>
              <w:rPr>
                <w:rFonts w:eastAsia="Times New Roman" w:cstheme="minorHAnsi"/>
                <w:b/>
                <w:bCs/>
                <w:sz w:val="20"/>
                <w:szCs w:val="20"/>
                <w:lang w:eastAsia="pl-PL"/>
              </w:rPr>
            </w:pPr>
            <w:r w:rsidRPr="00C01DA9">
              <w:rPr>
                <w:rFonts w:eastAsia="Times New Roman" w:cstheme="minorHAnsi"/>
                <w:b/>
                <w:bCs/>
                <w:sz w:val="20"/>
                <w:szCs w:val="20"/>
                <w:lang w:eastAsia="pl-PL"/>
              </w:rPr>
              <w:t>Prasa</w:t>
            </w:r>
          </w:p>
        </w:tc>
        <w:tc>
          <w:tcPr>
            <w:tcW w:w="2262" w:type="dxa"/>
            <w:tcBorders>
              <w:top w:val="nil"/>
              <w:left w:val="nil"/>
              <w:bottom w:val="single" w:sz="4" w:space="0" w:color="auto"/>
              <w:right w:val="single" w:sz="4" w:space="0" w:color="auto"/>
            </w:tcBorders>
            <w:shd w:val="clear" w:color="auto" w:fill="D9D9D9" w:themeFill="background1" w:themeFillShade="D9"/>
            <w:vAlign w:val="center"/>
            <w:hideMark/>
          </w:tcPr>
          <w:p w14:paraId="6CA0873C" w14:textId="77777777" w:rsidR="00EA3AF1" w:rsidRPr="00C01DA9" w:rsidRDefault="00EA3AF1" w:rsidP="00EA3AF1">
            <w:pPr>
              <w:spacing w:after="0" w:line="240" w:lineRule="auto"/>
              <w:jc w:val="center"/>
              <w:rPr>
                <w:rFonts w:eastAsia="Times New Roman" w:cstheme="minorHAnsi"/>
                <w:b/>
                <w:bCs/>
                <w:sz w:val="20"/>
                <w:szCs w:val="20"/>
                <w:lang w:eastAsia="pl-PL"/>
              </w:rPr>
            </w:pPr>
            <w:r w:rsidRPr="00C01DA9">
              <w:rPr>
                <w:rFonts w:eastAsia="Times New Roman" w:cstheme="minorHAnsi"/>
                <w:b/>
                <w:bCs/>
                <w:sz w:val="20"/>
                <w:szCs w:val="20"/>
                <w:lang w:eastAsia="pl-PL"/>
              </w:rPr>
              <w:t>x</w:t>
            </w:r>
          </w:p>
        </w:tc>
        <w:tc>
          <w:tcPr>
            <w:tcW w:w="2104" w:type="dxa"/>
            <w:tcBorders>
              <w:top w:val="nil"/>
              <w:left w:val="nil"/>
              <w:bottom w:val="single" w:sz="4" w:space="0" w:color="auto"/>
              <w:right w:val="single" w:sz="4" w:space="0" w:color="auto"/>
            </w:tcBorders>
            <w:shd w:val="clear" w:color="auto" w:fill="D9D9D9" w:themeFill="background1" w:themeFillShade="D9"/>
            <w:vAlign w:val="center"/>
            <w:hideMark/>
          </w:tcPr>
          <w:p w14:paraId="6570F97D" w14:textId="77777777" w:rsidR="00EA3AF1" w:rsidRPr="00C01DA9" w:rsidRDefault="00EA3AF1" w:rsidP="00EA3AF1">
            <w:pPr>
              <w:spacing w:after="0" w:line="240" w:lineRule="auto"/>
              <w:jc w:val="center"/>
              <w:rPr>
                <w:rFonts w:eastAsia="Times New Roman" w:cstheme="minorHAnsi"/>
                <w:b/>
                <w:bCs/>
                <w:sz w:val="20"/>
                <w:szCs w:val="20"/>
                <w:lang w:eastAsia="pl-PL"/>
              </w:rPr>
            </w:pPr>
            <w:r w:rsidRPr="00C01DA9">
              <w:rPr>
                <w:rFonts w:eastAsia="Times New Roman" w:cstheme="minorHAnsi"/>
                <w:b/>
                <w:bCs/>
                <w:sz w:val="20"/>
                <w:szCs w:val="20"/>
                <w:lang w:eastAsia="pl-PL"/>
              </w:rPr>
              <w:t>x</w:t>
            </w:r>
          </w:p>
        </w:tc>
      </w:tr>
      <w:tr w:rsidR="00EA3AF1" w:rsidRPr="00C01DA9" w14:paraId="5F9C6786" w14:textId="77777777" w:rsidTr="00870C05">
        <w:trPr>
          <w:trHeight w:val="58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B49FE81"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7.1.</w:t>
            </w:r>
          </w:p>
        </w:tc>
        <w:tc>
          <w:tcPr>
            <w:tcW w:w="4944" w:type="dxa"/>
            <w:tcBorders>
              <w:top w:val="nil"/>
              <w:left w:val="nil"/>
              <w:bottom w:val="single" w:sz="4" w:space="0" w:color="auto"/>
              <w:right w:val="single" w:sz="4" w:space="0" w:color="auto"/>
            </w:tcBorders>
            <w:shd w:val="clear" w:color="auto" w:fill="D9D9D9" w:themeFill="background1" w:themeFillShade="D9"/>
            <w:vAlign w:val="bottom"/>
            <w:hideMark/>
          </w:tcPr>
          <w:p w14:paraId="60B58EA0"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Zakup powierzchni reklamowej w dziennikach / tygodnikach / dwutygodnikach prasy lokalnej zdefiniowanej w SOPZ w zadaniu 4.1.1. o nakładzie od 3 tys. do 5 tys. egz.</w:t>
            </w:r>
          </w:p>
          <w:p w14:paraId="302D8264"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(koszt publikacji o powierzchni 1 strony, miejsce publikacji – początkowe 25% stron gazety)</w:t>
            </w:r>
          </w:p>
        </w:tc>
        <w:tc>
          <w:tcPr>
            <w:tcW w:w="2262" w:type="dxa"/>
            <w:tcBorders>
              <w:top w:val="nil"/>
              <w:left w:val="nil"/>
              <w:bottom w:val="single" w:sz="4" w:space="0" w:color="auto"/>
              <w:right w:val="single" w:sz="4" w:space="0" w:color="auto"/>
            </w:tcBorders>
            <w:shd w:val="clear" w:color="000000" w:fill="FFFFFF"/>
            <w:noWrap/>
            <w:vAlign w:val="center"/>
            <w:hideMark/>
          </w:tcPr>
          <w:p w14:paraId="5CF0103E"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hideMark/>
          </w:tcPr>
          <w:p w14:paraId="00ABF32B" w14:textId="40D40581"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1</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400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5119D4B9" w14:textId="77777777" w:rsidTr="00870C05">
        <w:trPr>
          <w:trHeight w:val="58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E3C74A6"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7.2.</w:t>
            </w:r>
          </w:p>
        </w:tc>
        <w:tc>
          <w:tcPr>
            <w:tcW w:w="4944" w:type="dxa"/>
            <w:tcBorders>
              <w:top w:val="nil"/>
              <w:left w:val="nil"/>
              <w:bottom w:val="single" w:sz="4" w:space="0" w:color="auto"/>
              <w:right w:val="single" w:sz="4" w:space="0" w:color="auto"/>
            </w:tcBorders>
            <w:shd w:val="clear" w:color="auto" w:fill="D9D9D9" w:themeFill="background1" w:themeFillShade="D9"/>
            <w:vAlign w:val="bottom"/>
          </w:tcPr>
          <w:p w14:paraId="4053B1A3"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Zakup powierzchni reklamowej w dziennikach / tygodnikach / dwutygodnikach prasy lokalnej zdefiniowanej w SOPZ w zadaniu 4.1.1. o nakładzie od 3 tys. do 5 tys. egz.</w:t>
            </w:r>
          </w:p>
          <w:p w14:paraId="65D28FEE"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(koszt publikacji o powierzchni 0,5 strony, miejsce publikacji – początkowe 25% stron gazety)</w:t>
            </w:r>
          </w:p>
        </w:tc>
        <w:tc>
          <w:tcPr>
            <w:tcW w:w="2262" w:type="dxa"/>
            <w:tcBorders>
              <w:top w:val="nil"/>
              <w:left w:val="nil"/>
              <w:bottom w:val="single" w:sz="4" w:space="0" w:color="auto"/>
              <w:right w:val="single" w:sz="4" w:space="0" w:color="auto"/>
            </w:tcBorders>
            <w:shd w:val="clear" w:color="000000" w:fill="FFFFFF"/>
            <w:noWrap/>
            <w:vAlign w:val="center"/>
          </w:tcPr>
          <w:p w14:paraId="59E895DF"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tcPr>
          <w:p w14:paraId="4ACA61E1" w14:textId="4D05DE41"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800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3EBA015D" w14:textId="77777777" w:rsidTr="00870C05">
        <w:trPr>
          <w:trHeight w:val="58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7028AD5"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7.3.</w:t>
            </w:r>
          </w:p>
        </w:tc>
        <w:tc>
          <w:tcPr>
            <w:tcW w:w="4944" w:type="dxa"/>
            <w:tcBorders>
              <w:top w:val="nil"/>
              <w:left w:val="nil"/>
              <w:bottom w:val="single" w:sz="4" w:space="0" w:color="auto"/>
              <w:right w:val="single" w:sz="4" w:space="0" w:color="auto"/>
            </w:tcBorders>
            <w:shd w:val="clear" w:color="auto" w:fill="D9D9D9" w:themeFill="background1" w:themeFillShade="D9"/>
            <w:vAlign w:val="bottom"/>
          </w:tcPr>
          <w:p w14:paraId="6794EE1C"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Zakup powierzchni reklamowej w dziennikach / tygodnikach / dwutygodnikach prasy lokalnej zdefiniowanej w SOPZ w zadaniu 4.1.1. o nakładzie od 5 tys. do 10 tys. egz.</w:t>
            </w:r>
          </w:p>
          <w:p w14:paraId="577F951E"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(koszt publikacji o powierzchni 1 strony, miejsce publikacji – początkowe 25% stron gazety)</w:t>
            </w:r>
          </w:p>
        </w:tc>
        <w:tc>
          <w:tcPr>
            <w:tcW w:w="2262" w:type="dxa"/>
            <w:tcBorders>
              <w:top w:val="nil"/>
              <w:left w:val="nil"/>
              <w:bottom w:val="single" w:sz="4" w:space="0" w:color="auto"/>
              <w:right w:val="single" w:sz="4" w:space="0" w:color="auto"/>
            </w:tcBorders>
            <w:shd w:val="clear" w:color="000000" w:fill="FFFFFF"/>
            <w:noWrap/>
            <w:vAlign w:val="center"/>
          </w:tcPr>
          <w:p w14:paraId="54887DC8"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tcPr>
          <w:p w14:paraId="134E525A" w14:textId="20E3F032"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1</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700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7FF98EA3" w14:textId="77777777" w:rsidTr="00870C05">
        <w:trPr>
          <w:trHeight w:val="58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0D32F3F"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7.4.</w:t>
            </w:r>
          </w:p>
        </w:tc>
        <w:tc>
          <w:tcPr>
            <w:tcW w:w="4944" w:type="dxa"/>
            <w:tcBorders>
              <w:top w:val="nil"/>
              <w:left w:val="nil"/>
              <w:bottom w:val="single" w:sz="4" w:space="0" w:color="auto"/>
              <w:right w:val="single" w:sz="4" w:space="0" w:color="auto"/>
            </w:tcBorders>
            <w:shd w:val="clear" w:color="auto" w:fill="D9D9D9" w:themeFill="background1" w:themeFillShade="D9"/>
            <w:vAlign w:val="bottom"/>
          </w:tcPr>
          <w:p w14:paraId="40C82AED"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Zakup powierzchni reklamowej w dziennikach / tygodnikach / dwutygodnikach prasy lokalnej zdefiniowanej w SOPZ w zadaniu 4.1.1. o nakładzie od 5 tys. do 10 tys. egz.</w:t>
            </w:r>
          </w:p>
          <w:p w14:paraId="5A2391ED"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(koszt publikacji o powierzchni 0,5 strony, miejsce publikacji – początkowe 25% stron gazety)</w:t>
            </w:r>
          </w:p>
        </w:tc>
        <w:tc>
          <w:tcPr>
            <w:tcW w:w="2262" w:type="dxa"/>
            <w:tcBorders>
              <w:top w:val="nil"/>
              <w:left w:val="nil"/>
              <w:bottom w:val="single" w:sz="4" w:space="0" w:color="auto"/>
              <w:right w:val="single" w:sz="4" w:space="0" w:color="auto"/>
            </w:tcBorders>
            <w:shd w:val="clear" w:color="000000" w:fill="FFFFFF"/>
            <w:noWrap/>
            <w:vAlign w:val="center"/>
          </w:tcPr>
          <w:p w14:paraId="21A20F82"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tcPr>
          <w:p w14:paraId="6139C2F8" w14:textId="638268D5"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1</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100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0061BE67" w14:textId="77777777" w:rsidTr="00870C05">
        <w:trPr>
          <w:trHeight w:val="58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3E20EA9"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7.5.</w:t>
            </w:r>
          </w:p>
        </w:tc>
        <w:tc>
          <w:tcPr>
            <w:tcW w:w="4944" w:type="dxa"/>
            <w:tcBorders>
              <w:top w:val="nil"/>
              <w:left w:val="nil"/>
              <w:bottom w:val="single" w:sz="4" w:space="0" w:color="auto"/>
              <w:right w:val="single" w:sz="4" w:space="0" w:color="auto"/>
            </w:tcBorders>
            <w:shd w:val="clear" w:color="auto" w:fill="D9D9D9" w:themeFill="background1" w:themeFillShade="D9"/>
            <w:vAlign w:val="bottom"/>
          </w:tcPr>
          <w:p w14:paraId="32591E38"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Zakup powierzchni reklamowej w dziennikach / tygodnikach / dwutygodnikach prasy lokalnej zdefiniowanej w SOPZ w zadaniu 4.1.1. o nakładzie powyżej 10 tys. egz.</w:t>
            </w:r>
          </w:p>
          <w:p w14:paraId="1FE9265C"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(koszt publikacji o powierzchni 1 strony, miejsce publikacji – początkowe 25% stron gazety)</w:t>
            </w:r>
          </w:p>
        </w:tc>
        <w:tc>
          <w:tcPr>
            <w:tcW w:w="2262" w:type="dxa"/>
            <w:tcBorders>
              <w:top w:val="nil"/>
              <w:left w:val="nil"/>
              <w:bottom w:val="single" w:sz="4" w:space="0" w:color="auto"/>
              <w:right w:val="single" w:sz="4" w:space="0" w:color="auto"/>
            </w:tcBorders>
            <w:shd w:val="clear" w:color="000000" w:fill="FFFFFF"/>
            <w:noWrap/>
            <w:vAlign w:val="center"/>
          </w:tcPr>
          <w:p w14:paraId="4E714CFF"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tcPr>
          <w:p w14:paraId="6BA3A79A" w14:textId="1CFC95D6"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2</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600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2A3E7B40" w14:textId="77777777" w:rsidTr="00870C05">
        <w:trPr>
          <w:trHeight w:val="58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0D227D8"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7.6.</w:t>
            </w:r>
          </w:p>
        </w:tc>
        <w:tc>
          <w:tcPr>
            <w:tcW w:w="4944" w:type="dxa"/>
            <w:tcBorders>
              <w:top w:val="nil"/>
              <w:left w:val="nil"/>
              <w:bottom w:val="single" w:sz="4" w:space="0" w:color="auto"/>
              <w:right w:val="single" w:sz="4" w:space="0" w:color="auto"/>
            </w:tcBorders>
            <w:shd w:val="clear" w:color="auto" w:fill="D9D9D9" w:themeFill="background1" w:themeFillShade="D9"/>
            <w:vAlign w:val="bottom"/>
          </w:tcPr>
          <w:p w14:paraId="594F6CAD"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Zakup powierzchni reklamowej w dziennikach / tygodnikach / dwutygodnikach prasy lokalnej zdefiniowanej w SOPZ w zadaniu 4.1.1. o nakładzie powyżej 10 tys. egz.</w:t>
            </w:r>
          </w:p>
          <w:p w14:paraId="5708FD97"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(koszt publikacji o powierzchni 0,5 strony, miejsce publikacji – początkowe 25% stron gazety)</w:t>
            </w:r>
          </w:p>
        </w:tc>
        <w:tc>
          <w:tcPr>
            <w:tcW w:w="2262" w:type="dxa"/>
            <w:tcBorders>
              <w:top w:val="nil"/>
              <w:left w:val="nil"/>
              <w:bottom w:val="single" w:sz="4" w:space="0" w:color="auto"/>
              <w:right w:val="single" w:sz="4" w:space="0" w:color="auto"/>
            </w:tcBorders>
            <w:shd w:val="clear" w:color="000000" w:fill="FFFFFF"/>
            <w:noWrap/>
            <w:vAlign w:val="center"/>
          </w:tcPr>
          <w:p w14:paraId="0EF57468"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tcPr>
          <w:p w14:paraId="797F787E" w14:textId="210D0025"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1</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600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0B7CEADD" w14:textId="77777777" w:rsidTr="00870C05">
        <w:trPr>
          <w:trHeight w:val="296"/>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A0B1B4B"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7.7.</w:t>
            </w:r>
          </w:p>
        </w:tc>
        <w:tc>
          <w:tcPr>
            <w:tcW w:w="4944" w:type="dxa"/>
            <w:tcBorders>
              <w:top w:val="nil"/>
              <w:left w:val="nil"/>
              <w:bottom w:val="single" w:sz="4" w:space="0" w:color="auto"/>
              <w:right w:val="single" w:sz="4" w:space="0" w:color="auto"/>
            </w:tcBorders>
            <w:shd w:val="clear" w:color="auto" w:fill="D9D9D9" w:themeFill="background1" w:themeFillShade="D9"/>
            <w:vAlign w:val="bottom"/>
          </w:tcPr>
          <w:p w14:paraId="5722EC4E"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 xml:space="preserve">Zredagowanie artykułu sponsorowanego (ok. 1800 znaków) na podstawie wskazówek Zamawiającego lub pomysłu Wykonawcy, wraz zapewnieniem grafik lub zdjęć do materiału itp. </w:t>
            </w:r>
          </w:p>
        </w:tc>
        <w:tc>
          <w:tcPr>
            <w:tcW w:w="2262" w:type="dxa"/>
            <w:tcBorders>
              <w:top w:val="nil"/>
              <w:left w:val="nil"/>
              <w:bottom w:val="single" w:sz="4" w:space="0" w:color="auto"/>
              <w:right w:val="single" w:sz="4" w:space="0" w:color="auto"/>
            </w:tcBorders>
            <w:shd w:val="clear" w:color="000000" w:fill="FFFFFF"/>
            <w:noWrap/>
            <w:vAlign w:val="center"/>
          </w:tcPr>
          <w:p w14:paraId="71D040ED"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tcPr>
          <w:p w14:paraId="5D57C712" w14:textId="0ACB5746"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1</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200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3AE4897C" w14:textId="77777777" w:rsidTr="00870C05">
        <w:trPr>
          <w:trHeight w:val="296"/>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24AD449"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7.8</w:t>
            </w:r>
          </w:p>
        </w:tc>
        <w:tc>
          <w:tcPr>
            <w:tcW w:w="4944" w:type="dxa"/>
            <w:tcBorders>
              <w:top w:val="nil"/>
              <w:left w:val="nil"/>
              <w:bottom w:val="single" w:sz="4" w:space="0" w:color="auto"/>
              <w:right w:val="single" w:sz="4" w:space="0" w:color="auto"/>
            </w:tcBorders>
            <w:shd w:val="clear" w:color="auto" w:fill="D9D9D9" w:themeFill="background1" w:themeFillShade="D9"/>
            <w:vAlign w:val="bottom"/>
          </w:tcPr>
          <w:p w14:paraId="1BBED09C"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Skład materiału prasowego i przygotowanie go do druku (zgodnie ze specyfikacją wydawcy prasowego)</w:t>
            </w:r>
          </w:p>
        </w:tc>
        <w:tc>
          <w:tcPr>
            <w:tcW w:w="2262" w:type="dxa"/>
            <w:tcBorders>
              <w:top w:val="nil"/>
              <w:left w:val="nil"/>
              <w:bottom w:val="single" w:sz="4" w:space="0" w:color="auto"/>
              <w:right w:val="single" w:sz="4" w:space="0" w:color="auto"/>
            </w:tcBorders>
            <w:shd w:val="clear" w:color="000000" w:fill="FFFFFF"/>
            <w:noWrap/>
            <w:vAlign w:val="center"/>
          </w:tcPr>
          <w:p w14:paraId="0255AD38"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tcPr>
          <w:p w14:paraId="2BE2E7D4" w14:textId="579C9E3C" w:rsidR="00EA3AF1" w:rsidRPr="00C01DA9" w:rsidRDefault="00EA3AF1" w:rsidP="00D5445B">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3</w:t>
            </w:r>
            <w:r w:rsidR="00D5445B" w:rsidRPr="00C01DA9">
              <w:rPr>
                <w:rFonts w:eastAsia="Times New Roman" w:cstheme="minorHAnsi"/>
                <w:sz w:val="20"/>
                <w:szCs w:val="20"/>
                <w:lang w:eastAsia="pl-PL"/>
              </w:rPr>
              <w:t>69</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196890" w:rsidRPr="00C01DA9" w14:paraId="4A5ABE31" w14:textId="77777777" w:rsidTr="00870C05">
        <w:trPr>
          <w:trHeight w:val="296"/>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061A473" w14:textId="548C08BC" w:rsidR="00196890" w:rsidRPr="00C01DA9" w:rsidRDefault="00196890" w:rsidP="00196890">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7.9</w:t>
            </w:r>
          </w:p>
        </w:tc>
        <w:tc>
          <w:tcPr>
            <w:tcW w:w="4944" w:type="dxa"/>
            <w:tcBorders>
              <w:top w:val="nil"/>
              <w:left w:val="nil"/>
              <w:bottom w:val="single" w:sz="4" w:space="0" w:color="auto"/>
              <w:right w:val="single" w:sz="4" w:space="0" w:color="auto"/>
            </w:tcBorders>
            <w:shd w:val="clear" w:color="auto" w:fill="D9D9D9" w:themeFill="background1" w:themeFillShade="D9"/>
            <w:vAlign w:val="bottom"/>
          </w:tcPr>
          <w:p w14:paraId="1CEEC232" w14:textId="0522A314" w:rsidR="00196890" w:rsidRPr="00C01DA9" w:rsidRDefault="00196890" w:rsidP="00D66998">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Zapewnienie dedykowanych zdjęć do artykułu</w:t>
            </w:r>
          </w:p>
        </w:tc>
        <w:tc>
          <w:tcPr>
            <w:tcW w:w="2262" w:type="dxa"/>
            <w:tcBorders>
              <w:top w:val="nil"/>
              <w:left w:val="nil"/>
              <w:bottom w:val="single" w:sz="4" w:space="0" w:color="auto"/>
              <w:right w:val="single" w:sz="4" w:space="0" w:color="auto"/>
            </w:tcBorders>
            <w:shd w:val="clear" w:color="000000" w:fill="FFFFFF"/>
            <w:noWrap/>
            <w:vAlign w:val="center"/>
          </w:tcPr>
          <w:p w14:paraId="0E9CB9A8" w14:textId="3516B537" w:rsidR="00196890" w:rsidRPr="00C01DA9" w:rsidRDefault="00196890" w:rsidP="00196890">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tcPr>
          <w:p w14:paraId="2D8B0C11" w14:textId="1FD5E9DE" w:rsidR="00196890" w:rsidRPr="00C01DA9" w:rsidRDefault="00196890" w:rsidP="00196890">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984,00 zł</w:t>
            </w:r>
          </w:p>
        </w:tc>
      </w:tr>
      <w:tr w:rsidR="00EA3AF1" w:rsidRPr="00C01DA9" w14:paraId="7D2FCA63"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6C7B1FE1" w14:textId="77777777" w:rsidR="00EA3AF1" w:rsidRPr="00C01DA9" w:rsidRDefault="00EA3AF1" w:rsidP="00EA3AF1">
            <w:pPr>
              <w:spacing w:after="0" w:line="240" w:lineRule="auto"/>
              <w:rPr>
                <w:rFonts w:eastAsia="Times New Roman" w:cstheme="minorHAnsi"/>
                <w:b/>
                <w:bCs/>
                <w:sz w:val="20"/>
                <w:szCs w:val="20"/>
                <w:lang w:eastAsia="pl-PL"/>
              </w:rPr>
            </w:pPr>
            <w:r w:rsidRPr="00C01DA9">
              <w:rPr>
                <w:rFonts w:eastAsia="Times New Roman" w:cstheme="minorHAnsi"/>
                <w:b/>
                <w:bCs/>
                <w:sz w:val="20"/>
                <w:szCs w:val="20"/>
                <w:lang w:eastAsia="pl-PL"/>
              </w:rPr>
              <w:t>8</w:t>
            </w:r>
          </w:p>
        </w:tc>
        <w:tc>
          <w:tcPr>
            <w:tcW w:w="4944" w:type="dxa"/>
            <w:tcBorders>
              <w:top w:val="nil"/>
              <w:left w:val="nil"/>
              <w:bottom w:val="single" w:sz="4" w:space="0" w:color="auto"/>
              <w:right w:val="single" w:sz="4" w:space="0" w:color="auto"/>
            </w:tcBorders>
            <w:shd w:val="clear" w:color="auto" w:fill="D9D9D9" w:themeFill="background1" w:themeFillShade="D9"/>
            <w:vAlign w:val="bottom"/>
            <w:hideMark/>
          </w:tcPr>
          <w:p w14:paraId="4A82DFAB" w14:textId="77777777" w:rsidR="00EA3AF1" w:rsidRPr="00C01DA9" w:rsidRDefault="00EA3AF1" w:rsidP="00EA3AF1">
            <w:pPr>
              <w:spacing w:after="0" w:line="240" w:lineRule="auto"/>
              <w:rPr>
                <w:rFonts w:eastAsia="Times New Roman" w:cstheme="minorHAnsi"/>
                <w:b/>
                <w:bCs/>
                <w:sz w:val="20"/>
                <w:szCs w:val="20"/>
                <w:lang w:eastAsia="pl-PL"/>
              </w:rPr>
            </w:pPr>
            <w:r w:rsidRPr="00C01DA9">
              <w:rPr>
                <w:rFonts w:eastAsia="Times New Roman" w:cstheme="minorHAnsi"/>
                <w:b/>
                <w:bCs/>
                <w:sz w:val="20"/>
                <w:szCs w:val="20"/>
                <w:lang w:eastAsia="pl-PL"/>
              </w:rPr>
              <w:t>Przygotowanie publikacji i grafik</w:t>
            </w:r>
          </w:p>
        </w:tc>
        <w:tc>
          <w:tcPr>
            <w:tcW w:w="2262" w:type="dxa"/>
            <w:tcBorders>
              <w:top w:val="nil"/>
              <w:left w:val="nil"/>
              <w:bottom w:val="single" w:sz="4" w:space="0" w:color="auto"/>
              <w:right w:val="single" w:sz="4" w:space="0" w:color="auto"/>
            </w:tcBorders>
            <w:shd w:val="clear" w:color="auto" w:fill="D9D9D9" w:themeFill="background1" w:themeFillShade="D9"/>
            <w:vAlign w:val="center"/>
            <w:hideMark/>
          </w:tcPr>
          <w:p w14:paraId="19CB7060" w14:textId="77777777" w:rsidR="00EA3AF1" w:rsidRPr="00C01DA9" w:rsidRDefault="00EA3AF1" w:rsidP="00EA3AF1">
            <w:pPr>
              <w:spacing w:after="0" w:line="240" w:lineRule="auto"/>
              <w:jc w:val="center"/>
              <w:rPr>
                <w:rFonts w:eastAsia="Times New Roman" w:cstheme="minorHAnsi"/>
                <w:b/>
                <w:bCs/>
                <w:sz w:val="20"/>
                <w:szCs w:val="20"/>
                <w:lang w:eastAsia="pl-PL"/>
              </w:rPr>
            </w:pPr>
            <w:r w:rsidRPr="00C01DA9">
              <w:rPr>
                <w:rFonts w:eastAsia="Times New Roman" w:cstheme="minorHAnsi"/>
                <w:b/>
                <w:bCs/>
                <w:sz w:val="20"/>
                <w:szCs w:val="20"/>
                <w:lang w:eastAsia="pl-PL"/>
              </w:rPr>
              <w:t>x</w:t>
            </w:r>
          </w:p>
        </w:tc>
        <w:tc>
          <w:tcPr>
            <w:tcW w:w="2104" w:type="dxa"/>
            <w:tcBorders>
              <w:top w:val="nil"/>
              <w:left w:val="nil"/>
              <w:bottom w:val="single" w:sz="4" w:space="0" w:color="auto"/>
              <w:right w:val="single" w:sz="4" w:space="0" w:color="auto"/>
            </w:tcBorders>
            <w:shd w:val="clear" w:color="auto" w:fill="D9D9D9" w:themeFill="background1" w:themeFillShade="D9"/>
            <w:vAlign w:val="center"/>
            <w:hideMark/>
          </w:tcPr>
          <w:p w14:paraId="2CA2D0C4" w14:textId="32EA7C40" w:rsidR="00EA3AF1" w:rsidRPr="00C01DA9" w:rsidRDefault="003676D9" w:rsidP="00EA3AF1">
            <w:pPr>
              <w:spacing w:after="0" w:line="240" w:lineRule="auto"/>
              <w:jc w:val="center"/>
              <w:rPr>
                <w:rFonts w:eastAsia="Times New Roman" w:cstheme="minorHAnsi"/>
                <w:b/>
                <w:bCs/>
                <w:sz w:val="20"/>
                <w:szCs w:val="20"/>
                <w:lang w:eastAsia="pl-PL"/>
              </w:rPr>
            </w:pPr>
            <w:r w:rsidRPr="00C01DA9">
              <w:rPr>
                <w:rFonts w:eastAsia="Times New Roman" w:cstheme="minorHAnsi"/>
                <w:b/>
                <w:bCs/>
                <w:sz w:val="20"/>
                <w:szCs w:val="20"/>
                <w:lang w:eastAsia="pl-PL"/>
              </w:rPr>
              <w:t>x</w:t>
            </w:r>
          </w:p>
        </w:tc>
      </w:tr>
      <w:tr w:rsidR="00EA3AF1" w:rsidRPr="00C01DA9" w14:paraId="61E7DC81"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D743A57"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8.1.</w:t>
            </w:r>
          </w:p>
        </w:tc>
        <w:tc>
          <w:tcPr>
            <w:tcW w:w="4944" w:type="dxa"/>
            <w:tcBorders>
              <w:top w:val="nil"/>
              <w:left w:val="nil"/>
              <w:bottom w:val="single" w:sz="4" w:space="0" w:color="auto"/>
              <w:right w:val="single" w:sz="4" w:space="0" w:color="auto"/>
            </w:tcBorders>
            <w:shd w:val="clear" w:color="auto" w:fill="D9D9D9" w:themeFill="background1" w:themeFillShade="D9"/>
            <w:vAlign w:val="bottom"/>
            <w:hideMark/>
          </w:tcPr>
          <w:p w14:paraId="5EEEF78A"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Wynagrodzenie godzinowe grafika (projekty graficzne)</w:t>
            </w:r>
          </w:p>
        </w:tc>
        <w:tc>
          <w:tcPr>
            <w:tcW w:w="2262" w:type="dxa"/>
            <w:tcBorders>
              <w:top w:val="nil"/>
              <w:left w:val="nil"/>
              <w:bottom w:val="single" w:sz="4" w:space="0" w:color="auto"/>
              <w:right w:val="single" w:sz="4" w:space="0" w:color="auto"/>
            </w:tcBorders>
            <w:shd w:val="clear" w:color="000000" w:fill="FFFFFF"/>
            <w:noWrap/>
            <w:vAlign w:val="center"/>
            <w:hideMark/>
          </w:tcPr>
          <w:p w14:paraId="109B6478"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hideMark/>
          </w:tcPr>
          <w:p w14:paraId="346A0252" w14:textId="521C2A94"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250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0E395368"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7031D1A"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8.2.</w:t>
            </w:r>
          </w:p>
        </w:tc>
        <w:tc>
          <w:tcPr>
            <w:tcW w:w="4944" w:type="dxa"/>
            <w:tcBorders>
              <w:top w:val="nil"/>
              <w:left w:val="nil"/>
              <w:bottom w:val="single" w:sz="4" w:space="0" w:color="auto"/>
              <w:right w:val="single" w:sz="4" w:space="0" w:color="auto"/>
            </w:tcBorders>
            <w:shd w:val="clear" w:color="auto" w:fill="D9D9D9" w:themeFill="background1" w:themeFillShade="D9"/>
            <w:vAlign w:val="bottom"/>
            <w:hideMark/>
          </w:tcPr>
          <w:p w14:paraId="6D8038EC"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Wynagrodzenie godzinowe grafika (grafiki, publikacje multimedialne, elementy stron www)</w:t>
            </w:r>
          </w:p>
        </w:tc>
        <w:tc>
          <w:tcPr>
            <w:tcW w:w="2262" w:type="dxa"/>
            <w:tcBorders>
              <w:top w:val="nil"/>
              <w:left w:val="nil"/>
              <w:bottom w:val="single" w:sz="4" w:space="0" w:color="auto"/>
              <w:right w:val="single" w:sz="4" w:space="0" w:color="auto"/>
            </w:tcBorders>
            <w:shd w:val="clear" w:color="000000" w:fill="FFFFFF"/>
            <w:noWrap/>
            <w:vAlign w:val="center"/>
            <w:hideMark/>
          </w:tcPr>
          <w:p w14:paraId="6B14A4B3"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hideMark/>
          </w:tcPr>
          <w:p w14:paraId="11FF67AF" w14:textId="7D0C048C"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250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422DD0D7"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841846A"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8.3.</w:t>
            </w:r>
          </w:p>
        </w:tc>
        <w:tc>
          <w:tcPr>
            <w:tcW w:w="4944" w:type="dxa"/>
            <w:tcBorders>
              <w:top w:val="nil"/>
              <w:left w:val="nil"/>
              <w:bottom w:val="single" w:sz="4" w:space="0" w:color="auto"/>
              <w:right w:val="single" w:sz="4" w:space="0" w:color="auto"/>
            </w:tcBorders>
            <w:shd w:val="clear" w:color="auto" w:fill="D9D9D9" w:themeFill="background1" w:themeFillShade="D9"/>
            <w:vAlign w:val="bottom"/>
            <w:hideMark/>
          </w:tcPr>
          <w:p w14:paraId="1481A2DD"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 xml:space="preserve">Wynagrodzenie godzinowe copywritera </w:t>
            </w:r>
          </w:p>
        </w:tc>
        <w:tc>
          <w:tcPr>
            <w:tcW w:w="2262" w:type="dxa"/>
            <w:tcBorders>
              <w:top w:val="nil"/>
              <w:left w:val="nil"/>
              <w:bottom w:val="single" w:sz="4" w:space="0" w:color="auto"/>
              <w:right w:val="single" w:sz="4" w:space="0" w:color="auto"/>
            </w:tcBorders>
            <w:shd w:val="clear" w:color="000000" w:fill="FFFFFF"/>
            <w:noWrap/>
            <w:vAlign w:val="center"/>
            <w:hideMark/>
          </w:tcPr>
          <w:p w14:paraId="4C51AF48"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hideMark/>
          </w:tcPr>
          <w:p w14:paraId="74BE436E" w14:textId="5CCB5809"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250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11920493"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2B1A7F0"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8.4.</w:t>
            </w:r>
          </w:p>
        </w:tc>
        <w:tc>
          <w:tcPr>
            <w:tcW w:w="4944" w:type="dxa"/>
            <w:tcBorders>
              <w:top w:val="nil"/>
              <w:left w:val="nil"/>
              <w:bottom w:val="single" w:sz="4" w:space="0" w:color="auto"/>
              <w:right w:val="single" w:sz="4" w:space="0" w:color="auto"/>
            </w:tcBorders>
            <w:shd w:val="clear" w:color="auto" w:fill="D9D9D9" w:themeFill="background1" w:themeFillShade="D9"/>
            <w:vAlign w:val="bottom"/>
            <w:hideMark/>
          </w:tcPr>
          <w:p w14:paraId="2484883E"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 xml:space="preserve">Wynagrodzenie godzinowe grafika DTP (tekst prosty) </w:t>
            </w:r>
          </w:p>
        </w:tc>
        <w:tc>
          <w:tcPr>
            <w:tcW w:w="2262" w:type="dxa"/>
            <w:tcBorders>
              <w:top w:val="nil"/>
              <w:left w:val="nil"/>
              <w:bottom w:val="single" w:sz="4" w:space="0" w:color="auto"/>
              <w:right w:val="single" w:sz="4" w:space="0" w:color="auto"/>
            </w:tcBorders>
            <w:shd w:val="clear" w:color="000000" w:fill="FFFFFF"/>
            <w:noWrap/>
            <w:vAlign w:val="center"/>
            <w:hideMark/>
          </w:tcPr>
          <w:p w14:paraId="0B6B754A"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hideMark/>
          </w:tcPr>
          <w:p w14:paraId="347F454A" w14:textId="103BAC81"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150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3EB757B8"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9C622F7"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8.5.</w:t>
            </w:r>
          </w:p>
        </w:tc>
        <w:tc>
          <w:tcPr>
            <w:tcW w:w="4944" w:type="dxa"/>
            <w:tcBorders>
              <w:top w:val="nil"/>
              <w:left w:val="nil"/>
              <w:bottom w:val="single" w:sz="4" w:space="0" w:color="auto"/>
              <w:right w:val="single" w:sz="4" w:space="0" w:color="auto"/>
            </w:tcBorders>
            <w:shd w:val="clear" w:color="auto" w:fill="D9D9D9" w:themeFill="background1" w:themeFillShade="D9"/>
            <w:vAlign w:val="bottom"/>
            <w:hideMark/>
          </w:tcPr>
          <w:p w14:paraId="313833F9"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 xml:space="preserve">Wynagrodzenie godzinowe grafika DTP (tekst z utrudnieniami) </w:t>
            </w:r>
          </w:p>
        </w:tc>
        <w:tc>
          <w:tcPr>
            <w:tcW w:w="2262" w:type="dxa"/>
            <w:tcBorders>
              <w:top w:val="nil"/>
              <w:left w:val="nil"/>
              <w:bottom w:val="single" w:sz="4" w:space="0" w:color="auto"/>
              <w:right w:val="single" w:sz="4" w:space="0" w:color="auto"/>
            </w:tcBorders>
            <w:shd w:val="clear" w:color="000000" w:fill="FFFFFF"/>
            <w:noWrap/>
            <w:vAlign w:val="center"/>
            <w:hideMark/>
          </w:tcPr>
          <w:p w14:paraId="542EB3EB"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hideMark/>
          </w:tcPr>
          <w:p w14:paraId="1EB91DC2" w14:textId="129A621B"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200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3FA2B0D2"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1AAD092F" w14:textId="77777777" w:rsidR="00EA3AF1" w:rsidRPr="00C01DA9" w:rsidRDefault="00EA3AF1" w:rsidP="00EA3AF1">
            <w:pPr>
              <w:spacing w:after="0" w:line="240" w:lineRule="auto"/>
              <w:rPr>
                <w:rFonts w:eastAsia="Times New Roman" w:cstheme="minorHAnsi"/>
                <w:b/>
                <w:bCs/>
                <w:sz w:val="20"/>
                <w:szCs w:val="20"/>
                <w:lang w:eastAsia="pl-PL"/>
              </w:rPr>
            </w:pPr>
            <w:r w:rsidRPr="00C01DA9">
              <w:rPr>
                <w:rFonts w:eastAsia="Times New Roman" w:cstheme="minorHAnsi"/>
                <w:b/>
                <w:bCs/>
                <w:sz w:val="20"/>
                <w:szCs w:val="20"/>
                <w:lang w:eastAsia="pl-PL"/>
              </w:rPr>
              <w:lastRenderedPageBreak/>
              <w:t>9</w:t>
            </w:r>
          </w:p>
        </w:tc>
        <w:tc>
          <w:tcPr>
            <w:tcW w:w="4944" w:type="dxa"/>
            <w:tcBorders>
              <w:top w:val="nil"/>
              <w:left w:val="nil"/>
              <w:bottom w:val="single" w:sz="4" w:space="0" w:color="auto"/>
              <w:right w:val="single" w:sz="4" w:space="0" w:color="auto"/>
            </w:tcBorders>
            <w:shd w:val="clear" w:color="auto" w:fill="D9D9D9" w:themeFill="background1" w:themeFillShade="D9"/>
            <w:vAlign w:val="bottom"/>
            <w:hideMark/>
          </w:tcPr>
          <w:p w14:paraId="7B4613A8" w14:textId="77777777" w:rsidR="00EA3AF1" w:rsidRPr="00C01DA9" w:rsidRDefault="00EA3AF1" w:rsidP="00EA3AF1">
            <w:pPr>
              <w:spacing w:after="0" w:line="240" w:lineRule="auto"/>
              <w:rPr>
                <w:rFonts w:eastAsia="Times New Roman" w:cstheme="minorHAnsi"/>
                <w:b/>
                <w:bCs/>
                <w:sz w:val="20"/>
                <w:szCs w:val="20"/>
                <w:lang w:eastAsia="pl-PL"/>
              </w:rPr>
            </w:pPr>
            <w:r w:rsidRPr="00C01DA9">
              <w:rPr>
                <w:rFonts w:eastAsia="Times New Roman" w:cstheme="minorHAnsi"/>
                <w:b/>
                <w:bCs/>
                <w:sz w:val="20"/>
                <w:szCs w:val="20"/>
                <w:lang w:eastAsia="pl-PL"/>
              </w:rPr>
              <w:t>Portale horyzontalne – działania kontentowe</w:t>
            </w:r>
          </w:p>
        </w:tc>
        <w:tc>
          <w:tcPr>
            <w:tcW w:w="2262" w:type="dxa"/>
            <w:tcBorders>
              <w:top w:val="nil"/>
              <w:left w:val="nil"/>
              <w:bottom w:val="single" w:sz="4" w:space="0" w:color="auto"/>
              <w:right w:val="single" w:sz="4" w:space="0" w:color="auto"/>
            </w:tcBorders>
            <w:shd w:val="clear" w:color="auto" w:fill="D9D9D9" w:themeFill="background1" w:themeFillShade="D9"/>
            <w:vAlign w:val="center"/>
            <w:hideMark/>
          </w:tcPr>
          <w:p w14:paraId="4A6D0E17" w14:textId="77777777" w:rsidR="00EA3AF1" w:rsidRPr="00C01DA9" w:rsidRDefault="00EA3AF1" w:rsidP="00EA3AF1">
            <w:pPr>
              <w:spacing w:after="0" w:line="240" w:lineRule="auto"/>
              <w:jc w:val="center"/>
              <w:rPr>
                <w:rFonts w:eastAsia="Times New Roman" w:cstheme="minorHAnsi"/>
                <w:b/>
                <w:bCs/>
                <w:sz w:val="20"/>
                <w:szCs w:val="20"/>
                <w:lang w:eastAsia="pl-PL"/>
              </w:rPr>
            </w:pPr>
            <w:r w:rsidRPr="00C01DA9">
              <w:rPr>
                <w:rFonts w:eastAsia="Times New Roman" w:cstheme="minorHAnsi"/>
                <w:b/>
                <w:bCs/>
                <w:sz w:val="20"/>
                <w:szCs w:val="20"/>
                <w:lang w:eastAsia="pl-PL"/>
              </w:rPr>
              <w:t>x</w:t>
            </w:r>
          </w:p>
        </w:tc>
        <w:tc>
          <w:tcPr>
            <w:tcW w:w="2104" w:type="dxa"/>
            <w:tcBorders>
              <w:top w:val="nil"/>
              <w:left w:val="nil"/>
              <w:bottom w:val="single" w:sz="4" w:space="0" w:color="auto"/>
              <w:right w:val="single" w:sz="4" w:space="0" w:color="auto"/>
            </w:tcBorders>
            <w:shd w:val="clear" w:color="auto" w:fill="D9D9D9" w:themeFill="background1" w:themeFillShade="D9"/>
            <w:vAlign w:val="center"/>
            <w:hideMark/>
          </w:tcPr>
          <w:p w14:paraId="54C25E26" w14:textId="77777777" w:rsidR="00EA3AF1" w:rsidRPr="00C01DA9" w:rsidRDefault="00EA3AF1" w:rsidP="00EA3AF1">
            <w:pPr>
              <w:spacing w:after="0" w:line="240" w:lineRule="auto"/>
              <w:jc w:val="center"/>
              <w:rPr>
                <w:rFonts w:eastAsia="Times New Roman" w:cstheme="minorHAnsi"/>
                <w:b/>
                <w:bCs/>
                <w:sz w:val="20"/>
                <w:szCs w:val="20"/>
                <w:lang w:eastAsia="pl-PL"/>
              </w:rPr>
            </w:pPr>
            <w:r w:rsidRPr="00C01DA9">
              <w:rPr>
                <w:rFonts w:eastAsia="Times New Roman" w:cstheme="minorHAnsi"/>
                <w:b/>
                <w:bCs/>
                <w:sz w:val="20"/>
                <w:szCs w:val="20"/>
                <w:lang w:eastAsia="pl-PL"/>
              </w:rPr>
              <w:t>x</w:t>
            </w:r>
          </w:p>
        </w:tc>
      </w:tr>
      <w:tr w:rsidR="00EA3AF1" w:rsidRPr="00C01DA9" w14:paraId="483396A8"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F663A09"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9.1.</w:t>
            </w:r>
          </w:p>
        </w:tc>
        <w:tc>
          <w:tcPr>
            <w:tcW w:w="4944" w:type="dxa"/>
            <w:tcBorders>
              <w:top w:val="nil"/>
              <w:left w:val="nil"/>
              <w:bottom w:val="single" w:sz="4" w:space="0" w:color="auto"/>
              <w:right w:val="single" w:sz="4" w:space="0" w:color="auto"/>
            </w:tcBorders>
            <w:shd w:val="clear" w:color="auto" w:fill="D9D9D9" w:themeFill="background1" w:themeFillShade="D9"/>
            <w:vAlign w:val="bottom"/>
            <w:hideMark/>
          </w:tcPr>
          <w:p w14:paraId="6FCD4BA0"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Przygotowanie i publikacja artykułu na portalu horyzontalnym o zasięgu minimalnym 1000 (UU)</w:t>
            </w:r>
          </w:p>
        </w:tc>
        <w:tc>
          <w:tcPr>
            <w:tcW w:w="2262" w:type="dxa"/>
            <w:tcBorders>
              <w:top w:val="nil"/>
              <w:left w:val="nil"/>
              <w:bottom w:val="single" w:sz="4" w:space="0" w:color="auto"/>
              <w:right w:val="single" w:sz="4" w:space="0" w:color="auto"/>
            </w:tcBorders>
            <w:shd w:val="clear" w:color="000000" w:fill="FFFFFF"/>
            <w:noWrap/>
            <w:vAlign w:val="center"/>
            <w:hideMark/>
          </w:tcPr>
          <w:p w14:paraId="31DB2998"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hideMark/>
          </w:tcPr>
          <w:p w14:paraId="3FD7786C" w14:textId="3C3A68BB"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15</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000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7A628787"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E27998C"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9.2.</w:t>
            </w:r>
          </w:p>
        </w:tc>
        <w:tc>
          <w:tcPr>
            <w:tcW w:w="4944" w:type="dxa"/>
            <w:tcBorders>
              <w:top w:val="nil"/>
              <w:left w:val="nil"/>
              <w:bottom w:val="single" w:sz="4" w:space="0" w:color="auto"/>
              <w:right w:val="single" w:sz="4" w:space="0" w:color="auto"/>
            </w:tcBorders>
            <w:shd w:val="clear" w:color="auto" w:fill="D9D9D9" w:themeFill="background1" w:themeFillShade="D9"/>
            <w:vAlign w:val="bottom"/>
          </w:tcPr>
          <w:p w14:paraId="503A8CFD"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Publikacja materiału video na portalu horyzontalnym (formatów wskazanych w pkt 5 Formularza cenowego)</w:t>
            </w:r>
          </w:p>
        </w:tc>
        <w:tc>
          <w:tcPr>
            <w:tcW w:w="2262" w:type="dxa"/>
            <w:tcBorders>
              <w:top w:val="nil"/>
              <w:left w:val="nil"/>
              <w:bottom w:val="single" w:sz="4" w:space="0" w:color="auto"/>
              <w:right w:val="single" w:sz="4" w:space="0" w:color="auto"/>
            </w:tcBorders>
            <w:shd w:val="clear" w:color="000000" w:fill="FFFFFF"/>
            <w:noWrap/>
            <w:vAlign w:val="center"/>
          </w:tcPr>
          <w:p w14:paraId="713FACEF"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tcPr>
          <w:p w14:paraId="32DA43A9" w14:textId="27D0950B"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25</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000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18A65096"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0F63DC8"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9.3.</w:t>
            </w:r>
          </w:p>
        </w:tc>
        <w:tc>
          <w:tcPr>
            <w:tcW w:w="4944" w:type="dxa"/>
            <w:tcBorders>
              <w:top w:val="nil"/>
              <w:left w:val="nil"/>
              <w:bottom w:val="single" w:sz="4" w:space="0" w:color="auto"/>
              <w:right w:val="single" w:sz="4" w:space="0" w:color="auto"/>
            </w:tcBorders>
            <w:shd w:val="clear" w:color="auto" w:fill="D9D9D9" w:themeFill="background1" w:themeFillShade="D9"/>
            <w:vAlign w:val="bottom"/>
            <w:hideMark/>
          </w:tcPr>
          <w:p w14:paraId="71ACDF52"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Przygotowanie i publikacja materiału multimedialnego na portalu horyzontalnym (gify, memy, infografiki, galerie, animacje itp.)</w:t>
            </w:r>
          </w:p>
        </w:tc>
        <w:tc>
          <w:tcPr>
            <w:tcW w:w="2262" w:type="dxa"/>
            <w:tcBorders>
              <w:top w:val="nil"/>
              <w:left w:val="nil"/>
              <w:bottom w:val="single" w:sz="4" w:space="0" w:color="auto"/>
              <w:right w:val="single" w:sz="4" w:space="0" w:color="auto"/>
            </w:tcBorders>
            <w:shd w:val="clear" w:color="000000" w:fill="FFFFFF"/>
            <w:noWrap/>
            <w:vAlign w:val="center"/>
            <w:hideMark/>
          </w:tcPr>
          <w:p w14:paraId="10003970"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hideMark/>
          </w:tcPr>
          <w:p w14:paraId="73A83FD9" w14:textId="07F288F0"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25</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000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6B28D95C"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F6E3B92"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9.4.</w:t>
            </w:r>
          </w:p>
        </w:tc>
        <w:tc>
          <w:tcPr>
            <w:tcW w:w="4944" w:type="dxa"/>
            <w:tcBorders>
              <w:top w:val="nil"/>
              <w:left w:val="nil"/>
              <w:bottom w:val="single" w:sz="4" w:space="0" w:color="auto"/>
              <w:right w:val="single" w:sz="4" w:space="0" w:color="auto"/>
            </w:tcBorders>
            <w:shd w:val="clear" w:color="auto" w:fill="D9D9D9" w:themeFill="background1" w:themeFillShade="D9"/>
            <w:vAlign w:val="bottom"/>
            <w:hideMark/>
          </w:tcPr>
          <w:p w14:paraId="02F028E8"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Przygotowanie i emisja product placement tematyki cyfryzacji w istniejącym, cyklicznym, autorskim programie video publikowanym na portalu horyzontalnym</w:t>
            </w:r>
          </w:p>
        </w:tc>
        <w:tc>
          <w:tcPr>
            <w:tcW w:w="2262" w:type="dxa"/>
            <w:tcBorders>
              <w:top w:val="nil"/>
              <w:left w:val="nil"/>
              <w:bottom w:val="single" w:sz="4" w:space="0" w:color="auto"/>
              <w:right w:val="single" w:sz="4" w:space="0" w:color="auto"/>
            </w:tcBorders>
            <w:shd w:val="clear" w:color="000000" w:fill="FFFFFF"/>
            <w:noWrap/>
            <w:vAlign w:val="center"/>
            <w:hideMark/>
          </w:tcPr>
          <w:p w14:paraId="525E1017"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hideMark/>
          </w:tcPr>
          <w:p w14:paraId="7D9C2AF4" w14:textId="7E7C0CAA"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35</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000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5F1C82C6"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9278F0B"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9.5.</w:t>
            </w:r>
          </w:p>
        </w:tc>
        <w:tc>
          <w:tcPr>
            <w:tcW w:w="4944" w:type="dxa"/>
            <w:tcBorders>
              <w:top w:val="nil"/>
              <w:left w:val="nil"/>
              <w:bottom w:val="single" w:sz="4" w:space="0" w:color="auto"/>
              <w:right w:val="single" w:sz="4" w:space="0" w:color="auto"/>
            </w:tcBorders>
            <w:shd w:val="clear" w:color="auto" w:fill="D9D9D9" w:themeFill="background1" w:themeFillShade="D9"/>
            <w:vAlign w:val="bottom"/>
          </w:tcPr>
          <w:p w14:paraId="1DA74CC6"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Działanie angażujące czytelników portalu horyzontalnego (konkurs / akcja specjalna)</w:t>
            </w:r>
          </w:p>
        </w:tc>
        <w:tc>
          <w:tcPr>
            <w:tcW w:w="2262" w:type="dxa"/>
            <w:tcBorders>
              <w:top w:val="nil"/>
              <w:left w:val="nil"/>
              <w:bottom w:val="single" w:sz="4" w:space="0" w:color="auto"/>
              <w:right w:val="single" w:sz="4" w:space="0" w:color="auto"/>
            </w:tcBorders>
            <w:shd w:val="clear" w:color="000000" w:fill="FFFFFF"/>
            <w:noWrap/>
            <w:vAlign w:val="center"/>
          </w:tcPr>
          <w:p w14:paraId="36390F1D"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tcPr>
          <w:p w14:paraId="46059471" w14:textId="77FEDFC6"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30</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000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260B2DF5" w14:textId="77777777" w:rsidTr="00EA3AF1">
        <w:trPr>
          <w:trHeight w:val="290"/>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1C9F5"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9.6.</w:t>
            </w:r>
          </w:p>
        </w:tc>
        <w:tc>
          <w:tcPr>
            <w:tcW w:w="4944" w:type="dxa"/>
            <w:tcBorders>
              <w:top w:val="nil"/>
              <w:left w:val="nil"/>
              <w:bottom w:val="single" w:sz="4" w:space="0" w:color="auto"/>
              <w:right w:val="single" w:sz="4" w:space="0" w:color="auto"/>
            </w:tcBorders>
            <w:shd w:val="clear" w:color="000000" w:fill="FCD5B4"/>
            <w:vAlign w:val="bottom"/>
            <w:hideMark/>
          </w:tcPr>
          <w:p w14:paraId="023DA8A7"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Przygotowanie i publikacja formatu kontentowego zaproponowanego przez Wykonawcę o zasięgu minimalnym 1000 (UU):</w:t>
            </w:r>
          </w:p>
          <w:p w14:paraId="127BD0AF"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(WYPENIA WYKONAWCA): …………………………………………….</w:t>
            </w:r>
          </w:p>
        </w:tc>
        <w:tc>
          <w:tcPr>
            <w:tcW w:w="2262" w:type="dxa"/>
            <w:tcBorders>
              <w:top w:val="nil"/>
              <w:left w:val="nil"/>
              <w:bottom w:val="single" w:sz="4" w:space="0" w:color="auto"/>
              <w:right w:val="single" w:sz="4" w:space="0" w:color="auto"/>
            </w:tcBorders>
            <w:shd w:val="clear" w:color="auto" w:fill="auto"/>
            <w:noWrap/>
            <w:vAlign w:val="center"/>
            <w:hideMark/>
          </w:tcPr>
          <w:p w14:paraId="33017E07"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auto" w:fill="auto"/>
            <w:noWrap/>
            <w:vAlign w:val="center"/>
            <w:hideMark/>
          </w:tcPr>
          <w:p w14:paraId="5B4CA2B7" w14:textId="3EC02DC6"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10</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000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10866C5E" w14:textId="77777777" w:rsidTr="00EA3AF1">
        <w:trPr>
          <w:trHeight w:val="290"/>
        </w:trPr>
        <w:tc>
          <w:tcPr>
            <w:tcW w:w="698" w:type="dxa"/>
            <w:tcBorders>
              <w:top w:val="single" w:sz="4" w:space="0" w:color="auto"/>
              <w:left w:val="single" w:sz="4" w:space="0" w:color="auto"/>
              <w:bottom w:val="single" w:sz="4" w:space="0" w:color="auto"/>
              <w:right w:val="nil"/>
            </w:tcBorders>
            <w:shd w:val="clear" w:color="auto" w:fill="auto"/>
            <w:noWrap/>
            <w:vAlign w:val="bottom"/>
            <w:hideMark/>
          </w:tcPr>
          <w:p w14:paraId="15EEE3ED"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9.7.</w:t>
            </w:r>
          </w:p>
        </w:tc>
        <w:tc>
          <w:tcPr>
            <w:tcW w:w="4944" w:type="dxa"/>
            <w:tcBorders>
              <w:top w:val="nil"/>
              <w:left w:val="single" w:sz="4" w:space="0" w:color="auto"/>
              <w:bottom w:val="single" w:sz="4" w:space="0" w:color="auto"/>
              <w:right w:val="single" w:sz="4" w:space="0" w:color="auto"/>
            </w:tcBorders>
            <w:shd w:val="clear" w:color="000000" w:fill="FCD5B4"/>
            <w:vAlign w:val="bottom"/>
            <w:hideMark/>
          </w:tcPr>
          <w:p w14:paraId="08AABF5C"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Przygotowanie i publikacja formatu kontentowego zaproponowanego przez Wykonawcę o zasięgu minimalnym 1000 (UU):</w:t>
            </w:r>
          </w:p>
          <w:p w14:paraId="197BF21C"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(WYPEŁNIA WYKONAWCA): …………………………………………….</w:t>
            </w:r>
          </w:p>
        </w:tc>
        <w:tc>
          <w:tcPr>
            <w:tcW w:w="2262" w:type="dxa"/>
            <w:tcBorders>
              <w:top w:val="nil"/>
              <w:left w:val="nil"/>
              <w:bottom w:val="single" w:sz="4" w:space="0" w:color="auto"/>
              <w:right w:val="single" w:sz="4" w:space="0" w:color="auto"/>
            </w:tcBorders>
            <w:shd w:val="clear" w:color="auto" w:fill="auto"/>
            <w:noWrap/>
            <w:vAlign w:val="center"/>
            <w:hideMark/>
          </w:tcPr>
          <w:p w14:paraId="4303CCCD"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auto" w:fill="auto"/>
            <w:noWrap/>
            <w:vAlign w:val="center"/>
            <w:hideMark/>
          </w:tcPr>
          <w:p w14:paraId="03D4A9E5" w14:textId="6DA8CC1C"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10</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000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77904F81" w14:textId="77777777" w:rsidTr="00EA3AF1">
        <w:trPr>
          <w:trHeight w:val="290"/>
        </w:trPr>
        <w:tc>
          <w:tcPr>
            <w:tcW w:w="698" w:type="dxa"/>
            <w:tcBorders>
              <w:top w:val="single" w:sz="4" w:space="0" w:color="auto"/>
              <w:left w:val="single" w:sz="4" w:space="0" w:color="auto"/>
              <w:bottom w:val="single" w:sz="4" w:space="0" w:color="auto"/>
              <w:right w:val="nil"/>
            </w:tcBorders>
            <w:shd w:val="clear" w:color="auto" w:fill="auto"/>
            <w:noWrap/>
            <w:vAlign w:val="bottom"/>
            <w:hideMark/>
          </w:tcPr>
          <w:p w14:paraId="0FF81224"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9.8.</w:t>
            </w:r>
          </w:p>
        </w:tc>
        <w:tc>
          <w:tcPr>
            <w:tcW w:w="4944" w:type="dxa"/>
            <w:tcBorders>
              <w:top w:val="nil"/>
              <w:left w:val="single" w:sz="4" w:space="0" w:color="auto"/>
              <w:bottom w:val="single" w:sz="4" w:space="0" w:color="auto"/>
              <w:right w:val="single" w:sz="4" w:space="0" w:color="auto"/>
            </w:tcBorders>
            <w:shd w:val="clear" w:color="000000" w:fill="FCD5B4"/>
            <w:vAlign w:val="bottom"/>
            <w:hideMark/>
          </w:tcPr>
          <w:p w14:paraId="3ADCA733"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Działanie kontentowe zaproponowane przez Wykonawcę o zasięgu minimalnym 1000 (UU):</w:t>
            </w:r>
          </w:p>
          <w:p w14:paraId="3E072B3D"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 xml:space="preserve">(WYPEŁNIA WYKONAWCA): ………………………………….. </w:t>
            </w:r>
          </w:p>
        </w:tc>
        <w:tc>
          <w:tcPr>
            <w:tcW w:w="2262" w:type="dxa"/>
            <w:tcBorders>
              <w:top w:val="nil"/>
              <w:left w:val="nil"/>
              <w:bottom w:val="single" w:sz="4" w:space="0" w:color="auto"/>
              <w:right w:val="single" w:sz="4" w:space="0" w:color="auto"/>
            </w:tcBorders>
            <w:shd w:val="clear" w:color="auto" w:fill="auto"/>
            <w:noWrap/>
            <w:vAlign w:val="center"/>
            <w:hideMark/>
          </w:tcPr>
          <w:p w14:paraId="3412A997"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auto" w:fill="auto"/>
            <w:noWrap/>
            <w:vAlign w:val="center"/>
            <w:hideMark/>
          </w:tcPr>
          <w:p w14:paraId="4B00C4F2" w14:textId="7FAB48E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15</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000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77805F67" w14:textId="77777777" w:rsidTr="00EA3AF1">
        <w:trPr>
          <w:trHeight w:val="290"/>
        </w:trPr>
        <w:tc>
          <w:tcPr>
            <w:tcW w:w="698" w:type="dxa"/>
            <w:tcBorders>
              <w:top w:val="single" w:sz="4" w:space="0" w:color="auto"/>
              <w:left w:val="single" w:sz="4" w:space="0" w:color="auto"/>
              <w:bottom w:val="single" w:sz="4" w:space="0" w:color="auto"/>
              <w:right w:val="nil"/>
            </w:tcBorders>
            <w:shd w:val="clear" w:color="auto" w:fill="auto"/>
            <w:noWrap/>
            <w:vAlign w:val="bottom"/>
          </w:tcPr>
          <w:p w14:paraId="7646EEA9"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9.9.</w:t>
            </w:r>
          </w:p>
        </w:tc>
        <w:tc>
          <w:tcPr>
            <w:tcW w:w="4944" w:type="dxa"/>
            <w:tcBorders>
              <w:top w:val="nil"/>
              <w:left w:val="single" w:sz="4" w:space="0" w:color="auto"/>
              <w:bottom w:val="single" w:sz="4" w:space="0" w:color="auto"/>
              <w:right w:val="single" w:sz="4" w:space="0" w:color="auto"/>
            </w:tcBorders>
            <w:shd w:val="clear" w:color="000000" w:fill="FCD5B4"/>
            <w:vAlign w:val="bottom"/>
          </w:tcPr>
          <w:p w14:paraId="1A3ED1B1"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Działanie kontentowe zaproponowane przez Wykonawcę o zasięgu minimalnym 1000 (UU):</w:t>
            </w:r>
          </w:p>
          <w:p w14:paraId="76FF365C"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(WYPEŁNIA WYKONAWCA): …………………………………..</w:t>
            </w:r>
          </w:p>
        </w:tc>
        <w:tc>
          <w:tcPr>
            <w:tcW w:w="2262" w:type="dxa"/>
            <w:tcBorders>
              <w:top w:val="nil"/>
              <w:left w:val="nil"/>
              <w:bottom w:val="single" w:sz="4" w:space="0" w:color="auto"/>
              <w:right w:val="single" w:sz="4" w:space="0" w:color="auto"/>
            </w:tcBorders>
            <w:shd w:val="clear" w:color="auto" w:fill="auto"/>
            <w:noWrap/>
            <w:vAlign w:val="center"/>
          </w:tcPr>
          <w:p w14:paraId="37D55711"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auto" w:fill="auto"/>
            <w:noWrap/>
            <w:vAlign w:val="center"/>
          </w:tcPr>
          <w:p w14:paraId="0E79F388" w14:textId="6918B423"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15</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000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66599609" w14:textId="77777777" w:rsidTr="00870C05">
        <w:trPr>
          <w:trHeight w:val="290"/>
        </w:trPr>
        <w:tc>
          <w:tcPr>
            <w:tcW w:w="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2D8D8B3" w14:textId="77777777" w:rsidR="00EA3AF1" w:rsidRPr="00C01DA9" w:rsidRDefault="00EA3AF1" w:rsidP="00EA3AF1">
            <w:pPr>
              <w:spacing w:after="0" w:line="240" w:lineRule="auto"/>
              <w:rPr>
                <w:rFonts w:eastAsia="Times New Roman" w:cstheme="minorHAnsi"/>
                <w:b/>
                <w:bCs/>
                <w:sz w:val="20"/>
                <w:szCs w:val="20"/>
                <w:lang w:eastAsia="pl-PL"/>
              </w:rPr>
            </w:pPr>
            <w:r w:rsidRPr="00C01DA9">
              <w:rPr>
                <w:rFonts w:eastAsia="Times New Roman" w:cstheme="minorHAnsi"/>
                <w:b/>
                <w:bCs/>
                <w:sz w:val="20"/>
                <w:szCs w:val="20"/>
                <w:lang w:eastAsia="pl-PL"/>
              </w:rPr>
              <w:t>10</w:t>
            </w:r>
          </w:p>
        </w:tc>
        <w:tc>
          <w:tcPr>
            <w:tcW w:w="4944" w:type="dxa"/>
            <w:tcBorders>
              <w:top w:val="nil"/>
              <w:left w:val="nil"/>
              <w:bottom w:val="single" w:sz="4" w:space="0" w:color="auto"/>
              <w:right w:val="single" w:sz="4" w:space="0" w:color="auto"/>
            </w:tcBorders>
            <w:shd w:val="clear" w:color="auto" w:fill="D9D9D9" w:themeFill="background1" w:themeFillShade="D9"/>
            <w:vAlign w:val="bottom"/>
            <w:hideMark/>
          </w:tcPr>
          <w:p w14:paraId="23FDFC42" w14:textId="77777777" w:rsidR="00EA3AF1" w:rsidRPr="00C01DA9" w:rsidRDefault="00EA3AF1" w:rsidP="00EA3AF1">
            <w:pPr>
              <w:spacing w:after="0" w:line="240" w:lineRule="auto"/>
              <w:rPr>
                <w:rFonts w:eastAsia="Times New Roman" w:cstheme="minorHAnsi"/>
                <w:b/>
                <w:bCs/>
                <w:sz w:val="20"/>
                <w:szCs w:val="20"/>
                <w:lang w:eastAsia="pl-PL"/>
              </w:rPr>
            </w:pPr>
            <w:r w:rsidRPr="00C01DA9">
              <w:rPr>
                <w:rFonts w:eastAsia="Times New Roman" w:cstheme="minorHAnsi"/>
                <w:b/>
                <w:bCs/>
                <w:sz w:val="20"/>
                <w:szCs w:val="20"/>
                <w:lang w:eastAsia="pl-PL"/>
              </w:rPr>
              <w:t>Portale wertykalne, strony tematyczne - materiały kontentowe</w:t>
            </w:r>
          </w:p>
        </w:tc>
        <w:tc>
          <w:tcPr>
            <w:tcW w:w="2262" w:type="dxa"/>
            <w:tcBorders>
              <w:top w:val="nil"/>
              <w:left w:val="nil"/>
              <w:bottom w:val="single" w:sz="4" w:space="0" w:color="auto"/>
              <w:right w:val="single" w:sz="4" w:space="0" w:color="auto"/>
            </w:tcBorders>
            <w:shd w:val="clear" w:color="auto" w:fill="D9D9D9" w:themeFill="background1" w:themeFillShade="D9"/>
            <w:vAlign w:val="center"/>
            <w:hideMark/>
          </w:tcPr>
          <w:p w14:paraId="61C3306A" w14:textId="77777777" w:rsidR="00EA3AF1" w:rsidRPr="00C01DA9" w:rsidRDefault="00EA3AF1" w:rsidP="00EA3AF1">
            <w:pPr>
              <w:spacing w:after="0" w:line="240" w:lineRule="auto"/>
              <w:jc w:val="center"/>
              <w:rPr>
                <w:rFonts w:eastAsia="Times New Roman" w:cstheme="minorHAnsi"/>
                <w:b/>
                <w:bCs/>
                <w:sz w:val="20"/>
                <w:szCs w:val="20"/>
                <w:lang w:eastAsia="pl-PL"/>
              </w:rPr>
            </w:pPr>
            <w:r w:rsidRPr="00C01DA9">
              <w:rPr>
                <w:rFonts w:eastAsia="Times New Roman" w:cstheme="minorHAnsi"/>
                <w:b/>
                <w:bCs/>
                <w:sz w:val="20"/>
                <w:szCs w:val="20"/>
                <w:lang w:eastAsia="pl-PL"/>
              </w:rPr>
              <w:t>x</w:t>
            </w:r>
          </w:p>
        </w:tc>
        <w:tc>
          <w:tcPr>
            <w:tcW w:w="2104" w:type="dxa"/>
            <w:tcBorders>
              <w:top w:val="nil"/>
              <w:left w:val="nil"/>
              <w:bottom w:val="single" w:sz="4" w:space="0" w:color="auto"/>
              <w:right w:val="single" w:sz="4" w:space="0" w:color="auto"/>
            </w:tcBorders>
            <w:shd w:val="clear" w:color="auto" w:fill="D9D9D9" w:themeFill="background1" w:themeFillShade="D9"/>
            <w:vAlign w:val="center"/>
            <w:hideMark/>
          </w:tcPr>
          <w:p w14:paraId="18253471" w14:textId="77777777" w:rsidR="00EA3AF1" w:rsidRPr="00C01DA9" w:rsidRDefault="00EA3AF1" w:rsidP="00EA3AF1">
            <w:pPr>
              <w:spacing w:after="0" w:line="240" w:lineRule="auto"/>
              <w:jc w:val="center"/>
              <w:rPr>
                <w:rFonts w:eastAsia="Times New Roman" w:cstheme="minorHAnsi"/>
                <w:b/>
                <w:bCs/>
                <w:sz w:val="20"/>
                <w:szCs w:val="20"/>
                <w:lang w:eastAsia="pl-PL"/>
              </w:rPr>
            </w:pPr>
            <w:r w:rsidRPr="00C01DA9">
              <w:rPr>
                <w:rFonts w:eastAsia="Times New Roman" w:cstheme="minorHAnsi"/>
                <w:b/>
                <w:bCs/>
                <w:sz w:val="20"/>
                <w:szCs w:val="20"/>
                <w:lang w:eastAsia="pl-PL"/>
              </w:rPr>
              <w:t>x</w:t>
            </w:r>
          </w:p>
        </w:tc>
      </w:tr>
      <w:tr w:rsidR="00EA3AF1" w:rsidRPr="00C01DA9" w14:paraId="1E7D9D7E" w14:textId="77777777" w:rsidTr="00870C05">
        <w:trPr>
          <w:trHeight w:val="290"/>
        </w:trPr>
        <w:tc>
          <w:tcPr>
            <w:tcW w:w="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5DDBFF2"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10.1.</w:t>
            </w:r>
          </w:p>
        </w:tc>
        <w:tc>
          <w:tcPr>
            <w:tcW w:w="4944" w:type="dxa"/>
            <w:tcBorders>
              <w:top w:val="nil"/>
              <w:left w:val="nil"/>
              <w:bottom w:val="single" w:sz="4" w:space="0" w:color="auto"/>
              <w:right w:val="single" w:sz="4" w:space="0" w:color="auto"/>
            </w:tcBorders>
            <w:shd w:val="clear" w:color="auto" w:fill="D9D9D9" w:themeFill="background1" w:themeFillShade="D9"/>
            <w:vAlign w:val="bottom"/>
            <w:hideMark/>
          </w:tcPr>
          <w:p w14:paraId="7719773C"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Przygotowanie i publikacja artykułu na portalu / stronie</w:t>
            </w:r>
          </w:p>
        </w:tc>
        <w:tc>
          <w:tcPr>
            <w:tcW w:w="2262" w:type="dxa"/>
            <w:tcBorders>
              <w:top w:val="nil"/>
              <w:left w:val="nil"/>
              <w:bottom w:val="single" w:sz="4" w:space="0" w:color="auto"/>
              <w:right w:val="single" w:sz="4" w:space="0" w:color="auto"/>
            </w:tcBorders>
            <w:shd w:val="clear" w:color="000000" w:fill="FFFFFF"/>
            <w:noWrap/>
            <w:vAlign w:val="center"/>
            <w:hideMark/>
          </w:tcPr>
          <w:p w14:paraId="27002E36"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hideMark/>
          </w:tcPr>
          <w:p w14:paraId="4CF9995F" w14:textId="73C3840B"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12</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300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60D23581"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40FA54B"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10.2.</w:t>
            </w:r>
          </w:p>
        </w:tc>
        <w:tc>
          <w:tcPr>
            <w:tcW w:w="4944" w:type="dxa"/>
            <w:tcBorders>
              <w:top w:val="nil"/>
              <w:left w:val="nil"/>
              <w:bottom w:val="single" w:sz="4" w:space="0" w:color="auto"/>
              <w:right w:val="single" w:sz="4" w:space="0" w:color="auto"/>
            </w:tcBorders>
            <w:shd w:val="clear" w:color="auto" w:fill="D9D9D9" w:themeFill="background1" w:themeFillShade="D9"/>
            <w:vAlign w:val="bottom"/>
            <w:hideMark/>
          </w:tcPr>
          <w:p w14:paraId="774502C3"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Publikacja materiału video na portalu / stronie (formatów wskazanych w pkt 5 Formularza cenowego)</w:t>
            </w:r>
          </w:p>
        </w:tc>
        <w:tc>
          <w:tcPr>
            <w:tcW w:w="2262" w:type="dxa"/>
            <w:tcBorders>
              <w:top w:val="nil"/>
              <w:left w:val="nil"/>
              <w:bottom w:val="single" w:sz="4" w:space="0" w:color="auto"/>
              <w:right w:val="single" w:sz="4" w:space="0" w:color="auto"/>
            </w:tcBorders>
            <w:shd w:val="clear" w:color="000000" w:fill="FFFFFF"/>
            <w:noWrap/>
            <w:vAlign w:val="center"/>
            <w:hideMark/>
          </w:tcPr>
          <w:p w14:paraId="2D87EED9"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hideMark/>
          </w:tcPr>
          <w:p w14:paraId="52E2C5FC" w14:textId="2EAD9854"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12</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300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62414EA3"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B5B7159"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10.3.</w:t>
            </w:r>
          </w:p>
        </w:tc>
        <w:tc>
          <w:tcPr>
            <w:tcW w:w="4944" w:type="dxa"/>
            <w:tcBorders>
              <w:top w:val="nil"/>
              <w:left w:val="nil"/>
              <w:bottom w:val="single" w:sz="4" w:space="0" w:color="auto"/>
              <w:right w:val="single" w:sz="4" w:space="0" w:color="auto"/>
            </w:tcBorders>
            <w:shd w:val="clear" w:color="auto" w:fill="D9D9D9" w:themeFill="background1" w:themeFillShade="D9"/>
            <w:vAlign w:val="bottom"/>
            <w:hideMark/>
          </w:tcPr>
          <w:p w14:paraId="7E185B37"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Przygotowanie i publikacja materiału multimedialnego na portalu horyzontalnym (gify, memy, infografiki, galerie, animacje itp.)</w:t>
            </w:r>
          </w:p>
        </w:tc>
        <w:tc>
          <w:tcPr>
            <w:tcW w:w="2262" w:type="dxa"/>
            <w:tcBorders>
              <w:top w:val="nil"/>
              <w:left w:val="nil"/>
              <w:bottom w:val="single" w:sz="4" w:space="0" w:color="auto"/>
              <w:right w:val="single" w:sz="4" w:space="0" w:color="auto"/>
            </w:tcBorders>
            <w:shd w:val="clear" w:color="000000" w:fill="FFFFFF"/>
            <w:noWrap/>
            <w:vAlign w:val="center"/>
            <w:hideMark/>
          </w:tcPr>
          <w:p w14:paraId="07703ECD"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hideMark/>
          </w:tcPr>
          <w:p w14:paraId="7825EEA6" w14:textId="54B98B95"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15</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000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559994B3"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E72B8A0"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10.4.</w:t>
            </w:r>
          </w:p>
        </w:tc>
        <w:tc>
          <w:tcPr>
            <w:tcW w:w="4944" w:type="dxa"/>
            <w:tcBorders>
              <w:top w:val="nil"/>
              <w:left w:val="nil"/>
              <w:bottom w:val="single" w:sz="4" w:space="0" w:color="auto"/>
              <w:right w:val="single" w:sz="4" w:space="0" w:color="auto"/>
            </w:tcBorders>
            <w:shd w:val="clear" w:color="auto" w:fill="D9D9D9" w:themeFill="background1" w:themeFillShade="D9"/>
            <w:vAlign w:val="bottom"/>
            <w:hideMark/>
          </w:tcPr>
          <w:p w14:paraId="1221C42B"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Przygotowanie i emisja product placement tematyki cyfryzacji w istniejącym, cyklicznym, autorskim programie video publikowanym na portalu / stronie</w:t>
            </w:r>
          </w:p>
        </w:tc>
        <w:tc>
          <w:tcPr>
            <w:tcW w:w="2262" w:type="dxa"/>
            <w:tcBorders>
              <w:top w:val="nil"/>
              <w:left w:val="nil"/>
              <w:bottom w:val="single" w:sz="4" w:space="0" w:color="auto"/>
              <w:right w:val="single" w:sz="4" w:space="0" w:color="auto"/>
            </w:tcBorders>
            <w:shd w:val="clear" w:color="000000" w:fill="FFFFFF"/>
            <w:noWrap/>
            <w:vAlign w:val="center"/>
            <w:hideMark/>
          </w:tcPr>
          <w:p w14:paraId="346F6AC8"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hideMark/>
          </w:tcPr>
          <w:p w14:paraId="3160473C" w14:textId="6D2CAE64"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30</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000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31CB0733"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FEA70F0"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10.5.</w:t>
            </w:r>
          </w:p>
        </w:tc>
        <w:tc>
          <w:tcPr>
            <w:tcW w:w="4944" w:type="dxa"/>
            <w:tcBorders>
              <w:top w:val="nil"/>
              <w:left w:val="nil"/>
              <w:bottom w:val="single" w:sz="4" w:space="0" w:color="auto"/>
              <w:right w:val="single" w:sz="4" w:space="0" w:color="auto"/>
            </w:tcBorders>
            <w:shd w:val="clear" w:color="auto" w:fill="D9D9D9" w:themeFill="background1" w:themeFillShade="D9"/>
            <w:vAlign w:val="bottom"/>
          </w:tcPr>
          <w:p w14:paraId="5FFBA630"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 xml:space="preserve">Działanie angażujące czytelników portalu / strony </w:t>
            </w:r>
          </w:p>
        </w:tc>
        <w:tc>
          <w:tcPr>
            <w:tcW w:w="2262" w:type="dxa"/>
            <w:tcBorders>
              <w:top w:val="nil"/>
              <w:left w:val="nil"/>
              <w:bottom w:val="single" w:sz="4" w:space="0" w:color="auto"/>
              <w:right w:val="single" w:sz="4" w:space="0" w:color="auto"/>
            </w:tcBorders>
            <w:shd w:val="clear" w:color="000000" w:fill="FFFFFF"/>
            <w:noWrap/>
            <w:vAlign w:val="center"/>
          </w:tcPr>
          <w:p w14:paraId="54237B25"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tcPr>
          <w:p w14:paraId="70381002" w14:textId="662B154E"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15</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000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1AB4D19B" w14:textId="77777777" w:rsidTr="00EA3AF1">
        <w:trPr>
          <w:trHeight w:val="29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54E00DB6"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10.6.</w:t>
            </w:r>
          </w:p>
        </w:tc>
        <w:tc>
          <w:tcPr>
            <w:tcW w:w="4944" w:type="dxa"/>
            <w:tcBorders>
              <w:top w:val="nil"/>
              <w:left w:val="nil"/>
              <w:bottom w:val="single" w:sz="4" w:space="0" w:color="auto"/>
              <w:right w:val="single" w:sz="4" w:space="0" w:color="auto"/>
            </w:tcBorders>
            <w:shd w:val="clear" w:color="000000" w:fill="FCD5B4"/>
            <w:vAlign w:val="bottom"/>
            <w:hideMark/>
          </w:tcPr>
          <w:p w14:paraId="327AE552"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Przygotowanie i publikacja formatu kontentowego zaproponowanego przez Wykonawcę o zasięgu minimalnym 500 (UU):</w:t>
            </w:r>
          </w:p>
          <w:p w14:paraId="2FBC4B57"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(WYPENIA WYKONAWCA): …………………………………………….</w:t>
            </w:r>
          </w:p>
        </w:tc>
        <w:tc>
          <w:tcPr>
            <w:tcW w:w="2262" w:type="dxa"/>
            <w:tcBorders>
              <w:top w:val="nil"/>
              <w:left w:val="nil"/>
              <w:bottom w:val="single" w:sz="4" w:space="0" w:color="auto"/>
              <w:right w:val="single" w:sz="4" w:space="0" w:color="auto"/>
            </w:tcBorders>
            <w:shd w:val="clear" w:color="auto" w:fill="auto"/>
            <w:noWrap/>
            <w:vAlign w:val="center"/>
            <w:hideMark/>
          </w:tcPr>
          <w:p w14:paraId="65A30632"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auto" w:fill="auto"/>
            <w:noWrap/>
            <w:vAlign w:val="center"/>
            <w:hideMark/>
          </w:tcPr>
          <w:p w14:paraId="3A3191D8" w14:textId="1DDD4F98"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5</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000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65873456" w14:textId="77777777" w:rsidTr="00EA3AF1">
        <w:trPr>
          <w:trHeight w:val="29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25D9DB63"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10.7.</w:t>
            </w:r>
          </w:p>
        </w:tc>
        <w:tc>
          <w:tcPr>
            <w:tcW w:w="4944" w:type="dxa"/>
            <w:tcBorders>
              <w:top w:val="nil"/>
              <w:left w:val="nil"/>
              <w:bottom w:val="single" w:sz="4" w:space="0" w:color="auto"/>
              <w:right w:val="single" w:sz="4" w:space="0" w:color="auto"/>
            </w:tcBorders>
            <w:shd w:val="clear" w:color="000000" w:fill="FCD5B4"/>
            <w:vAlign w:val="bottom"/>
            <w:hideMark/>
          </w:tcPr>
          <w:p w14:paraId="31C221A8"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Przygotowanie i publikacja formatu kontentowego zaproponowanego przez Wykonawcę o zasięgu minimalnym 500 (UU):</w:t>
            </w:r>
          </w:p>
          <w:p w14:paraId="7F9208D0"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(WYPEŁNIA WYKONAWCA): …………………………………………….</w:t>
            </w:r>
          </w:p>
        </w:tc>
        <w:tc>
          <w:tcPr>
            <w:tcW w:w="2262" w:type="dxa"/>
            <w:tcBorders>
              <w:top w:val="nil"/>
              <w:left w:val="nil"/>
              <w:bottom w:val="single" w:sz="4" w:space="0" w:color="auto"/>
              <w:right w:val="single" w:sz="4" w:space="0" w:color="auto"/>
            </w:tcBorders>
            <w:shd w:val="clear" w:color="auto" w:fill="auto"/>
            <w:noWrap/>
            <w:vAlign w:val="center"/>
            <w:hideMark/>
          </w:tcPr>
          <w:p w14:paraId="20690B26"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auto" w:fill="auto"/>
            <w:noWrap/>
            <w:vAlign w:val="center"/>
            <w:hideMark/>
          </w:tcPr>
          <w:p w14:paraId="78DD86BF" w14:textId="4E43302B"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5</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000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3302DDC1" w14:textId="77777777" w:rsidTr="00EA3AF1">
        <w:trPr>
          <w:trHeight w:val="290"/>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14:paraId="0EEFB743"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10.8.</w:t>
            </w:r>
          </w:p>
        </w:tc>
        <w:tc>
          <w:tcPr>
            <w:tcW w:w="4944" w:type="dxa"/>
            <w:tcBorders>
              <w:top w:val="nil"/>
              <w:left w:val="nil"/>
              <w:bottom w:val="single" w:sz="4" w:space="0" w:color="auto"/>
              <w:right w:val="single" w:sz="4" w:space="0" w:color="auto"/>
            </w:tcBorders>
            <w:shd w:val="clear" w:color="000000" w:fill="FCD5B4"/>
            <w:vAlign w:val="bottom"/>
            <w:hideMark/>
          </w:tcPr>
          <w:p w14:paraId="1D564E06"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 xml:space="preserve">Działanie kontentowe zaproponowane przez Wykonawcę o zasięgu minimalnym 500 (UU): </w:t>
            </w:r>
          </w:p>
          <w:p w14:paraId="12FBF700"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 xml:space="preserve">(WYPEŁNIA WYKONAWCA): ………………………………….. </w:t>
            </w:r>
          </w:p>
        </w:tc>
        <w:tc>
          <w:tcPr>
            <w:tcW w:w="2262" w:type="dxa"/>
            <w:tcBorders>
              <w:top w:val="nil"/>
              <w:left w:val="nil"/>
              <w:bottom w:val="single" w:sz="4" w:space="0" w:color="auto"/>
              <w:right w:val="single" w:sz="4" w:space="0" w:color="auto"/>
            </w:tcBorders>
            <w:shd w:val="clear" w:color="auto" w:fill="auto"/>
            <w:noWrap/>
            <w:vAlign w:val="center"/>
            <w:hideMark/>
          </w:tcPr>
          <w:p w14:paraId="673F8507"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auto" w:fill="auto"/>
            <w:noWrap/>
            <w:vAlign w:val="center"/>
            <w:hideMark/>
          </w:tcPr>
          <w:p w14:paraId="0ADF4912" w14:textId="029BB312"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10</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000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35CA604C" w14:textId="77777777" w:rsidTr="00EA3AF1">
        <w:trPr>
          <w:trHeight w:val="290"/>
        </w:trPr>
        <w:tc>
          <w:tcPr>
            <w:tcW w:w="698" w:type="dxa"/>
            <w:tcBorders>
              <w:top w:val="nil"/>
              <w:left w:val="single" w:sz="4" w:space="0" w:color="auto"/>
              <w:bottom w:val="single" w:sz="4" w:space="0" w:color="auto"/>
              <w:right w:val="single" w:sz="4" w:space="0" w:color="auto"/>
            </w:tcBorders>
            <w:shd w:val="clear" w:color="auto" w:fill="auto"/>
            <w:noWrap/>
            <w:vAlign w:val="bottom"/>
          </w:tcPr>
          <w:p w14:paraId="10020105"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10.9.</w:t>
            </w:r>
          </w:p>
        </w:tc>
        <w:tc>
          <w:tcPr>
            <w:tcW w:w="4944" w:type="dxa"/>
            <w:tcBorders>
              <w:top w:val="nil"/>
              <w:left w:val="nil"/>
              <w:bottom w:val="single" w:sz="4" w:space="0" w:color="auto"/>
              <w:right w:val="single" w:sz="4" w:space="0" w:color="auto"/>
            </w:tcBorders>
            <w:shd w:val="clear" w:color="000000" w:fill="FCD5B4"/>
            <w:vAlign w:val="bottom"/>
          </w:tcPr>
          <w:p w14:paraId="37EDD05E"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Działanie kontentowe zaproponowane przez Wykonawcę o zasięgu minimalnym 500 (UU):</w:t>
            </w:r>
          </w:p>
          <w:p w14:paraId="395F7ECA"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(WYPEŁNIA WYKONAWCA): …………………………………..</w:t>
            </w:r>
          </w:p>
        </w:tc>
        <w:tc>
          <w:tcPr>
            <w:tcW w:w="2262" w:type="dxa"/>
            <w:tcBorders>
              <w:top w:val="nil"/>
              <w:left w:val="nil"/>
              <w:bottom w:val="single" w:sz="4" w:space="0" w:color="auto"/>
              <w:right w:val="single" w:sz="4" w:space="0" w:color="auto"/>
            </w:tcBorders>
            <w:shd w:val="clear" w:color="auto" w:fill="auto"/>
            <w:noWrap/>
            <w:vAlign w:val="center"/>
          </w:tcPr>
          <w:p w14:paraId="1F8FE0A7"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auto" w:fill="auto"/>
            <w:noWrap/>
            <w:vAlign w:val="center"/>
          </w:tcPr>
          <w:p w14:paraId="6DAA3544" w14:textId="2A317E06"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10</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000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333E5DC6"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FDD2159" w14:textId="77777777" w:rsidR="00EA3AF1" w:rsidRPr="00C01DA9" w:rsidRDefault="00EA3AF1" w:rsidP="00EA3AF1">
            <w:pPr>
              <w:spacing w:after="0" w:line="240" w:lineRule="auto"/>
              <w:rPr>
                <w:rFonts w:eastAsia="Times New Roman" w:cstheme="minorHAnsi"/>
                <w:b/>
                <w:sz w:val="20"/>
                <w:szCs w:val="20"/>
                <w:lang w:eastAsia="pl-PL"/>
              </w:rPr>
            </w:pPr>
            <w:r w:rsidRPr="00C01DA9">
              <w:rPr>
                <w:rFonts w:eastAsia="Times New Roman" w:cstheme="minorHAnsi"/>
                <w:b/>
                <w:sz w:val="20"/>
                <w:szCs w:val="20"/>
                <w:lang w:eastAsia="pl-PL"/>
              </w:rPr>
              <w:t>11</w:t>
            </w:r>
          </w:p>
        </w:tc>
        <w:tc>
          <w:tcPr>
            <w:tcW w:w="4944" w:type="dxa"/>
            <w:tcBorders>
              <w:top w:val="nil"/>
              <w:left w:val="nil"/>
              <w:bottom w:val="single" w:sz="4" w:space="0" w:color="auto"/>
              <w:right w:val="single" w:sz="4" w:space="0" w:color="auto"/>
            </w:tcBorders>
            <w:shd w:val="clear" w:color="auto" w:fill="D9D9D9" w:themeFill="background1" w:themeFillShade="D9"/>
            <w:vAlign w:val="bottom"/>
          </w:tcPr>
          <w:p w14:paraId="51550FB9" w14:textId="77777777" w:rsidR="00EA3AF1" w:rsidRPr="00C01DA9" w:rsidRDefault="00EA3AF1" w:rsidP="00EA3AF1">
            <w:pPr>
              <w:spacing w:after="0" w:line="240" w:lineRule="auto"/>
              <w:rPr>
                <w:rFonts w:eastAsia="Times New Roman" w:cstheme="minorHAnsi"/>
                <w:b/>
                <w:sz w:val="20"/>
                <w:szCs w:val="20"/>
                <w:lang w:eastAsia="pl-PL"/>
              </w:rPr>
            </w:pPr>
            <w:r w:rsidRPr="00C01DA9">
              <w:rPr>
                <w:rFonts w:eastAsiaTheme="minorEastAsia" w:cstheme="minorHAnsi"/>
                <w:b/>
                <w:sz w:val="20"/>
                <w:szCs w:val="20"/>
              </w:rPr>
              <w:t xml:space="preserve">Artykuł SEO </w:t>
            </w:r>
          </w:p>
        </w:tc>
        <w:tc>
          <w:tcPr>
            <w:tcW w:w="2262" w:type="dxa"/>
            <w:tcBorders>
              <w:top w:val="nil"/>
              <w:left w:val="nil"/>
              <w:bottom w:val="single" w:sz="4" w:space="0" w:color="auto"/>
              <w:right w:val="single" w:sz="4" w:space="0" w:color="auto"/>
            </w:tcBorders>
            <w:shd w:val="clear" w:color="auto" w:fill="D9D9D9" w:themeFill="background1" w:themeFillShade="D9"/>
            <w:noWrap/>
            <w:vAlign w:val="center"/>
          </w:tcPr>
          <w:p w14:paraId="4749157B"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b/>
                <w:bCs/>
                <w:sz w:val="20"/>
                <w:szCs w:val="20"/>
                <w:lang w:eastAsia="pl-PL"/>
              </w:rPr>
              <w:t>x</w:t>
            </w:r>
          </w:p>
        </w:tc>
        <w:tc>
          <w:tcPr>
            <w:tcW w:w="2104" w:type="dxa"/>
            <w:tcBorders>
              <w:top w:val="nil"/>
              <w:left w:val="nil"/>
              <w:bottom w:val="single" w:sz="4" w:space="0" w:color="auto"/>
              <w:right w:val="single" w:sz="4" w:space="0" w:color="auto"/>
            </w:tcBorders>
            <w:shd w:val="clear" w:color="auto" w:fill="D9D9D9" w:themeFill="background1" w:themeFillShade="D9"/>
            <w:noWrap/>
            <w:vAlign w:val="center"/>
          </w:tcPr>
          <w:p w14:paraId="59C9F164"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b/>
                <w:bCs/>
                <w:sz w:val="20"/>
                <w:szCs w:val="20"/>
                <w:lang w:eastAsia="pl-PL"/>
              </w:rPr>
              <w:t>x</w:t>
            </w:r>
          </w:p>
        </w:tc>
      </w:tr>
      <w:tr w:rsidR="00EA3AF1" w:rsidRPr="00C01DA9" w14:paraId="02B1D051"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AA0439A"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11.1.</w:t>
            </w:r>
          </w:p>
        </w:tc>
        <w:tc>
          <w:tcPr>
            <w:tcW w:w="4944" w:type="dxa"/>
            <w:tcBorders>
              <w:top w:val="nil"/>
              <w:left w:val="nil"/>
              <w:bottom w:val="single" w:sz="4" w:space="0" w:color="auto"/>
              <w:right w:val="single" w:sz="4" w:space="0" w:color="auto"/>
            </w:tcBorders>
            <w:shd w:val="clear" w:color="auto" w:fill="D9D9D9" w:themeFill="background1" w:themeFillShade="D9"/>
            <w:vAlign w:val="bottom"/>
          </w:tcPr>
          <w:p w14:paraId="714E6081" w14:textId="77777777" w:rsidR="00EA3AF1" w:rsidRPr="00C01DA9" w:rsidRDefault="00EA3AF1" w:rsidP="00EA3AF1">
            <w:pPr>
              <w:spacing w:after="0" w:line="240" w:lineRule="auto"/>
              <w:rPr>
                <w:rFonts w:eastAsiaTheme="minorEastAsia" w:cstheme="minorHAnsi"/>
                <w:sz w:val="20"/>
                <w:szCs w:val="20"/>
              </w:rPr>
            </w:pPr>
            <w:r w:rsidRPr="00C01DA9">
              <w:rPr>
                <w:rFonts w:eastAsiaTheme="minorEastAsia" w:cstheme="minorHAnsi"/>
                <w:sz w:val="20"/>
                <w:szCs w:val="20"/>
              </w:rPr>
              <w:t>Artykuł SEO wspierający pozycjonowanie strony/stron internetowych e-usług</w:t>
            </w:r>
          </w:p>
        </w:tc>
        <w:tc>
          <w:tcPr>
            <w:tcW w:w="2262" w:type="dxa"/>
            <w:tcBorders>
              <w:top w:val="nil"/>
              <w:left w:val="nil"/>
              <w:bottom w:val="single" w:sz="4" w:space="0" w:color="auto"/>
              <w:right w:val="single" w:sz="4" w:space="0" w:color="auto"/>
            </w:tcBorders>
            <w:shd w:val="clear" w:color="auto" w:fill="auto"/>
            <w:noWrap/>
            <w:vAlign w:val="center"/>
          </w:tcPr>
          <w:p w14:paraId="66D934EA"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auto" w:fill="auto"/>
            <w:noWrap/>
            <w:vAlign w:val="center"/>
          </w:tcPr>
          <w:p w14:paraId="35CFDF2F" w14:textId="57EC1C70"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6</w:t>
            </w:r>
            <w:r w:rsidR="00650554" w:rsidRPr="00C01DA9">
              <w:rPr>
                <w:rFonts w:eastAsia="Times New Roman" w:cstheme="minorHAnsi"/>
                <w:sz w:val="20"/>
                <w:szCs w:val="20"/>
                <w:lang w:eastAsia="pl-PL"/>
              </w:rPr>
              <w:t> </w:t>
            </w:r>
            <w:r w:rsidR="005D3766" w:rsidRPr="00C01DA9">
              <w:rPr>
                <w:rFonts w:eastAsia="Times New Roman" w:cstheme="minorHAnsi"/>
                <w:sz w:val="20"/>
                <w:szCs w:val="20"/>
                <w:lang w:eastAsia="pl-PL"/>
              </w:rPr>
              <w:t>15</w:t>
            </w:r>
            <w:r w:rsidRPr="00C01DA9">
              <w:rPr>
                <w:rFonts w:eastAsia="Times New Roman" w:cstheme="minorHAnsi"/>
                <w:sz w:val="20"/>
                <w:szCs w:val="20"/>
                <w:lang w:eastAsia="pl-PL"/>
              </w:rPr>
              <w:t>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244E936F"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A91566A"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b/>
                <w:bCs/>
                <w:sz w:val="20"/>
                <w:szCs w:val="20"/>
                <w:lang w:eastAsia="pl-PL"/>
              </w:rPr>
              <w:lastRenderedPageBreak/>
              <w:t>12</w:t>
            </w:r>
          </w:p>
        </w:tc>
        <w:tc>
          <w:tcPr>
            <w:tcW w:w="4944" w:type="dxa"/>
            <w:tcBorders>
              <w:top w:val="nil"/>
              <w:left w:val="nil"/>
              <w:bottom w:val="single" w:sz="4" w:space="0" w:color="auto"/>
              <w:right w:val="single" w:sz="4" w:space="0" w:color="auto"/>
            </w:tcBorders>
            <w:shd w:val="clear" w:color="auto" w:fill="D9D9D9" w:themeFill="background1" w:themeFillShade="D9"/>
            <w:vAlign w:val="bottom"/>
          </w:tcPr>
          <w:p w14:paraId="34AD1A0B" w14:textId="180BCB88" w:rsidR="00EA3AF1" w:rsidRPr="00C01DA9" w:rsidRDefault="004B015B" w:rsidP="00EA3AF1">
            <w:pPr>
              <w:spacing w:after="0" w:line="240" w:lineRule="auto"/>
              <w:rPr>
                <w:rFonts w:eastAsia="Times New Roman" w:cstheme="minorHAnsi"/>
                <w:sz w:val="20"/>
                <w:szCs w:val="20"/>
                <w:lang w:eastAsia="pl-PL"/>
              </w:rPr>
            </w:pPr>
            <w:r w:rsidRPr="00C01DA9">
              <w:rPr>
                <w:rFonts w:eastAsia="Times New Roman" w:cstheme="minorHAnsi"/>
                <w:b/>
                <w:bCs/>
                <w:sz w:val="20"/>
                <w:szCs w:val="20"/>
                <w:lang w:eastAsia="pl-PL"/>
              </w:rPr>
              <w:t>Koszt pozyskania UU stron docelowych kampanii</w:t>
            </w:r>
            <w:r w:rsidR="00EA3AF1" w:rsidRPr="00C01DA9">
              <w:rPr>
                <w:rFonts w:eastAsia="Times New Roman" w:cstheme="minorHAnsi"/>
                <w:b/>
                <w:bCs/>
                <w:sz w:val="20"/>
                <w:szCs w:val="20"/>
                <w:lang w:eastAsia="pl-PL"/>
              </w:rPr>
              <w:t xml:space="preserve"> </w:t>
            </w:r>
          </w:p>
        </w:tc>
        <w:tc>
          <w:tcPr>
            <w:tcW w:w="2262" w:type="dxa"/>
            <w:tcBorders>
              <w:top w:val="nil"/>
              <w:left w:val="nil"/>
              <w:bottom w:val="single" w:sz="4" w:space="0" w:color="auto"/>
              <w:right w:val="single" w:sz="4" w:space="0" w:color="auto"/>
            </w:tcBorders>
            <w:shd w:val="clear" w:color="auto" w:fill="D9D9D9" w:themeFill="background1" w:themeFillShade="D9"/>
            <w:noWrap/>
            <w:vAlign w:val="center"/>
          </w:tcPr>
          <w:p w14:paraId="6FCCFA60"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b/>
                <w:bCs/>
                <w:sz w:val="20"/>
                <w:szCs w:val="20"/>
                <w:lang w:eastAsia="pl-PL"/>
              </w:rPr>
              <w:t>x</w:t>
            </w:r>
          </w:p>
        </w:tc>
        <w:tc>
          <w:tcPr>
            <w:tcW w:w="2104" w:type="dxa"/>
            <w:tcBorders>
              <w:top w:val="nil"/>
              <w:left w:val="nil"/>
              <w:bottom w:val="single" w:sz="4" w:space="0" w:color="auto"/>
              <w:right w:val="single" w:sz="4" w:space="0" w:color="auto"/>
            </w:tcBorders>
            <w:shd w:val="clear" w:color="auto" w:fill="D9D9D9" w:themeFill="background1" w:themeFillShade="D9"/>
            <w:noWrap/>
            <w:vAlign w:val="center"/>
          </w:tcPr>
          <w:p w14:paraId="25AE21AC"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b/>
                <w:bCs/>
                <w:sz w:val="20"/>
                <w:szCs w:val="20"/>
                <w:lang w:eastAsia="pl-PL"/>
              </w:rPr>
              <w:t>x</w:t>
            </w:r>
          </w:p>
        </w:tc>
      </w:tr>
      <w:tr w:rsidR="00EA3AF1" w:rsidRPr="00C01DA9" w14:paraId="50A27916"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57ADBE4"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12.1.</w:t>
            </w:r>
          </w:p>
        </w:tc>
        <w:tc>
          <w:tcPr>
            <w:tcW w:w="4944" w:type="dxa"/>
            <w:tcBorders>
              <w:top w:val="nil"/>
              <w:left w:val="nil"/>
              <w:bottom w:val="single" w:sz="4" w:space="0" w:color="auto"/>
              <w:right w:val="single" w:sz="4" w:space="0" w:color="auto"/>
            </w:tcBorders>
            <w:shd w:val="clear" w:color="auto" w:fill="D9D9D9" w:themeFill="background1" w:themeFillShade="D9"/>
            <w:vAlign w:val="bottom"/>
          </w:tcPr>
          <w:p w14:paraId="1F17FA19" w14:textId="749A3470" w:rsidR="00EA3AF1" w:rsidRPr="001E2B25" w:rsidRDefault="001E2B25" w:rsidP="006376E6">
            <w:pPr>
              <w:spacing w:after="0" w:line="240" w:lineRule="auto"/>
              <w:rPr>
                <w:rFonts w:eastAsia="Times New Roman" w:cstheme="minorHAnsi"/>
                <w:sz w:val="20"/>
                <w:szCs w:val="20"/>
                <w:lang w:eastAsia="pl-PL"/>
              </w:rPr>
            </w:pPr>
            <w:r w:rsidRPr="001E2B25">
              <w:rPr>
                <w:rFonts w:cstheme="minorHAnsi"/>
                <w:color w:val="212121"/>
                <w:sz w:val="20"/>
                <w:szCs w:val="20"/>
              </w:rPr>
              <w:t>K</w:t>
            </w:r>
            <w:r w:rsidR="006376E6" w:rsidRPr="001E2B25">
              <w:rPr>
                <w:rFonts w:cstheme="minorHAnsi"/>
                <w:color w:val="212121"/>
                <w:sz w:val="20"/>
                <w:szCs w:val="20"/>
              </w:rPr>
              <w:t>oszt pozyskania jednego UU (unikalnego użytk</w:t>
            </w:r>
            <w:r w:rsidR="002C07EB" w:rsidRPr="001E2B25">
              <w:rPr>
                <w:rFonts w:cstheme="minorHAnsi"/>
                <w:color w:val="212121"/>
                <w:sz w:val="20"/>
                <w:szCs w:val="20"/>
              </w:rPr>
              <w:t>ownika), który wejdzie na strony</w:t>
            </w:r>
            <w:r w:rsidR="006376E6" w:rsidRPr="001E2B25">
              <w:rPr>
                <w:rFonts w:cstheme="minorHAnsi"/>
                <w:color w:val="212121"/>
                <w:sz w:val="20"/>
                <w:szCs w:val="20"/>
              </w:rPr>
              <w:t xml:space="preserve"> gov.pl lub obywatel.gov.pl lub strony e-usług publicznych z działań reklamowych prowadzonych przez Wykonawcę w pojedynczym etapie kampanii</w:t>
            </w:r>
            <w:r w:rsidR="00CC2F61" w:rsidRPr="001E2B25">
              <w:rPr>
                <w:rFonts w:cstheme="minorHAnsi"/>
                <w:color w:val="212121"/>
                <w:sz w:val="20"/>
                <w:szCs w:val="20"/>
              </w:rPr>
              <w:t xml:space="preserve"> oraz</w:t>
            </w:r>
            <w:r w:rsidR="00CC2F61" w:rsidRPr="001E2B25">
              <w:rPr>
                <w:rFonts w:cstheme="minorHAnsi"/>
                <w:color w:val="212121"/>
                <w:sz w:val="20"/>
                <w:szCs w:val="20"/>
                <w:shd w:val="clear" w:color="auto" w:fill="BFBFBF"/>
              </w:rPr>
              <w:t xml:space="preserve"> </w:t>
            </w:r>
            <w:r w:rsidR="00CC2F61" w:rsidRPr="001E2B25">
              <w:rPr>
                <w:rFonts w:cstheme="minorHAnsi"/>
                <w:sz w:val="20"/>
                <w:szCs w:val="20"/>
              </w:rPr>
              <w:t>spędz</w:t>
            </w:r>
            <w:r w:rsidR="00A11DF0" w:rsidRPr="001E2B25">
              <w:rPr>
                <w:rFonts w:cstheme="minorHAnsi"/>
                <w:sz w:val="20"/>
                <w:szCs w:val="20"/>
              </w:rPr>
              <w:t>i na stronie docelowej</w:t>
            </w:r>
            <w:r w:rsidR="00CC2F61" w:rsidRPr="001E2B25">
              <w:rPr>
                <w:rFonts w:cstheme="minorHAnsi"/>
                <w:sz w:val="20"/>
                <w:szCs w:val="20"/>
              </w:rPr>
              <w:t xml:space="preserve"> co najmniej 8 sekund.</w:t>
            </w:r>
            <w:r w:rsidR="00CC2F61" w:rsidRPr="001E2B25" w:rsidDel="006376E6">
              <w:rPr>
                <w:rFonts w:eastAsia="Times New Roman" w:cstheme="minorHAnsi"/>
                <w:sz w:val="20"/>
                <w:szCs w:val="20"/>
                <w:lang w:eastAsia="pl-PL"/>
              </w:rPr>
              <w:t xml:space="preserve"> </w:t>
            </w:r>
          </w:p>
          <w:p w14:paraId="0552C07A" w14:textId="17222E99" w:rsidR="00582EC4" w:rsidRPr="00C01DA9" w:rsidRDefault="00582EC4" w:rsidP="006376E6">
            <w:pPr>
              <w:spacing w:after="0" w:line="240" w:lineRule="auto"/>
              <w:rPr>
                <w:rFonts w:eastAsia="Times New Roman" w:cstheme="minorHAnsi"/>
                <w:sz w:val="20"/>
                <w:szCs w:val="20"/>
                <w:lang w:eastAsia="pl-PL"/>
              </w:rPr>
            </w:pPr>
            <w:r w:rsidRPr="001E2B25">
              <w:rPr>
                <w:rFonts w:eastAsia="Times New Roman" w:cstheme="minorHAnsi"/>
                <w:sz w:val="20"/>
                <w:szCs w:val="20"/>
                <w:lang w:eastAsia="pl-PL"/>
              </w:rPr>
              <w:t xml:space="preserve">Koszt obejmuje wyłącznie UU pozyskanych z działań reklamowych, a nie kontentowych. </w:t>
            </w:r>
            <w:r w:rsidR="00F52E47" w:rsidRPr="001E2B25">
              <w:rPr>
                <w:rFonts w:eastAsia="Times New Roman" w:cstheme="minorHAnsi"/>
                <w:sz w:val="20"/>
                <w:szCs w:val="20"/>
                <w:lang w:eastAsia="pl-PL"/>
              </w:rPr>
              <w:t>Działania kontentowe są wyceniane w innych pozycjach formularza ofertowego</w:t>
            </w:r>
            <w:r w:rsidR="00F52E47" w:rsidRPr="00C01DA9">
              <w:rPr>
                <w:rFonts w:eastAsia="Times New Roman" w:cstheme="minorHAnsi"/>
                <w:sz w:val="20"/>
                <w:szCs w:val="20"/>
                <w:lang w:eastAsia="pl-PL"/>
              </w:rPr>
              <w:t>.</w:t>
            </w:r>
          </w:p>
        </w:tc>
        <w:tc>
          <w:tcPr>
            <w:tcW w:w="2262" w:type="dxa"/>
            <w:tcBorders>
              <w:top w:val="nil"/>
              <w:left w:val="nil"/>
              <w:bottom w:val="single" w:sz="4" w:space="0" w:color="auto"/>
              <w:right w:val="single" w:sz="4" w:space="0" w:color="auto"/>
            </w:tcBorders>
            <w:shd w:val="clear" w:color="auto" w:fill="auto"/>
            <w:noWrap/>
            <w:vAlign w:val="center"/>
          </w:tcPr>
          <w:p w14:paraId="52AECB88"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auto" w:fill="auto"/>
            <w:noWrap/>
            <w:vAlign w:val="center"/>
          </w:tcPr>
          <w:p w14:paraId="16C2F7A0" w14:textId="7860ABAA" w:rsidR="00EA3AF1" w:rsidRPr="00C01DA9" w:rsidRDefault="001E2B25" w:rsidP="001E2B25">
            <w:pPr>
              <w:spacing w:after="0" w:line="240" w:lineRule="auto"/>
              <w:jc w:val="center"/>
              <w:rPr>
                <w:rFonts w:eastAsia="Times New Roman" w:cstheme="minorHAnsi"/>
                <w:sz w:val="20"/>
                <w:szCs w:val="20"/>
                <w:lang w:eastAsia="pl-PL"/>
              </w:rPr>
            </w:pPr>
            <w:r w:rsidRPr="00954172">
              <w:rPr>
                <w:rFonts w:eastAsia="Times New Roman" w:cstheme="minorHAnsi"/>
                <w:sz w:val="20"/>
                <w:szCs w:val="20"/>
                <w:lang w:eastAsia="pl-PL"/>
              </w:rPr>
              <w:t>1</w:t>
            </w:r>
            <w:r w:rsidR="00EA3AF1" w:rsidRPr="00954172">
              <w:rPr>
                <w:rFonts w:eastAsia="Times New Roman" w:cstheme="minorHAnsi"/>
                <w:sz w:val="20"/>
                <w:szCs w:val="20"/>
                <w:lang w:eastAsia="pl-PL"/>
              </w:rPr>
              <w:t>,</w:t>
            </w:r>
            <w:r w:rsidR="00250C02" w:rsidRPr="00954172">
              <w:rPr>
                <w:rFonts w:eastAsia="Times New Roman" w:cstheme="minorHAnsi"/>
                <w:sz w:val="20"/>
                <w:szCs w:val="20"/>
                <w:lang w:eastAsia="pl-PL"/>
              </w:rPr>
              <w:t>72</w:t>
            </w:r>
            <w:r w:rsidR="00EA3AF1" w:rsidRPr="00954172">
              <w:rPr>
                <w:rFonts w:eastAsia="Times New Roman" w:cstheme="minorHAnsi"/>
                <w:sz w:val="20"/>
                <w:szCs w:val="20"/>
                <w:lang w:eastAsia="pl-PL"/>
              </w:rPr>
              <w:t xml:space="preserve"> zł</w:t>
            </w:r>
          </w:p>
        </w:tc>
      </w:tr>
      <w:tr w:rsidR="00EA3AF1" w:rsidRPr="00C01DA9" w14:paraId="566EFE88"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73AAA168" w14:textId="77777777" w:rsidR="00EA3AF1" w:rsidRPr="00C01DA9" w:rsidRDefault="00EA3AF1" w:rsidP="00EA3AF1">
            <w:pPr>
              <w:spacing w:after="0" w:line="240" w:lineRule="auto"/>
              <w:rPr>
                <w:rFonts w:eastAsia="Times New Roman" w:cstheme="minorHAnsi"/>
                <w:b/>
                <w:bCs/>
                <w:sz w:val="20"/>
                <w:szCs w:val="20"/>
                <w:lang w:eastAsia="pl-PL"/>
              </w:rPr>
            </w:pPr>
            <w:r w:rsidRPr="00C01DA9">
              <w:rPr>
                <w:rFonts w:eastAsia="Times New Roman" w:cstheme="minorHAnsi"/>
                <w:b/>
                <w:bCs/>
                <w:sz w:val="20"/>
                <w:szCs w:val="20"/>
                <w:lang w:eastAsia="pl-PL"/>
              </w:rPr>
              <w:t>13</w:t>
            </w:r>
          </w:p>
        </w:tc>
        <w:tc>
          <w:tcPr>
            <w:tcW w:w="4944" w:type="dxa"/>
            <w:tcBorders>
              <w:top w:val="nil"/>
              <w:left w:val="nil"/>
              <w:bottom w:val="single" w:sz="4" w:space="0" w:color="auto"/>
              <w:right w:val="single" w:sz="4" w:space="0" w:color="auto"/>
            </w:tcBorders>
            <w:shd w:val="clear" w:color="auto" w:fill="D9D9D9" w:themeFill="background1" w:themeFillShade="D9"/>
            <w:vAlign w:val="bottom"/>
            <w:hideMark/>
          </w:tcPr>
          <w:p w14:paraId="73FEF935" w14:textId="77777777" w:rsidR="00EA3AF1" w:rsidRPr="00C01DA9" w:rsidRDefault="00EA3AF1" w:rsidP="00EA3AF1">
            <w:pPr>
              <w:spacing w:after="0" w:line="240" w:lineRule="auto"/>
              <w:rPr>
                <w:rFonts w:eastAsia="Times New Roman" w:cstheme="minorHAnsi"/>
                <w:b/>
                <w:bCs/>
                <w:sz w:val="20"/>
                <w:szCs w:val="20"/>
                <w:lang w:eastAsia="pl-PL"/>
              </w:rPr>
            </w:pPr>
            <w:r w:rsidRPr="00C01DA9">
              <w:rPr>
                <w:rFonts w:eastAsia="Times New Roman" w:cstheme="minorHAnsi"/>
                <w:b/>
                <w:bCs/>
                <w:sz w:val="20"/>
                <w:szCs w:val="20"/>
                <w:lang w:eastAsia="pl-PL"/>
              </w:rPr>
              <w:t xml:space="preserve">Konkurs dla NGO </w:t>
            </w:r>
            <w:r w:rsidRPr="00C01DA9">
              <w:rPr>
                <w:rFonts w:eastAsia="Times New Roman" w:cstheme="minorHAnsi"/>
                <w:b/>
                <w:sz w:val="20"/>
                <w:szCs w:val="20"/>
                <w:lang w:eastAsia="pl-PL"/>
              </w:rPr>
              <w:t>(zadanie 4.6.1)</w:t>
            </w:r>
          </w:p>
        </w:tc>
        <w:tc>
          <w:tcPr>
            <w:tcW w:w="2262" w:type="dxa"/>
            <w:tcBorders>
              <w:top w:val="nil"/>
              <w:left w:val="nil"/>
              <w:bottom w:val="single" w:sz="4" w:space="0" w:color="auto"/>
              <w:right w:val="single" w:sz="4" w:space="0" w:color="auto"/>
            </w:tcBorders>
            <w:shd w:val="clear" w:color="auto" w:fill="D9D9D9" w:themeFill="background1" w:themeFillShade="D9"/>
            <w:vAlign w:val="center"/>
            <w:hideMark/>
          </w:tcPr>
          <w:p w14:paraId="17AB4BC9" w14:textId="77777777" w:rsidR="00EA3AF1" w:rsidRPr="00C01DA9" w:rsidRDefault="00EA3AF1" w:rsidP="00EA3AF1">
            <w:pPr>
              <w:spacing w:after="0" w:line="240" w:lineRule="auto"/>
              <w:jc w:val="center"/>
              <w:rPr>
                <w:rFonts w:eastAsia="Times New Roman" w:cstheme="minorHAnsi"/>
                <w:b/>
                <w:bCs/>
                <w:sz w:val="20"/>
                <w:szCs w:val="20"/>
                <w:lang w:eastAsia="pl-PL"/>
              </w:rPr>
            </w:pPr>
            <w:r w:rsidRPr="00C01DA9">
              <w:rPr>
                <w:rFonts w:eastAsia="Times New Roman" w:cstheme="minorHAnsi"/>
                <w:b/>
                <w:bCs/>
                <w:sz w:val="20"/>
                <w:szCs w:val="20"/>
                <w:lang w:eastAsia="pl-PL"/>
              </w:rPr>
              <w:t>x</w:t>
            </w:r>
          </w:p>
        </w:tc>
        <w:tc>
          <w:tcPr>
            <w:tcW w:w="2104" w:type="dxa"/>
            <w:tcBorders>
              <w:top w:val="nil"/>
              <w:left w:val="nil"/>
              <w:bottom w:val="single" w:sz="4" w:space="0" w:color="auto"/>
              <w:right w:val="single" w:sz="4" w:space="0" w:color="auto"/>
            </w:tcBorders>
            <w:shd w:val="clear" w:color="auto" w:fill="D9D9D9" w:themeFill="background1" w:themeFillShade="D9"/>
            <w:vAlign w:val="center"/>
            <w:hideMark/>
          </w:tcPr>
          <w:p w14:paraId="2187164B" w14:textId="77777777" w:rsidR="00EA3AF1" w:rsidRPr="00C01DA9" w:rsidRDefault="00EA3AF1" w:rsidP="00EA3AF1">
            <w:pPr>
              <w:spacing w:after="0" w:line="240" w:lineRule="auto"/>
              <w:jc w:val="center"/>
              <w:rPr>
                <w:rFonts w:eastAsia="Times New Roman" w:cstheme="minorHAnsi"/>
                <w:b/>
                <w:bCs/>
                <w:sz w:val="20"/>
                <w:szCs w:val="20"/>
                <w:lang w:eastAsia="pl-PL"/>
              </w:rPr>
            </w:pPr>
            <w:r w:rsidRPr="00C01DA9">
              <w:rPr>
                <w:rFonts w:eastAsia="Times New Roman" w:cstheme="minorHAnsi"/>
                <w:b/>
                <w:bCs/>
                <w:sz w:val="20"/>
                <w:szCs w:val="20"/>
                <w:lang w:eastAsia="pl-PL"/>
              </w:rPr>
              <w:t>x</w:t>
            </w:r>
          </w:p>
        </w:tc>
      </w:tr>
      <w:tr w:rsidR="00EA3AF1" w:rsidRPr="00C01DA9" w14:paraId="4065F789"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B278596"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13.1.</w:t>
            </w:r>
          </w:p>
        </w:tc>
        <w:tc>
          <w:tcPr>
            <w:tcW w:w="4944" w:type="dxa"/>
            <w:tcBorders>
              <w:top w:val="nil"/>
              <w:left w:val="nil"/>
              <w:bottom w:val="single" w:sz="4" w:space="0" w:color="auto"/>
              <w:right w:val="single" w:sz="4" w:space="0" w:color="auto"/>
            </w:tcBorders>
            <w:shd w:val="clear" w:color="auto" w:fill="D9D9D9" w:themeFill="background1" w:themeFillShade="D9"/>
            <w:vAlign w:val="bottom"/>
            <w:hideMark/>
          </w:tcPr>
          <w:p w14:paraId="363CD80F"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 xml:space="preserve">Obsługa realizacji konkursu dla organizacji pozarządowych  </w:t>
            </w:r>
          </w:p>
        </w:tc>
        <w:tc>
          <w:tcPr>
            <w:tcW w:w="2262" w:type="dxa"/>
            <w:tcBorders>
              <w:top w:val="nil"/>
              <w:left w:val="nil"/>
              <w:bottom w:val="single" w:sz="4" w:space="0" w:color="auto"/>
              <w:right w:val="single" w:sz="4" w:space="0" w:color="auto"/>
            </w:tcBorders>
            <w:shd w:val="clear" w:color="000000" w:fill="FFFFFF"/>
            <w:noWrap/>
            <w:vAlign w:val="center"/>
            <w:hideMark/>
          </w:tcPr>
          <w:p w14:paraId="573987FF"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000000" w:fill="FFFFFF"/>
            <w:noWrap/>
            <w:vAlign w:val="center"/>
            <w:hideMark/>
          </w:tcPr>
          <w:p w14:paraId="55232597" w14:textId="268B1533"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45</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000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68E72C02"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2D608E8"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13.2.</w:t>
            </w:r>
          </w:p>
        </w:tc>
        <w:tc>
          <w:tcPr>
            <w:tcW w:w="4944" w:type="dxa"/>
            <w:tcBorders>
              <w:top w:val="nil"/>
              <w:left w:val="nil"/>
              <w:bottom w:val="single" w:sz="4" w:space="0" w:color="auto"/>
              <w:right w:val="single" w:sz="4" w:space="0" w:color="auto"/>
            </w:tcBorders>
            <w:shd w:val="clear" w:color="auto" w:fill="D9D9D9" w:themeFill="background1" w:themeFillShade="D9"/>
            <w:vAlign w:val="bottom"/>
          </w:tcPr>
          <w:p w14:paraId="0820605C" w14:textId="58FE6446" w:rsidR="00EA3AF1" w:rsidRPr="00C01DA9" w:rsidRDefault="005F2CA1" w:rsidP="005F2CA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Maksymalna w</w:t>
            </w:r>
            <w:r w:rsidR="00EA3AF1" w:rsidRPr="00C01DA9">
              <w:rPr>
                <w:rFonts w:eastAsia="Times New Roman" w:cstheme="minorHAnsi"/>
                <w:sz w:val="20"/>
                <w:szCs w:val="20"/>
                <w:lang w:eastAsia="pl-PL"/>
              </w:rPr>
              <w:t>artość nagród przyznawanych w konkursie dla organizacji pozarządowych, wraz z kosztami związanymi z możliwymi obciążeniami podatkowymi dotyczącymi nagród w konkursie</w:t>
            </w:r>
          </w:p>
        </w:tc>
        <w:tc>
          <w:tcPr>
            <w:tcW w:w="2262" w:type="dxa"/>
            <w:tcBorders>
              <w:top w:val="nil"/>
              <w:left w:val="nil"/>
              <w:bottom w:val="single" w:sz="4" w:space="0" w:color="auto"/>
              <w:right w:val="single" w:sz="4" w:space="0" w:color="auto"/>
            </w:tcBorders>
            <w:shd w:val="clear" w:color="000000" w:fill="FFFFFF"/>
            <w:noWrap/>
            <w:vAlign w:val="center"/>
          </w:tcPr>
          <w:p w14:paraId="5D1D661D" w14:textId="40B91301"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676</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500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c>
          <w:tcPr>
            <w:tcW w:w="2104" w:type="dxa"/>
            <w:tcBorders>
              <w:top w:val="nil"/>
              <w:left w:val="nil"/>
              <w:bottom w:val="single" w:sz="4" w:space="0" w:color="auto"/>
              <w:right w:val="single" w:sz="4" w:space="0" w:color="auto"/>
            </w:tcBorders>
            <w:shd w:val="clear" w:color="000000" w:fill="FFFFFF"/>
            <w:noWrap/>
            <w:vAlign w:val="center"/>
          </w:tcPr>
          <w:p w14:paraId="4BE34552" w14:textId="171AE029"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676</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500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668BDBD0"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7904509"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b/>
                <w:bCs/>
                <w:sz w:val="20"/>
                <w:szCs w:val="20"/>
                <w:lang w:eastAsia="pl-PL"/>
              </w:rPr>
              <w:t>14</w:t>
            </w:r>
          </w:p>
        </w:tc>
        <w:tc>
          <w:tcPr>
            <w:tcW w:w="4944" w:type="dxa"/>
            <w:tcBorders>
              <w:top w:val="nil"/>
              <w:left w:val="nil"/>
              <w:bottom w:val="single" w:sz="4" w:space="0" w:color="auto"/>
              <w:right w:val="single" w:sz="4" w:space="0" w:color="auto"/>
            </w:tcBorders>
            <w:shd w:val="clear" w:color="auto" w:fill="D9D9D9" w:themeFill="background1" w:themeFillShade="D9"/>
            <w:vAlign w:val="bottom"/>
          </w:tcPr>
          <w:p w14:paraId="44B52ADC"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b/>
                <w:bCs/>
                <w:sz w:val="20"/>
                <w:szCs w:val="20"/>
                <w:lang w:eastAsia="pl-PL"/>
              </w:rPr>
              <w:t xml:space="preserve">Działania uzupełniające </w:t>
            </w:r>
            <w:r w:rsidRPr="00C01DA9">
              <w:rPr>
                <w:rFonts w:eastAsia="Times New Roman" w:cstheme="minorHAnsi"/>
                <w:b/>
                <w:sz w:val="20"/>
                <w:szCs w:val="20"/>
                <w:lang w:eastAsia="pl-PL"/>
              </w:rPr>
              <w:t>(zadanie 4.6.2)</w:t>
            </w:r>
          </w:p>
        </w:tc>
        <w:tc>
          <w:tcPr>
            <w:tcW w:w="2262" w:type="dxa"/>
            <w:tcBorders>
              <w:top w:val="nil"/>
              <w:left w:val="nil"/>
              <w:bottom w:val="single" w:sz="4" w:space="0" w:color="auto"/>
              <w:right w:val="single" w:sz="4" w:space="0" w:color="auto"/>
            </w:tcBorders>
            <w:shd w:val="clear" w:color="auto" w:fill="D9D9D9" w:themeFill="background1" w:themeFillShade="D9"/>
            <w:noWrap/>
            <w:vAlign w:val="center"/>
          </w:tcPr>
          <w:p w14:paraId="753A036C"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b/>
                <w:bCs/>
                <w:sz w:val="20"/>
                <w:szCs w:val="20"/>
                <w:lang w:eastAsia="pl-PL"/>
              </w:rPr>
              <w:t>x</w:t>
            </w:r>
          </w:p>
        </w:tc>
        <w:tc>
          <w:tcPr>
            <w:tcW w:w="2104" w:type="dxa"/>
            <w:tcBorders>
              <w:top w:val="nil"/>
              <w:left w:val="nil"/>
              <w:bottom w:val="single" w:sz="4" w:space="0" w:color="auto"/>
              <w:right w:val="single" w:sz="4" w:space="0" w:color="auto"/>
            </w:tcBorders>
            <w:shd w:val="clear" w:color="auto" w:fill="D9D9D9" w:themeFill="background1" w:themeFillShade="D9"/>
            <w:noWrap/>
            <w:vAlign w:val="center"/>
          </w:tcPr>
          <w:p w14:paraId="4DA24DB4" w14:textId="3259B696" w:rsidR="00EA3AF1" w:rsidRPr="00C01DA9" w:rsidRDefault="00380375" w:rsidP="00EA3AF1">
            <w:pPr>
              <w:spacing w:after="0" w:line="240" w:lineRule="auto"/>
              <w:jc w:val="center"/>
              <w:rPr>
                <w:rFonts w:eastAsia="Times New Roman" w:cstheme="minorHAnsi"/>
                <w:sz w:val="20"/>
                <w:szCs w:val="20"/>
                <w:lang w:eastAsia="pl-PL"/>
              </w:rPr>
            </w:pPr>
            <w:r w:rsidRPr="00C01DA9">
              <w:rPr>
                <w:rFonts w:eastAsia="Times New Roman" w:cstheme="minorHAnsi"/>
                <w:b/>
                <w:bCs/>
                <w:sz w:val="20"/>
                <w:szCs w:val="20"/>
                <w:lang w:eastAsia="pl-PL"/>
              </w:rPr>
              <w:t>x</w:t>
            </w:r>
          </w:p>
        </w:tc>
      </w:tr>
      <w:tr w:rsidR="00EA3AF1" w:rsidRPr="00C01DA9" w14:paraId="64ED0A22"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E7CAA35"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14.1.</w:t>
            </w:r>
          </w:p>
        </w:tc>
        <w:tc>
          <w:tcPr>
            <w:tcW w:w="4944" w:type="dxa"/>
            <w:tcBorders>
              <w:top w:val="nil"/>
              <w:left w:val="nil"/>
              <w:bottom w:val="single" w:sz="4" w:space="0" w:color="auto"/>
              <w:right w:val="single" w:sz="4" w:space="0" w:color="auto"/>
            </w:tcBorders>
            <w:shd w:val="clear" w:color="auto" w:fill="F7CAAC" w:themeFill="accent2" w:themeFillTint="66"/>
            <w:noWrap/>
            <w:vAlign w:val="bottom"/>
            <w:hideMark/>
          </w:tcPr>
          <w:p w14:paraId="2F9A7F75"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 xml:space="preserve">Działanie angażujące np. konkurs itp. o zasięgu co najmniej 500 uczestników  </w:t>
            </w:r>
          </w:p>
          <w:p w14:paraId="55187AED"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(WYPENIA WYKONAWCA): …………………………………………….</w:t>
            </w:r>
          </w:p>
        </w:tc>
        <w:tc>
          <w:tcPr>
            <w:tcW w:w="2262" w:type="dxa"/>
            <w:tcBorders>
              <w:top w:val="nil"/>
              <w:left w:val="nil"/>
              <w:bottom w:val="single" w:sz="4" w:space="0" w:color="auto"/>
              <w:right w:val="single" w:sz="4" w:space="0" w:color="auto"/>
            </w:tcBorders>
            <w:shd w:val="clear" w:color="auto" w:fill="auto"/>
            <w:noWrap/>
            <w:vAlign w:val="center"/>
            <w:hideMark/>
          </w:tcPr>
          <w:p w14:paraId="2730C49E"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auto" w:fill="auto"/>
            <w:noWrap/>
            <w:vAlign w:val="center"/>
            <w:hideMark/>
          </w:tcPr>
          <w:p w14:paraId="14F3B82B" w14:textId="0730AB5C"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50</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000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2A05BA82"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4AAA340"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14.2.</w:t>
            </w:r>
          </w:p>
        </w:tc>
        <w:tc>
          <w:tcPr>
            <w:tcW w:w="4944" w:type="dxa"/>
            <w:tcBorders>
              <w:top w:val="nil"/>
              <w:left w:val="nil"/>
              <w:bottom w:val="single" w:sz="4" w:space="0" w:color="auto"/>
              <w:right w:val="single" w:sz="4" w:space="0" w:color="auto"/>
            </w:tcBorders>
            <w:shd w:val="clear" w:color="auto" w:fill="F7CAAC" w:themeFill="accent2" w:themeFillTint="66"/>
            <w:noWrap/>
            <w:vAlign w:val="bottom"/>
            <w:hideMark/>
          </w:tcPr>
          <w:p w14:paraId="5145B37A"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Prezentacja ambasadora / lidera opinii / influencera w telewizji (działanie nie obejmuje lokowania w serialach)</w:t>
            </w:r>
          </w:p>
          <w:p w14:paraId="7A033871"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(WYPENIA WYKONAWCA): …………………………………………….</w:t>
            </w:r>
          </w:p>
        </w:tc>
        <w:tc>
          <w:tcPr>
            <w:tcW w:w="2262" w:type="dxa"/>
            <w:tcBorders>
              <w:top w:val="nil"/>
              <w:left w:val="nil"/>
              <w:bottom w:val="single" w:sz="4" w:space="0" w:color="auto"/>
              <w:right w:val="single" w:sz="4" w:space="0" w:color="auto"/>
            </w:tcBorders>
            <w:shd w:val="clear" w:color="auto" w:fill="auto"/>
            <w:noWrap/>
            <w:vAlign w:val="center"/>
            <w:hideMark/>
          </w:tcPr>
          <w:p w14:paraId="6899412F"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auto" w:fill="auto"/>
            <w:noWrap/>
            <w:vAlign w:val="center"/>
            <w:hideMark/>
          </w:tcPr>
          <w:p w14:paraId="5A6684E9" w14:textId="712A9274"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40</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000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0FE31087"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8D0DB3A"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14.3.</w:t>
            </w:r>
          </w:p>
        </w:tc>
        <w:tc>
          <w:tcPr>
            <w:tcW w:w="4944" w:type="dxa"/>
            <w:tcBorders>
              <w:top w:val="nil"/>
              <w:left w:val="nil"/>
              <w:bottom w:val="single" w:sz="4" w:space="0" w:color="auto"/>
              <w:right w:val="single" w:sz="4" w:space="0" w:color="auto"/>
            </w:tcBorders>
            <w:shd w:val="clear" w:color="auto" w:fill="F7CAAC" w:themeFill="accent2" w:themeFillTint="66"/>
            <w:vAlign w:val="bottom"/>
            <w:hideMark/>
          </w:tcPr>
          <w:p w14:paraId="3F771D48"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Działanie wykorzystujące narzędzia lub formaty reklamowe w kanale mobile</w:t>
            </w:r>
            <w:r w:rsidRPr="00C01DA9" w:rsidDel="00FA3CF9">
              <w:rPr>
                <w:rFonts w:eastAsia="Times New Roman" w:cstheme="minorHAnsi"/>
                <w:sz w:val="20"/>
                <w:szCs w:val="20"/>
                <w:lang w:eastAsia="pl-PL"/>
              </w:rPr>
              <w:t xml:space="preserve"> </w:t>
            </w:r>
          </w:p>
          <w:p w14:paraId="57AB2B7F"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(WYPENIA WYKONAWCA): …………………………………………….</w:t>
            </w:r>
          </w:p>
        </w:tc>
        <w:tc>
          <w:tcPr>
            <w:tcW w:w="2262" w:type="dxa"/>
            <w:tcBorders>
              <w:top w:val="nil"/>
              <w:left w:val="nil"/>
              <w:bottom w:val="single" w:sz="4" w:space="0" w:color="auto"/>
              <w:right w:val="single" w:sz="4" w:space="0" w:color="auto"/>
            </w:tcBorders>
            <w:shd w:val="clear" w:color="auto" w:fill="auto"/>
            <w:noWrap/>
            <w:vAlign w:val="center"/>
            <w:hideMark/>
          </w:tcPr>
          <w:p w14:paraId="5CB086E5"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auto" w:fill="auto"/>
            <w:noWrap/>
            <w:vAlign w:val="center"/>
            <w:hideMark/>
          </w:tcPr>
          <w:p w14:paraId="7B33DE46" w14:textId="09416886"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50</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000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1D0E44D7"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4FDD081"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14.4.</w:t>
            </w:r>
          </w:p>
        </w:tc>
        <w:tc>
          <w:tcPr>
            <w:tcW w:w="4944" w:type="dxa"/>
            <w:tcBorders>
              <w:top w:val="nil"/>
              <w:left w:val="nil"/>
              <w:bottom w:val="single" w:sz="4" w:space="0" w:color="auto"/>
              <w:right w:val="single" w:sz="4" w:space="0" w:color="auto"/>
            </w:tcBorders>
            <w:shd w:val="clear" w:color="auto" w:fill="D9D9D9" w:themeFill="background1" w:themeFillShade="D9"/>
            <w:vAlign w:val="bottom"/>
          </w:tcPr>
          <w:p w14:paraId="6834A6F3"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Dostosowanie spotu video na potrzeby emisji kinowej</w:t>
            </w:r>
          </w:p>
        </w:tc>
        <w:tc>
          <w:tcPr>
            <w:tcW w:w="2262" w:type="dxa"/>
            <w:tcBorders>
              <w:top w:val="nil"/>
              <w:left w:val="nil"/>
              <w:bottom w:val="single" w:sz="4" w:space="0" w:color="auto"/>
              <w:right w:val="single" w:sz="4" w:space="0" w:color="auto"/>
            </w:tcBorders>
            <w:shd w:val="clear" w:color="auto" w:fill="auto"/>
            <w:noWrap/>
            <w:vAlign w:val="center"/>
          </w:tcPr>
          <w:p w14:paraId="46F59A0F"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auto" w:fill="auto"/>
            <w:noWrap/>
            <w:vAlign w:val="center"/>
          </w:tcPr>
          <w:p w14:paraId="57240CDC" w14:textId="2D53A43D"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xml:space="preserve"> 6</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000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65AA05B7"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773BBAE"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14.5.</w:t>
            </w:r>
          </w:p>
        </w:tc>
        <w:tc>
          <w:tcPr>
            <w:tcW w:w="4944" w:type="dxa"/>
            <w:tcBorders>
              <w:top w:val="nil"/>
              <w:left w:val="nil"/>
              <w:bottom w:val="single" w:sz="4" w:space="0" w:color="auto"/>
              <w:right w:val="single" w:sz="4" w:space="0" w:color="auto"/>
            </w:tcBorders>
            <w:shd w:val="clear" w:color="auto" w:fill="D9D9D9" w:themeFill="background1" w:themeFillShade="D9"/>
            <w:vAlign w:val="bottom"/>
          </w:tcPr>
          <w:p w14:paraId="3DF3D84E"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Emisja spotu video w kinach (średnia cena dotarcia do jednego widza)</w:t>
            </w:r>
          </w:p>
        </w:tc>
        <w:tc>
          <w:tcPr>
            <w:tcW w:w="2262" w:type="dxa"/>
            <w:tcBorders>
              <w:top w:val="nil"/>
              <w:left w:val="nil"/>
              <w:bottom w:val="single" w:sz="4" w:space="0" w:color="auto"/>
              <w:right w:val="single" w:sz="4" w:space="0" w:color="auto"/>
            </w:tcBorders>
            <w:shd w:val="clear" w:color="auto" w:fill="auto"/>
            <w:noWrap/>
            <w:vAlign w:val="center"/>
          </w:tcPr>
          <w:p w14:paraId="4EBDF6DC"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auto" w:fill="auto"/>
            <w:noWrap/>
            <w:vAlign w:val="center"/>
          </w:tcPr>
          <w:p w14:paraId="68B43D8C"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0,25 zł</w:t>
            </w:r>
          </w:p>
        </w:tc>
      </w:tr>
      <w:tr w:rsidR="00EA3AF1" w:rsidRPr="00C01DA9" w14:paraId="77733EB5"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6AA1FDC"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14.6.</w:t>
            </w:r>
          </w:p>
        </w:tc>
        <w:tc>
          <w:tcPr>
            <w:tcW w:w="4944" w:type="dxa"/>
            <w:tcBorders>
              <w:top w:val="nil"/>
              <w:left w:val="nil"/>
              <w:bottom w:val="single" w:sz="4" w:space="0" w:color="auto"/>
              <w:right w:val="single" w:sz="4" w:space="0" w:color="auto"/>
            </w:tcBorders>
            <w:shd w:val="clear" w:color="auto" w:fill="D9D9D9" w:themeFill="background1" w:themeFillShade="D9"/>
            <w:vAlign w:val="bottom"/>
            <w:hideMark/>
          </w:tcPr>
          <w:p w14:paraId="079527B9"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Wpis o zasięgu minimalnym 1 000 (UU) na jakościowym i wysokozasięgowym blogu / vlogu</w:t>
            </w:r>
          </w:p>
        </w:tc>
        <w:tc>
          <w:tcPr>
            <w:tcW w:w="2262" w:type="dxa"/>
            <w:tcBorders>
              <w:top w:val="nil"/>
              <w:left w:val="nil"/>
              <w:bottom w:val="single" w:sz="4" w:space="0" w:color="auto"/>
              <w:right w:val="single" w:sz="4" w:space="0" w:color="auto"/>
            </w:tcBorders>
            <w:shd w:val="clear" w:color="auto" w:fill="auto"/>
            <w:noWrap/>
            <w:vAlign w:val="center"/>
            <w:hideMark/>
          </w:tcPr>
          <w:p w14:paraId="00218DCC"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auto" w:fill="auto"/>
            <w:noWrap/>
            <w:vAlign w:val="center"/>
            <w:hideMark/>
          </w:tcPr>
          <w:p w14:paraId="22497752" w14:textId="4FDEC4AF"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10</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000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04C98236"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FFFFFF" w:themeFill="background1"/>
            <w:noWrap/>
            <w:vAlign w:val="bottom"/>
          </w:tcPr>
          <w:p w14:paraId="1B399DA4"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14.7.</w:t>
            </w:r>
          </w:p>
        </w:tc>
        <w:tc>
          <w:tcPr>
            <w:tcW w:w="4944" w:type="dxa"/>
            <w:tcBorders>
              <w:top w:val="nil"/>
              <w:left w:val="nil"/>
              <w:bottom w:val="single" w:sz="4" w:space="0" w:color="auto"/>
              <w:right w:val="single" w:sz="4" w:space="0" w:color="auto"/>
            </w:tcBorders>
            <w:shd w:val="clear" w:color="auto" w:fill="F7CAAC" w:themeFill="accent2" w:themeFillTint="66"/>
            <w:vAlign w:val="bottom"/>
          </w:tcPr>
          <w:p w14:paraId="0C616809"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 xml:space="preserve">Działanie niestandardowe o zasięgu co najmniej 10 000 odbiorców  </w:t>
            </w:r>
          </w:p>
          <w:p w14:paraId="0FE0D160"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(WYPENIA WYKONAWCA): …………………………………………….</w:t>
            </w:r>
          </w:p>
        </w:tc>
        <w:tc>
          <w:tcPr>
            <w:tcW w:w="2262" w:type="dxa"/>
            <w:tcBorders>
              <w:top w:val="nil"/>
              <w:left w:val="nil"/>
              <w:bottom w:val="single" w:sz="4" w:space="0" w:color="auto"/>
              <w:right w:val="single" w:sz="4" w:space="0" w:color="auto"/>
            </w:tcBorders>
            <w:shd w:val="clear" w:color="auto" w:fill="auto"/>
            <w:noWrap/>
            <w:vAlign w:val="center"/>
          </w:tcPr>
          <w:p w14:paraId="3ECD1AE1"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auto" w:fill="auto"/>
            <w:noWrap/>
            <w:vAlign w:val="center"/>
          </w:tcPr>
          <w:p w14:paraId="5D8CFCC2" w14:textId="302C3B0E"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35</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000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5A0C8C6A"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FFFFFF" w:themeFill="background1"/>
            <w:noWrap/>
            <w:vAlign w:val="bottom"/>
          </w:tcPr>
          <w:p w14:paraId="4194FC07"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14.8.</w:t>
            </w:r>
          </w:p>
        </w:tc>
        <w:tc>
          <w:tcPr>
            <w:tcW w:w="4944" w:type="dxa"/>
            <w:tcBorders>
              <w:top w:val="nil"/>
              <w:left w:val="nil"/>
              <w:bottom w:val="single" w:sz="4" w:space="0" w:color="auto"/>
              <w:right w:val="single" w:sz="4" w:space="0" w:color="auto"/>
            </w:tcBorders>
            <w:shd w:val="clear" w:color="auto" w:fill="F7CAAC" w:themeFill="accent2" w:themeFillTint="66"/>
            <w:vAlign w:val="bottom"/>
          </w:tcPr>
          <w:p w14:paraId="0B956B0B"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Działanie promocyjne o zasięgu co najmniej 100 000 odbiorców</w:t>
            </w:r>
            <w:r w:rsidRPr="00C01DA9" w:rsidDel="00FA3CF9">
              <w:rPr>
                <w:rFonts w:eastAsia="Times New Roman" w:cstheme="minorHAnsi"/>
                <w:sz w:val="20"/>
                <w:szCs w:val="20"/>
                <w:lang w:eastAsia="pl-PL"/>
              </w:rPr>
              <w:t xml:space="preserve"> </w:t>
            </w:r>
          </w:p>
          <w:p w14:paraId="7E3837F2"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(WYPENIA WYKONAWCA): …………………………………………….</w:t>
            </w:r>
          </w:p>
        </w:tc>
        <w:tc>
          <w:tcPr>
            <w:tcW w:w="2262" w:type="dxa"/>
            <w:tcBorders>
              <w:top w:val="nil"/>
              <w:left w:val="nil"/>
              <w:bottom w:val="single" w:sz="4" w:space="0" w:color="auto"/>
              <w:right w:val="single" w:sz="4" w:space="0" w:color="auto"/>
            </w:tcBorders>
            <w:shd w:val="clear" w:color="auto" w:fill="auto"/>
            <w:noWrap/>
            <w:vAlign w:val="center"/>
          </w:tcPr>
          <w:p w14:paraId="4DC72C89"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auto" w:fill="auto"/>
            <w:noWrap/>
            <w:vAlign w:val="center"/>
          </w:tcPr>
          <w:p w14:paraId="6D0453B7" w14:textId="2BE24B86"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60</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000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4AE65B3E"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FFFFFF" w:themeFill="background1"/>
            <w:noWrap/>
            <w:vAlign w:val="bottom"/>
          </w:tcPr>
          <w:p w14:paraId="2E739EF1"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14.9.</w:t>
            </w:r>
          </w:p>
        </w:tc>
        <w:tc>
          <w:tcPr>
            <w:tcW w:w="4944" w:type="dxa"/>
            <w:tcBorders>
              <w:top w:val="nil"/>
              <w:left w:val="nil"/>
              <w:bottom w:val="single" w:sz="4" w:space="0" w:color="auto"/>
              <w:right w:val="single" w:sz="4" w:space="0" w:color="auto"/>
            </w:tcBorders>
            <w:shd w:val="clear" w:color="auto" w:fill="F7CAAC" w:themeFill="accent2" w:themeFillTint="66"/>
            <w:vAlign w:val="bottom"/>
          </w:tcPr>
          <w:p w14:paraId="24A554A0"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Działanie promocyjne o zasięgu co najmniej 200 000 odbiorców</w:t>
            </w:r>
            <w:r w:rsidRPr="00C01DA9" w:rsidDel="00FA3CF9">
              <w:rPr>
                <w:rFonts w:eastAsia="Times New Roman" w:cstheme="minorHAnsi"/>
                <w:sz w:val="20"/>
                <w:szCs w:val="20"/>
                <w:lang w:eastAsia="pl-PL"/>
              </w:rPr>
              <w:t xml:space="preserve"> </w:t>
            </w:r>
          </w:p>
          <w:p w14:paraId="75AC4621"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(WYPENIA WYKONAWCA): …………………………………………….</w:t>
            </w:r>
          </w:p>
        </w:tc>
        <w:tc>
          <w:tcPr>
            <w:tcW w:w="2262" w:type="dxa"/>
            <w:tcBorders>
              <w:top w:val="nil"/>
              <w:left w:val="nil"/>
              <w:bottom w:val="single" w:sz="4" w:space="0" w:color="auto"/>
              <w:right w:val="single" w:sz="4" w:space="0" w:color="auto"/>
            </w:tcBorders>
            <w:shd w:val="clear" w:color="auto" w:fill="auto"/>
            <w:noWrap/>
            <w:vAlign w:val="center"/>
          </w:tcPr>
          <w:p w14:paraId="6D0B4F2E"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auto" w:fill="auto"/>
            <w:noWrap/>
            <w:vAlign w:val="center"/>
          </w:tcPr>
          <w:p w14:paraId="65E986D4" w14:textId="23781971"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80</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000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08D0FDC4" w14:textId="77777777" w:rsidTr="00870C05">
        <w:trPr>
          <w:trHeight w:val="290"/>
        </w:trPr>
        <w:tc>
          <w:tcPr>
            <w:tcW w:w="698" w:type="dxa"/>
            <w:tcBorders>
              <w:top w:val="nil"/>
              <w:left w:val="single" w:sz="4" w:space="0" w:color="auto"/>
              <w:bottom w:val="single" w:sz="4" w:space="0" w:color="auto"/>
              <w:right w:val="single" w:sz="4" w:space="0" w:color="auto"/>
            </w:tcBorders>
            <w:shd w:val="clear" w:color="auto" w:fill="FFFFFF" w:themeFill="background1"/>
            <w:noWrap/>
            <w:vAlign w:val="bottom"/>
          </w:tcPr>
          <w:p w14:paraId="02472667"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14.10.</w:t>
            </w:r>
          </w:p>
        </w:tc>
        <w:tc>
          <w:tcPr>
            <w:tcW w:w="4944" w:type="dxa"/>
            <w:tcBorders>
              <w:top w:val="nil"/>
              <w:left w:val="nil"/>
              <w:bottom w:val="single" w:sz="4" w:space="0" w:color="auto"/>
              <w:right w:val="single" w:sz="4" w:space="0" w:color="auto"/>
            </w:tcBorders>
            <w:shd w:val="clear" w:color="auto" w:fill="F7CAAC" w:themeFill="accent2" w:themeFillTint="66"/>
            <w:vAlign w:val="bottom"/>
          </w:tcPr>
          <w:p w14:paraId="7E98FED4"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Działanie promocyjne o zasięgu co najmniej 300 000 odbiorców</w:t>
            </w:r>
          </w:p>
          <w:p w14:paraId="4E74FACF" w14:textId="77777777" w:rsidR="00EA3AF1" w:rsidRPr="00C01DA9" w:rsidRDefault="00EA3AF1" w:rsidP="00EA3AF1">
            <w:pPr>
              <w:spacing w:after="0" w:line="240" w:lineRule="auto"/>
              <w:rPr>
                <w:rFonts w:eastAsia="Times New Roman" w:cstheme="minorHAnsi"/>
                <w:sz w:val="20"/>
                <w:szCs w:val="20"/>
                <w:lang w:eastAsia="pl-PL"/>
              </w:rPr>
            </w:pPr>
            <w:r w:rsidRPr="00C01DA9">
              <w:rPr>
                <w:rFonts w:eastAsia="Times New Roman" w:cstheme="minorHAnsi"/>
                <w:sz w:val="20"/>
                <w:szCs w:val="20"/>
                <w:lang w:eastAsia="pl-PL"/>
              </w:rPr>
              <w:t>(WYPENIA WYKONAWCA): …………………………………………….</w:t>
            </w:r>
          </w:p>
        </w:tc>
        <w:tc>
          <w:tcPr>
            <w:tcW w:w="2262" w:type="dxa"/>
            <w:tcBorders>
              <w:top w:val="nil"/>
              <w:left w:val="nil"/>
              <w:bottom w:val="single" w:sz="4" w:space="0" w:color="auto"/>
              <w:right w:val="single" w:sz="4" w:space="0" w:color="auto"/>
            </w:tcBorders>
            <w:shd w:val="clear" w:color="auto" w:fill="auto"/>
            <w:noWrap/>
            <w:vAlign w:val="center"/>
          </w:tcPr>
          <w:p w14:paraId="78C6C86A"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   zł</w:t>
            </w:r>
          </w:p>
        </w:tc>
        <w:tc>
          <w:tcPr>
            <w:tcW w:w="2104" w:type="dxa"/>
            <w:tcBorders>
              <w:top w:val="nil"/>
              <w:left w:val="nil"/>
              <w:bottom w:val="single" w:sz="4" w:space="0" w:color="auto"/>
              <w:right w:val="single" w:sz="4" w:space="0" w:color="auto"/>
            </w:tcBorders>
            <w:shd w:val="clear" w:color="auto" w:fill="auto"/>
            <w:noWrap/>
            <w:vAlign w:val="center"/>
          </w:tcPr>
          <w:p w14:paraId="7D0375F4" w14:textId="5174BBA6"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100</w:t>
            </w:r>
            <w:r w:rsidR="00650554" w:rsidRPr="00C01DA9">
              <w:rPr>
                <w:rFonts w:eastAsia="Times New Roman" w:cstheme="minorHAnsi"/>
                <w:sz w:val="20"/>
                <w:szCs w:val="20"/>
                <w:lang w:eastAsia="pl-PL"/>
              </w:rPr>
              <w:t> </w:t>
            </w:r>
            <w:r w:rsidRPr="00C01DA9">
              <w:rPr>
                <w:rFonts w:eastAsia="Times New Roman" w:cstheme="minorHAnsi"/>
                <w:sz w:val="20"/>
                <w:szCs w:val="20"/>
                <w:lang w:eastAsia="pl-PL"/>
              </w:rPr>
              <w:t>000</w:t>
            </w:r>
            <w:r w:rsidR="00650554" w:rsidRPr="00C01DA9">
              <w:rPr>
                <w:rFonts w:eastAsia="Times New Roman" w:cstheme="minorHAnsi"/>
                <w:sz w:val="20"/>
                <w:szCs w:val="20"/>
                <w:lang w:eastAsia="pl-PL"/>
              </w:rPr>
              <w:t>,00</w:t>
            </w:r>
            <w:r w:rsidRPr="00C01DA9">
              <w:rPr>
                <w:rFonts w:eastAsia="Times New Roman" w:cstheme="minorHAnsi"/>
                <w:sz w:val="20"/>
                <w:szCs w:val="20"/>
                <w:lang w:eastAsia="pl-PL"/>
              </w:rPr>
              <w:t xml:space="preserve"> zł</w:t>
            </w:r>
          </w:p>
        </w:tc>
      </w:tr>
      <w:tr w:rsidR="00EA3AF1" w:rsidRPr="00C01DA9" w14:paraId="6B1CA15A" w14:textId="77777777" w:rsidTr="00870C05">
        <w:trPr>
          <w:trHeight w:val="763"/>
        </w:trPr>
        <w:tc>
          <w:tcPr>
            <w:tcW w:w="56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4A3FFE0" w14:textId="77777777" w:rsidR="00EA3AF1" w:rsidRPr="00C01DA9" w:rsidRDefault="00EA3AF1" w:rsidP="00EA3AF1">
            <w:pPr>
              <w:spacing w:after="0" w:line="240" w:lineRule="auto"/>
              <w:rPr>
                <w:rFonts w:eastAsia="Times New Roman" w:cstheme="minorHAnsi"/>
                <w:b/>
                <w:sz w:val="20"/>
                <w:szCs w:val="20"/>
                <w:lang w:eastAsia="pl-PL"/>
              </w:rPr>
            </w:pPr>
            <w:r w:rsidRPr="00C01DA9">
              <w:rPr>
                <w:rFonts w:eastAsia="Times New Roman" w:cstheme="minorHAnsi"/>
                <w:b/>
                <w:sz w:val="20"/>
                <w:szCs w:val="20"/>
                <w:lang w:eastAsia="pl-PL"/>
              </w:rPr>
              <w:t>RAZEM Cena całkowita oferty brutto (suma wszystkich cen jednostkowych brutto przedstawionych w kolumnie „C”):</w:t>
            </w:r>
          </w:p>
        </w:tc>
        <w:tc>
          <w:tcPr>
            <w:tcW w:w="226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29C0CA4" w14:textId="58C88747" w:rsidR="00EA3AF1" w:rsidRPr="00C01DA9" w:rsidRDefault="003864CE" w:rsidP="00EA3AF1">
            <w:pPr>
              <w:spacing w:after="0" w:line="240" w:lineRule="auto"/>
              <w:jc w:val="center"/>
              <w:rPr>
                <w:rFonts w:eastAsia="Times New Roman" w:cstheme="minorHAnsi"/>
                <w:sz w:val="20"/>
                <w:szCs w:val="20"/>
                <w:lang w:eastAsia="pl-PL"/>
              </w:rPr>
            </w:pPr>
            <w:r w:rsidRPr="00C01DA9">
              <w:rPr>
                <w:rFonts w:eastAsia="Times New Roman" w:cstheme="minorHAnsi"/>
                <w:sz w:val="20"/>
                <w:szCs w:val="20"/>
                <w:lang w:eastAsia="pl-PL"/>
              </w:rPr>
              <w:t>………………………</w:t>
            </w:r>
          </w:p>
        </w:tc>
        <w:tc>
          <w:tcPr>
            <w:tcW w:w="210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79DC85F" w14:textId="77777777" w:rsidR="00EA3AF1" w:rsidRPr="00C01DA9" w:rsidRDefault="00EA3AF1" w:rsidP="00EA3AF1">
            <w:pPr>
              <w:spacing w:after="0" w:line="240" w:lineRule="auto"/>
              <w:jc w:val="center"/>
              <w:rPr>
                <w:rFonts w:eastAsia="Times New Roman" w:cstheme="minorHAnsi"/>
                <w:sz w:val="20"/>
                <w:szCs w:val="20"/>
                <w:lang w:eastAsia="pl-PL"/>
              </w:rPr>
            </w:pPr>
            <w:r w:rsidRPr="00C01DA9">
              <w:rPr>
                <w:rFonts w:eastAsia="Times New Roman" w:cstheme="minorHAnsi"/>
                <w:b/>
                <w:bCs/>
                <w:sz w:val="20"/>
                <w:szCs w:val="20"/>
                <w:lang w:eastAsia="pl-PL"/>
              </w:rPr>
              <w:t>x</w:t>
            </w:r>
          </w:p>
        </w:tc>
      </w:tr>
    </w:tbl>
    <w:p w14:paraId="39E2F8A4" w14:textId="77777777" w:rsidR="00AD5979" w:rsidRPr="00C01DA9" w:rsidRDefault="00AD5979" w:rsidP="00EA3AF1">
      <w:pPr>
        <w:spacing w:after="0" w:line="240" w:lineRule="auto"/>
        <w:ind w:right="48"/>
        <w:rPr>
          <w:rFonts w:cstheme="minorHAnsi"/>
          <w:b/>
          <w:i/>
        </w:rPr>
      </w:pPr>
    </w:p>
    <w:p w14:paraId="3AA25FED" w14:textId="4A85B651" w:rsidR="00EA3AF1" w:rsidRPr="00C01DA9" w:rsidRDefault="00870C05" w:rsidP="00EA3AF1">
      <w:pPr>
        <w:spacing w:after="0" w:line="240" w:lineRule="auto"/>
        <w:ind w:right="48"/>
        <w:rPr>
          <w:rFonts w:cstheme="minorHAnsi"/>
          <w:i/>
        </w:rPr>
      </w:pPr>
      <w:r>
        <w:rPr>
          <w:rFonts w:cstheme="minorHAnsi"/>
          <w:b/>
          <w:i/>
        </w:rPr>
        <w:t>*</w:t>
      </w:r>
      <w:r w:rsidR="00EA3AF1" w:rsidRPr="00C01DA9">
        <w:rPr>
          <w:rFonts w:cstheme="minorHAnsi"/>
          <w:b/>
          <w:i/>
        </w:rPr>
        <w:t xml:space="preserve"> UWAGA!</w:t>
      </w:r>
      <w:r w:rsidR="00EA3AF1" w:rsidRPr="00C01DA9">
        <w:rPr>
          <w:rFonts w:cstheme="minorHAnsi"/>
          <w:i/>
        </w:rPr>
        <w:t xml:space="preserve"> Maksymalny budżet na realizację działań z ambasadorami / liderami opinii / influencerami (zadania 4.5.1-4 określone w SOPZ) wynosi </w:t>
      </w:r>
      <w:r w:rsidR="00EA3AF1" w:rsidRPr="00C01DA9">
        <w:rPr>
          <w:rFonts w:cstheme="minorHAnsi"/>
          <w:b/>
          <w:i/>
        </w:rPr>
        <w:t>1 160 000 zł netto</w:t>
      </w:r>
      <w:r w:rsidR="00EA3AF1" w:rsidRPr="00C01DA9">
        <w:rPr>
          <w:rFonts w:cstheme="minorHAnsi"/>
          <w:i/>
        </w:rPr>
        <w:t xml:space="preserve">, </w:t>
      </w:r>
      <w:r w:rsidR="007525A5" w:rsidRPr="00C01DA9">
        <w:rPr>
          <w:rFonts w:cstheme="minorHAnsi"/>
          <w:i/>
        </w:rPr>
        <w:t xml:space="preserve">w tym </w:t>
      </w:r>
      <w:r w:rsidR="00043494" w:rsidRPr="00C01DA9">
        <w:rPr>
          <w:rFonts w:cstheme="minorHAnsi"/>
          <w:i/>
        </w:rPr>
        <w:t xml:space="preserve">całkowity </w:t>
      </w:r>
      <w:r w:rsidR="00EA3AF1" w:rsidRPr="00C01DA9">
        <w:rPr>
          <w:rFonts w:cstheme="minorHAnsi"/>
          <w:i/>
        </w:rPr>
        <w:t xml:space="preserve">budżet przewidziany na zadanie 4.5.4 wynosi </w:t>
      </w:r>
      <w:r w:rsidR="00EA3AF1" w:rsidRPr="00AE2AA4">
        <w:rPr>
          <w:rFonts w:cstheme="minorHAnsi"/>
          <w:b/>
          <w:i/>
        </w:rPr>
        <w:t>360 000 zł netto</w:t>
      </w:r>
      <w:r w:rsidR="00EA3AF1" w:rsidRPr="00C01DA9">
        <w:rPr>
          <w:rFonts w:cstheme="minorHAnsi"/>
          <w:i/>
        </w:rPr>
        <w:t xml:space="preserve"> tj. maksymalnie 30 000 zł netto na pojedyncze działanie/akcję.</w:t>
      </w:r>
    </w:p>
    <w:p w14:paraId="4BA4E470" w14:textId="77777777" w:rsidR="00EA3AF1" w:rsidRPr="00C01DA9" w:rsidRDefault="00EA3AF1" w:rsidP="00A63C1E">
      <w:pPr>
        <w:spacing w:after="0" w:line="240" w:lineRule="auto"/>
        <w:ind w:right="51"/>
        <w:jc w:val="right"/>
        <w:rPr>
          <w:rFonts w:cstheme="minorHAnsi"/>
          <w:i/>
          <w:sz w:val="20"/>
          <w:szCs w:val="20"/>
        </w:rPr>
      </w:pPr>
    </w:p>
    <w:p w14:paraId="26B55F5C" w14:textId="74743312" w:rsidR="00866EB0" w:rsidRPr="00C01DA9" w:rsidRDefault="00866EB0" w:rsidP="00436720">
      <w:pPr>
        <w:spacing w:after="0" w:line="240" w:lineRule="auto"/>
        <w:rPr>
          <w:rFonts w:cstheme="minorHAnsi"/>
          <w:sz w:val="20"/>
          <w:szCs w:val="20"/>
        </w:rPr>
      </w:pPr>
    </w:p>
    <w:p w14:paraId="0BA1EF2D" w14:textId="77777777" w:rsidR="000F1E9A" w:rsidRPr="00C01DA9" w:rsidRDefault="000F1E9A" w:rsidP="00A443B8">
      <w:pPr>
        <w:spacing w:after="0" w:line="240" w:lineRule="auto"/>
        <w:ind w:right="49"/>
        <w:rPr>
          <w:rFonts w:cstheme="minorHAnsi"/>
          <w:sz w:val="20"/>
          <w:szCs w:val="20"/>
        </w:rPr>
      </w:pPr>
      <w:r w:rsidRPr="00C01DA9">
        <w:rPr>
          <w:rFonts w:cstheme="minorHAnsi"/>
          <w:sz w:val="20"/>
          <w:szCs w:val="20"/>
        </w:rPr>
        <w:t>__________________ dnia ____ 2018 roku</w:t>
      </w:r>
    </w:p>
    <w:p w14:paraId="5E613FF4" w14:textId="77777777" w:rsidR="000F1E9A" w:rsidRPr="00C01DA9" w:rsidRDefault="000F1E9A" w:rsidP="00A443B8">
      <w:pPr>
        <w:spacing w:after="0" w:line="240" w:lineRule="auto"/>
        <w:ind w:right="747"/>
        <w:jc w:val="right"/>
        <w:rPr>
          <w:rFonts w:cstheme="minorHAnsi"/>
          <w:sz w:val="20"/>
          <w:szCs w:val="20"/>
        </w:rPr>
      </w:pPr>
      <w:r w:rsidRPr="00C01DA9">
        <w:rPr>
          <w:rFonts w:cstheme="minorHAnsi"/>
          <w:i/>
          <w:sz w:val="20"/>
          <w:szCs w:val="20"/>
        </w:rPr>
        <w:t xml:space="preserve">_____________________________________ </w:t>
      </w:r>
    </w:p>
    <w:p w14:paraId="22B5C7DF" w14:textId="431CB043" w:rsidR="008140D6" w:rsidRPr="00C01DA9" w:rsidRDefault="000F1E9A" w:rsidP="00A8142C">
      <w:pPr>
        <w:spacing w:after="0" w:line="240" w:lineRule="auto"/>
        <w:ind w:left="4956" w:right="48" w:firstLine="708"/>
        <w:rPr>
          <w:rFonts w:cstheme="minorHAnsi"/>
          <w:b/>
          <w:i/>
          <w:sz w:val="20"/>
          <w:szCs w:val="20"/>
          <w:u w:val="single"/>
        </w:rPr>
      </w:pPr>
      <w:r w:rsidRPr="00C01DA9">
        <w:rPr>
          <w:rFonts w:cstheme="minorHAnsi"/>
          <w:i/>
          <w:sz w:val="20"/>
          <w:szCs w:val="20"/>
        </w:rPr>
        <w:t>(podpis Wykonawcy/Pełnomocnika)</w:t>
      </w:r>
      <w:bookmarkEnd w:id="14"/>
    </w:p>
    <w:sectPr w:rsidR="008140D6" w:rsidRPr="00C01DA9" w:rsidSect="001F1ECE">
      <w:footerReference w:type="even" r:id="rId11"/>
      <w:footerReference w:type="default" r:id="rId12"/>
      <w:footerReference w:type="first" r:id="rId13"/>
      <w:pgSz w:w="12240" w:h="15840"/>
      <w:pgMar w:top="709" w:right="1349" w:bottom="652" w:left="1418" w:header="709" w:footer="709"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D9D64C" w16cid:durableId="1FA012A5"/>
  <w16cid:commentId w16cid:paraId="1E9E770E" w16cid:durableId="1FA012A6"/>
  <w16cid:commentId w16cid:paraId="4B84524B" w16cid:durableId="1FA012A7"/>
  <w16cid:commentId w16cid:paraId="6CA6ECF1" w16cid:durableId="1FA012A8"/>
  <w16cid:commentId w16cid:paraId="42491DB9" w16cid:durableId="1FA012A9"/>
  <w16cid:commentId w16cid:paraId="1DDC15F2" w16cid:durableId="1FA012AA"/>
  <w16cid:commentId w16cid:paraId="3CE24411" w16cid:durableId="1FA012AB"/>
  <w16cid:commentId w16cid:paraId="2D757999" w16cid:durableId="1FA012AC"/>
  <w16cid:commentId w16cid:paraId="73BF9A6C" w16cid:durableId="1FA012AD"/>
  <w16cid:commentId w16cid:paraId="51F93D26" w16cid:durableId="1FA012AE"/>
  <w16cid:commentId w16cid:paraId="3354C77D" w16cid:durableId="1FA012AF"/>
  <w16cid:commentId w16cid:paraId="2B7F9FB0" w16cid:durableId="1FA012B0"/>
  <w16cid:commentId w16cid:paraId="7BB08E42" w16cid:durableId="1F92DFFE"/>
  <w16cid:commentId w16cid:paraId="1D3AC52C" w16cid:durableId="1FA012B2"/>
  <w16cid:commentId w16cid:paraId="70ED119E" w16cid:durableId="1FA012B3"/>
  <w16cid:commentId w16cid:paraId="42F8980C" w16cid:durableId="1FA012B4"/>
  <w16cid:commentId w16cid:paraId="32FD81D7" w16cid:durableId="1FA012B5"/>
  <w16cid:commentId w16cid:paraId="7DA1A9CE" w16cid:durableId="1FA012B6"/>
  <w16cid:commentId w16cid:paraId="41A97240" w16cid:durableId="1FA012B7"/>
  <w16cid:commentId w16cid:paraId="06711A6F" w16cid:durableId="1FA012B8"/>
  <w16cid:commentId w16cid:paraId="112A427B" w16cid:durableId="1FA012B9"/>
  <w16cid:commentId w16cid:paraId="2C184518" w16cid:durableId="1FA012BA"/>
  <w16cid:commentId w16cid:paraId="5F2F5CD9" w16cid:durableId="1FA012BB"/>
  <w16cid:commentId w16cid:paraId="04710040" w16cid:durableId="1FA012BC"/>
  <w16cid:commentId w16cid:paraId="23DF343D" w16cid:durableId="1FA012BD"/>
  <w16cid:commentId w16cid:paraId="565FA8A9" w16cid:durableId="1FA012BE"/>
  <w16cid:commentId w16cid:paraId="62AC4CD0" w16cid:durableId="1FA012BF"/>
  <w16cid:commentId w16cid:paraId="73D5F7B2" w16cid:durableId="1FA012C0"/>
  <w16cid:commentId w16cid:paraId="2508D615" w16cid:durableId="1FA012C1"/>
  <w16cid:commentId w16cid:paraId="0033EF28" w16cid:durableId="1FA012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7F4B2" w14:textId="77777777" w:rsidR="00E15618" w:rsidRDefault="00E15618">
      <w:pPr>
        <w:spacing w:after="0" w:line="240" w:lineRule="auto"/>
      </w:pPr>
      <w:r>
        <w:separator/>
      </w:r>
    </w:p>
  </w:endnote>
  <w:endnote w:type="continuationSeparator" w:id="0">
    <w:p w14:paraId="59C96780" w14:textId="77777777" w:rsidR="00E15618" w:rsidRDefault="00E15618">
      <w:pPr>
        <w:spacing w:after="0" w:line="240" w:lineRule="auto"/>
      </w:pPr>
      <w:r>
        <w:continuationSeparator/>
      </w:r>
    </w:p>
  </w:endnote>
  <w:endnote w:type="continuationNotice" w:id="1">
    <w:p w14:paraId="40D759BE" w14:textId="77777777" w:rsidR="00E15618" w:rsidRDefault="00E156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Bold">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1E125" w14:textId="77777777" w:rsidR="001E2B25" w:rsidRDefault="001E2B25">
    <w:pPr>
      <w:spacing w:after="9" w:line="259" w:lineRule="auto"/>
      <w:ind w:right="67"/>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4CB72AAC" w14:textId="77777777" w:rsidR="001E2B25" w:rsidRDefault="001E2B25">
    <w:pPr>
      <w:spacing w:after="0" w:line="259" w:lineRule="auto"/>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43DB7" w14:textId="5A9E7A62" w:rsidR="001E2B25" w:rsidRDefault="001E2B25" w:rsidP="00D76689">
    <w:pPr>
      <w:spacing w:after="9" w:line="259" w:lineRule="auto"/>
      <w:ind w:right="67"/>
      <w:jc w:val="center"/>
    </w:pPr>
    <w:r>
      <w:fldChar w:fldCharType="begin"/>
    </w:r>
    <w:r>
      <w:instrText xml:space="preserve"> PAGE   \* MERGEFORMAT </w:instrText>
    </w:r>
    <w:r>
      <w:fldChar w:fldCharType="separate"/>
    </w:r>
    <w:r w:rsidR="00B05118" w:rsidRPr="00B05118">
      <w:rPr>
        <w:noProof/>
        <w:sz w:val="20"/>
      </w:rPr>
      <w:t>20</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0E2CC" w14:textId="5719F8E9" w:rsidR="001E2B25" w:rsidRPr="00EE4D46" w:rsidRDefault="001E2B25" w:rsidP="00E371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CDFD7" w14:textId="77777777" w:rsidR="00E15618" w:rsidRDefault="00E15618">
      <w:pPr>
        <w:spacing w:after="0" w:line="247" w:lineRule="auto"/>
      </w:pPr>
      <w:r>
        <w:separator/>
      </w:r>
    </w:p>
  </w:footnote>
  <w:footnote w:type="continuationSeparator" w:id="0">
    <w:p w14:paraId="14D2A423" w14:textId="77777777" w:rsidR="00E15618" w:rsidRDefault="00E15618">
      <w:pPr>
        <w:spacing w:after="0" w:line="247" w:lineRule="auto"/>
      </w:pPr>
      <w:r>
        <w:continuationSeparator/>
      </w:r>
    </w:p>
  </w:footnote>
  <w:footnote w:type="continuationNotice" w:id="1">
    <w:p w14:paraId="54E1A19E" w14:textId="77777777" w:rsidR="00E15618" w:rsidRDefault="00E15618">
      <w:pPr>
        <w:spacing w:after="0" w:line="240" w:lineRule="auto"/>
      </w:pPr>
    </w:p>
  </w:footnote>
  <w:footnote w:id="2">
    <w:p w14:paraId="7F446E38" w14:textId="7024294E" w:rsidR="001E2B25" w:rsidRPr="005639A3" w:rsidRDefault="001E2B25">
      <w:pPr>
        <w:pStyle w:val="Tekstprzypisudolnego"/>
        <w:rPr>
          <w:rFonts w:asciiTheme="minorHAnsi" w:hAnsiTheme="minorHAnsi" w:cstheme="minorHAnsi"/>
          <w:sz w:val="14"/>
          <w:szCs w:val="14"/>
        </w:rPr>
      </w:pPr>
      <w:r w:rsidRPr="005639A3">
        <w:rPr>
          <w:rStyle w:val="Odwoanieprzypisudolnego"/>
          <w:rFonts w:asciiTheme="minorHAnsi" w:hAnsiTheme="minorHAnsi" w:cstheme="minorHAnsi"/>
          <w:sz w:val="14"/>
          <w:szCs w:val="14"/>
        </w:rPr>
        <w:footnoteRef/>
      </w:r>
      <w:r w:rsidRPr="005639A3">
        <w:rPr>
          <w:rFonts w:asciiTheme="minorHAnsi" w:hAnsiTheme="minorHAnsi" w:cstheme="minorHAnsi"/>
          <w:sz w:val="14"/>
          <w:szCs w:val="14"/>
        </w:rPr>
        <w:t xml:space="preserve"> Niepotrzebne skreślić</w:t>
      </w:r>
    </w:p>
  </w:footnote>
  <w:footnote w:id="3">
    <w:p w14:paraId="38000905" w14:textId="541E131F" w:rsidR="001E2B25" w:rsidRPr="00A912C3" w:rsidRDefault="001E2B25">
      <w:pPr>
        <w:pStyle w:val="Tekstprzypisudolnego"/>
        <w:rPr>
          <w:rFonts w:asciiTheme="minorHAnsi" w:hAnsiTheme="minorHAnsi" w:cstheme="minorHAnsi"/>
          <w:sz w:val="16"/>
          <w:szCs w:val="16"/>
        </w:rPr>
      </w:pPr>
      <w:r w:rsidRPr="005639A3">
        <w:rPr>
          <w:rStyle w:val="Odwoanieprzypisudolnego"/>
          <w:rFonts w:asciiTheme="minorHAnsi" w:hAnsiTheme="minorHAnsi" w:cstheme="minorHAnsi"/>
          <w:sz w:val="14"/>
          <w:szCs w:val="14"/>
        </w:rPr>
        <w:footnoteRef/>
      </w:r>
      <w:r w:rsidRPr="005639A3">
        <w:rPr>
          <w:rFonts w:asciiTheme="minorHAnsi" w:hAnsiTheme="minorHAnsi" w:cstheme="minorHAnsi"/>
          <w:sz w:val="14"/>
          <w:szCs w:val="14"/>
        </w:rPr>
        <w:t xml:space="preserve"> Niepotrzebne skreślić</w:t>
      </w:r>
    </w:p>
  </w:footnote>
  <w:footnote w:id="4">
    <w:p w14:paraId="4EE4DB81" w14:textId="704E1499" w:rsidR="001E2B25" w:rsidRPr="00BA2201" w:rsidRDefault="001E2B25">
      <w:pPr>
        <w:pStyle w:val="Tekstprzypisudolnego"/>
        <w:rPr>
          <w:rFonts w:asciiTheme="minorHAnsi" w:hAnsiTheme="minorHAnsi" w:cstheme="minorHAnsi"/>
          <w:sz w:val="14"/>
          <w:szCs w:val="14"/>
        </w:rPr>
      </w:pPr>
      <w:r w:rsidRPr="00BA2201">
        <w:rPr>
          <w:rStyle w:val="Odwoanieprzypisudolnego"/>
          <w:rFonts w:asciiTheme="minorHAnsi" w:hAnsiTheme="minorHAnsi" w:cstheme="minorHAnsi"/>
          <w:sz w:val="14"/>
          <w:szCs w:val="14"/>
        </w:rPr>
        <w:footnoteRef/>
      </w:r>
      <w:r w:rsidRPr="00BA2201">
        <w:rPr>
          <w:rFonts w:asciiTheme="minorHAnsi" w:hAnsiTheme="minorHAnsi" w:cstheme="minorHAnsi"/>
          <w:sz w:val="14"/>
          <w:szCs w:val="14"/>
        </w:rPr>
        <w:t xml:space="preserve"> Należy wskazać wysokość wniesionego wadium oraz formę np. w pieniądzu, gwarancja ubezpieczeniowa itd.</w:t>
      </w:r>
    </w:p>
  </w:footnote>
  <w:footnote w:id="5">
    <w:p w14:paraId="6F0E9CE0" w14:textId="5A77CBF2" w:rsidR="001E2B25" w:rsidRPr="00BA2201" w:rsidRDefault="001E2B25" w:rsidP="00F72389">
      <w:pPr>
        <w:pStyle w:val="Tekstprzypisudolnego"/>
        <w:jc w:val="both"/>
        <w:rPr>
          <w:rFonts w:asciiTheme="minorHAnsi" w:hAnsiTheme="minorHAnsi" w:cstheme="minorHAnsi"/>
          <w:sz w:val="14"/>
          <w:szCs w:val="14"/>
        </w:rPr>
      </w:pPr>
      <w:r w:rsidRPr="00BA2201">
        <w:rPr>
          <w:rStyle w:val="Odwoanieprzypisudolnego"/>
          <w:rFonts w:asciiTheme="minorHAnsi" w:hAnsiTheme="minorHAnsi" w:cstheme="minorHAnsi"/>
          <w:sz w:val="14"/>
          <w:szCs w:val="14"/>
        </w:rPr>
        <w:footnoteRef/>
      </w:r>
      <w:r w:rsidRPr="00BA2201">
        <w:rPr>
          <w:rFonts w:asciiTheme="minorHAnsi" w:hAnsiTheme="minorHAnsi" w:cstheme="minorHAnsi"/>
          <w:sz w:val="14"/>
          <w:szCs w:val="14"/>
        </w:rPr>
        <w:t xml:space="preserve"> W przypadku wniesienia wadium w pieniądzu należy wpisać numer konta na jaki ma zostać zwrócone wadium.</w:t>
      </w:r>
    </w:p>
  </w:footnote>
  <w:footnote w:id="6">
    <w:p w14:paraId="0927684F" w14:textId="48FF776E" w:rsidR="001E2B25" w:rsidRPr="00BA2201" w:rsidRDefault="001E2B25" w:rsidP="00F72389">
      <w:pPr>
        <w:pStyle w:val="Tekstprzypisudolnego"/>
        <w:jc w:val="both"/>
        <w:rPr>
          <w:rFonts w:asciiTheme="minorHAnsi" w:hAnsiTheme="minorHAnsi" w:cstheme="minorHAnsi"/>
          <w:sz w:val="14"/>
          <w:szCs w:val="14"/>
        </w:rPr>
      </w:pPr>
      <w:r w:rsidRPr="00BA2201">
        <w:rPr>
          <w:rStyle w:val="Odwoanieprzypisudolnego"/>
          <w:rFonts w:asciiTheme="minorHAnsi" w:hAnsiTheme="minorHAnsi" w:cstheme="minorHAnsi"/>
          <w:sz w:val="14"/>
          <w:szCs w:val="14"/>
        </w:rPr>
        <w:footnoteRef/>
      </w:r>
      <w:r w:rsidRPr="00BA2201">
        <w:rPr>
          <w:rFonts w:asciiTheme="minorHAnsi" w:hAnsiTheme="minorHAnsi" w:cstheme="minorHAnsi"/>
          <w:sz w:val="14"/>
          <w:szCs w:val="14"/>
        </w:rPr>
        <w:t xml:space="preserve"> Jeżeli Wykonawca zastrzeże informacje w Ofercie jako tajemnicę przedsiębiorstwa w rozumieniu przepisów ustawy o zwalczaniu nieuczciwej konkurencji musi wykazać, że zastrzeżone informacje stanowią tajemnicę przedsiębiorstwa.</w:t>
      </w:r>
    </w:p>
  </w:footnote>
  <w:footnote w:id="7">
    <w:p w14:paraId="06F7CFB6" w14:textId="780422B4" w:rsidR="001E2B25" w:rsidRPr="00BA2201" w:rsidRDefault="001E2B25" w:rsidP="00003443">
      <w:pPr>
        <w:pStyle w:val="Tekstprzypisudolnego"/>
        <w:jc w:val="both"/>
        <w:rPr>
          <w:rFonts w:asciiTheme="minorHAnsi" w:hAnsiTheme="minorHAnsi" w:cstheme="minorHAnsi"/>
          <w:sz w:val="14"/>
          <w:szCs w:val="14"/>
        </w:rPr>
      </w:pPr>
      <w:r w:rsidRPr="00BA2201">
        <w:rPr>
          <w:rStyle w:val="Odwoanieprzypisudolnego"/>
          <w:rFonts w:asciiTheme="minorHAnsi" w:hAnsiTheme="minorHAnsi" w:cstheme="minorHAnsi"/>
          <w:sz w:val="14"/>
          <w:szCs w:val="14"/>
        </w:rPr>
        <w:footnoteRef/>
      </w:r>
      <w:r w:rsidRPr="00BA2201">
        <w:rPr>
          <w:rFonts w:asciiTheme="minorHAnsi" w:hAnsiTheme="minorHAnsi" w:cstheme="minorHAnsi"/>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535349E2" w14:textId="263CFDE3" w:rsidR="001E2B25" w:rsidRPr="00003443" w:rsidRDefault="001E2B25" w:rsidP="00003443">
      <w:pPr>
        <w:pStyle w:val="Tekstprzypisudolnego"/>
        <w:jc w:val="both"/>
        <w:rPr>
          <w:rFonts w:asciiTheme="minorHAnsi" w:hAnsiTheme="minorHAnsi" w:cstheme="minorHAnsi"/>
          <w:sz w:val="16"/>
          <w:szCs w:val="16"/>
        </w:rPr>
      </w:pPr>
      <w:r w:rsidRPr="00BA2201">
        <w:rPr>
          <w:rStyle w:val="Odwoanieprzypisudolnego"/>
          <w:rFonts w:asciiTheme="minorHAnsi" w:hAnsiTheme="minorHAnsi" w:cstheme="minorHAnsi"/>
          <w:sz w:val="14"/>
          <w:szCs w:val="14"/>
        </w:rPr>
        <w:footnoteRef/>
      </w:r>
      <w:r w:rsidRPr="00BA2201">
        <w:rPr>
          <w:rFonts w:asciiTheme="minorHAnsi" w:hAnsiTheme="minorHAnsi" w:cstheme="minorHAns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528"/>
    <w:multiLevelType w:val="hybridMultilevel"/>
    <w:tmpl w:val="51C44A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43506A2"/>
    <w:multiLevelType w:val="hybridMultilevel"/>
    <w:tmpl w:val="BA82814C"/>
    <w:lvl w:ilvl="0" w:tplc="CD8AD2DC">
      <w:start w:val="1"/>
      <w:numFmt w:val="lowerLetter"/>
      <w:lvlText w:val="%1)"/>
      <w:lvlJc w:val="left"/>
      <w:pPr>
        <w:ind w:left="720" w:hanging="360"/>
      </w:pPr>
      <w:rPr>
        <w:rFonts w:asciiTheme="minorHAnsi" w:eastAsiaTheme="minorHAnsi" w:hAnsiTheme="minorHAnsi" w:cstheme="minorBidi"/>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DA4B07"/>
    <w:multiLevelType w:val="hybridMultilevel"/>
    <w:tmpl w:val="12B65822"/>
    <w:lvl w:ilvl="0" w:tplc="9542AF3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7310AB8"/>
    <w:multiLevelType w:val="hybridMultilevel"/>
    <w:tmpl w:val="7B18A63A"/>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889E95B2">
      <w:start w:val="1"/>
      <w:numFmt w:val="lowerLetter"/>
      <w:lvlText w:val="%3)"/>
      <w:lvlJc w:val="right"/>
      <w:pPr>
        <w:ind w:left="2226" w:hanging="180"/>
      </w:pPr>
      <w:rPr>
        <w:rFonts w:ascii="Calibri" w:eastAsia="Times New Roman" w:hAnsi="Calibri" w:cs="Calibri"/>
      </w:rPr>
    </w:lvl>
    <w:lvl w:ilvl="3" w:tplc="A2980AFA">
      <w:start w:val="13"/>
      <w:numFmt w:val="upperRoman"/>
      <w:lvlText w:val="%4."/>
      <w:lvlJc w:val="left"/>
      <w:pPr>
        <w:ind w:left="3306" w:hanging="720"/>
      </w:pPr>
      <w:rPr>
        <w:rFonts w:hint="default"/>
      </w:rPr>
    </w:lvl>
    <w:lvl w:ilvl="4" w:tplc="8B0E17B0">
      <w:start w:val="1"/>
      <w:numFmt w:val="decimal"/>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9D74100"/>
    <w:multiLevelType w:val="multilevel"/>
    <w:tmpl w:val="12B65822"/>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0ACB47EC"/>
    <w:multiLevelType w:val="hybridMultilevel"/>
    <w:tmpl w:val="F3EA1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242241"/>
    <w:multiLevelType w:val="hybridMultilevel"/>
    <w:tmpl w:val="12B65822"/>
    <w:lvl w:ilvl="0" w:tplc="9542AF3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E324914"/>
    <w:multiLevelType w:val="hybridMultilevel"/>
    <w:tmpl w:val="98B25F90"/>
    <w:lvl w:ilvl="0" w:tplc="C2D4DD3C">
      <w:start w:val="8"/>
      <w:numFmt w:val="upperRoman"/>
      <w:lvlText w:val="%1."/>
      <w:lvlJc w:val="left"/>
      <w:pPr>
        <w:ind w:left="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01">
      <w:start w:val="1"/>
      <w:numFmt w:val="bullet"/>
      <w:lvlText w:val=""/>
      <w:lvlJc w:val="left"/>
      <w:pPr>
        <w:ind w:left="78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3E06F27C">
      <w:start w:val="1"/>
      <w:numFmt w:val="lowerLetter"/>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D2ACC0">
      <w:start w:val="1"/>
      <w:numFmt w:val="decimal"/>
      <w:lvlText w:val="%4"/>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62136E">
      <w:start w:val="1"/>
      <w:numFmt w:val="lowerLetter"/>
      <w:lvlText w:val="%5"/>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5CD334">
      <w:start w:val="1"/>
      <w:numFmt w:val="lowerRoman"/>
      <w:lvlText w:val="%6"/>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7E0D24">
      <w:start w:val="1"/>
      <w:numFmt w:val="decimal"/>
      <w:lvlText w:val="%7"/>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AF9D2">
      <w:start w:val="1"/>
      <w:numFmt w:val="lowerLetter"/>
      <w:lvlText w:val="%8"/>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1EF378">
      <w:start w:val="1"/>
      <w:numFmt w:val="lowerRoman"/>
      <w:lvlText w:val="%9"/>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ED65303"/>
    <w:multiLevelType w:val="hybridMultilevel"/>
    <w:tmpl w:val="2B744E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0D08DB"/>
    <w:multiLevelType w:val="hybridMultilevel"/>
    <w:tmpl w:val="B7FE40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3485A42"/>
    <w:multiLevelType w:val="hybridMultilevel"/>
    <w:tmpl w:val="D3C6D79E"/>
    <w:lvl w:ilvl="0" w:tplc="854C312E">
      <w:start w:val="17"/>
      <w:numFmt w:val="upperRoman"/>
      <w:lvlText w:val="%1."/>
      <w:lvlJc w:val="left"/>
      <w:pPr>
        <w:ind w:left="5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10E2E68">
      <w:start w:val="1"/>
      <w:numFmt w:val="decimal"/>
      <w:lvlText w:val="%2."/>
      <w:lvlJc w:val="left"/>
      <w:pPr>
        <w:ind w:left="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68A11E">
      <w:start w:val="1"/>
      <w:numFmt w:val="decimal"/>
      <w:lvlText w:val="%3)"/>
      <w:lvlJc w:val="left"/>
      <w:pPr>
        <w:ind w:left="1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C8CB20">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880234">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22A76E">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D83C8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EEFA0">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E402B4">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9C26540"/>
    <w:multiLevelType w:val="hybridMultilevel"/>
    <w:tmpl w:val="7D80FA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90100D"/>
    <w:multiLevelType w:val="hybridMultilevel"/>
    <w:tmpl w:val="3404043A"/>
    <w:lvl w:ilvl="0" w:tplc="04150011">
      <w:start w:val="1"/>
      <w:numFmt w:val="decimal"/>
      <w:lvlText w:val="%1)"/>
      <w:lvlJc w:val="left"/>
      <w:pPr>
        <w:ind w:left="720" w:hanging="360"/>
      </w:pPr>
      <w:rPr>
        <w:rFonts w:hint="default"/>
      </w:rPr>
    </w:lvl>
    <w:lvl w:ilvl="1" w:tplc="0ABC222E">
      <w:start w:val="1"/>
      <w:numFmt w:val="decimal"/>
      <w:lvlText w:val="%2."/>
      <w:lvlJc w:val="left"/>
      <w:pPr>
        <w:ind w:left="1440" w:hanging="360"/>
      </w:pPr>
      <w:rPr>
        <w:rFonts w:asciiTheme="minorHAnsi" w:eastAsiaTheme="minorHAnsi" w:hAnsiTheme="minorHAnsi" w:cstheme="minorHAnsi"/>
      </w:rPr>
    </w:lvl>
    <w:lvl w:ilvl="2" w:tplc="0415001B">
      <w:start w:val="1"/>
      <w:numFmt w:val="lowerRoman"/>
      <w:lvlText w:val="%3."/>
      <w:lvlJc w:val="right"/>
      <w:pPr>
        <w:ind w:left="2160" w:hanging="180"/>
      </w:pPr>
    </w:lvl>
    <w:lvl w:ilvl="3" w:tplc="1D28FE10">
      <w:start w:val="1"/>
      <w:numFmt w:val="decimal"/>
      <w:lvlText w:val="%4)"/>
      <w:lvlJc w:val="left"/>
      <w:pPr>
        <w:ind w:left="2880" w:hanging="360"/>
      </w:pPr>
      <w:rPr>
        <w:rFonts w:hint="default"/>
      </w:rPr>
    </w:lvl>
    <w:lvl w:ilvl="4" w:tplc="34A0667A">
      <w:start w:val="2"/>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9A7396"/>
    <w:multiLevelType w:val="hybridMultilevel"/>
    <w:tmpl w:val="E7B4952C"/>
    <w:lvl w:ilvl="0" w:tplc="5A98CD40">
      <w:start w:val="1"/>
      <w:numFmt w:val="lowerLetter"/>
      <w:lvlText w:val="%1)"/>
      <w:lvlJc w:val="left"/>
      <w:pPr>
        <w:ind w:left="720" w:hanging="360"/>
      </w:pPr>
      <w:rPr>
        <w:rFonts w:asciiTheme="minorHAnsi" w:eastAsiaTheme="minorHAnsi" w:hAnsiTheme="minorHAnsi" w:cstheme="minorBidi"/>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B873B7"/>
    <w:multiLevelType w:val="hybridMultilevel"/>
    <w:tmpl w:val="03B21E34"/>
    <w:lvl w:ilvl="0" w:tplc="23C6D58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14D3CA7"/>
    <w:multiLevelType w:val="hybridMultilevel"/>
    <w:tmpl w:val="97C87618"/>
    <w:lvl w:ilvl="0" w:tplc="50C88512">
      <w:start w:val="1"/>
      <w:numFmt w:val="lowerLetter"/>
      <w:lvlText w:val="%1)"/>
      <w:lvlJc w:val="left"/>
      <w:pPr>
        <w:ind w:left="360" w:hanging="360"/>
      </w:pPr>
      <w:rPr>
        <w:rFonts w:cstheme="minorHAns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2AB3174"/>
    <w:multiLevelType w:val="hybridMultilevel"/>
    <w:tmpl w:val="C144F890"/>
    <w:lvl w:ilvl="0" w:tplc="4D4A991C">
      <w:start w:val="1"/>
      <w:numFmt w:val="bullet"/>
      <w:lvlText w:val="•"/>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3C04F24">
      <w:start w:val="1"/>
      <w:numFmt w:val="bullet"/>
      <w:lvlText w:val="-"/>
      <w:lvlJc w:val="left"/>
      <w:pPr>
        <w:ind w:left="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3D4DDF2">
      <w:start w:val="1"/>
      <w:numFmt w:val="bullet"/>
      <w:lvlText w:val="▪"/>
      <w:lvlJc w:val="left"/>
      <w:pPr>
        <w:ind w:left="13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C483496">
      <w:start w:val="1"/>
      <w:numFmt w:val="bullet"/>
      <w:lvlText w:val="•"/>
      <w:lvlJc w:val="left"/>
      <w:pPr>
        <w:ind w:left="20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A6E39A4">
      <w:start w:val="1"/>
      <w:numFmt w:val="bullet"/>
      <w:lvlText w:val="o"/>
      <w:lvlJc w:val="left"/>
      <w:pPr>
        <w:ind w:left="28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2CF30C">
      <w:start w:val="1"/>
      <w:numFmt w:val="bullet"/>
      <w:lvlText w:val="▪"/>
      <w:lvlJc w:val="left"/>
      <w:pPr>
        <w:ind w:left="35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62052C6">
      <w:start w:val="1"/>
      <w:numFmt w:val="bullet"/>
      <w:lvlText w:val="•"/>
      <w:lvlJc w:val="left"/>
      <w:pPr>
        <w:ind w:left="42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662334A">
      <w:start w:val="1"/>
      <w:numFmt w:val="bullet"/>
      <w:lvlText w:val="o"/>
      <w:lvlJc w:val="left"/>
      <w:pPr>
        <w:ind w:left="49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202DF00">
      <w:start w:val="1"/>
      <w:numFmt w:val="bullet"/>
      <w:lvlText w:val="▪"/>
      <w:lvlJc w:val="left"/>
      <w:pPr>
        <w:ind w:left="56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A802E65"/>
    <w:multiLevelType w:val="hybridMultilevel"/>
    <w:tmpl w:val="3BB4E88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0" w15:restartNumberingAfterBreak="0">
    <w:nsid w:val="2F8E29B6"/>
    <w:multiLevelType w:val="hybridMultilevel"/>
    <w:tmpl w:val="C42437D0"/>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333E0563"/>
    <w:multiLevelType w:val="hybridMultilevel"/>
    <w:tmpl w:val="5CB04796"/>
    <w:lvl w:ilvl="0" w:tplc="B99E8474">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34294CEA"/>
    <w:multiLevelType w:val="hybridMultilevel"/>
    <w:tmpl w:val="68FAD894"/>
    <w:lvl w:ilvl="0" w:tplc="04150017">
      <w:start w:val="1"/>
      <w:numFmt w:val="lowerLetter"/>
      <w:lvlText w:val="%1)"/>
      <w:lvlJc w:val="left"/>
      <w:pPr>
        <w:ind w:left="720" w:hanging="360"/>
      </w:pPr>
      <w:rPr>
        <w:rFonts w:hint="default"/>
      </w:rPr>
    </w:lvl>
    <w:lvl w:ilvl="1" w:tplc="6A6E64E6">
      <w:start w:val="1"/>
      <w:numFmt w:val="lowerLetter"/>
      <w:lvlText w:val="%2)"/>
      <w:lvlJc w:val="left"/>
      <w:pPr>
        <w:ind w:left="1440" w:hanging="360"/>
      </w:pPr>
      <w:rPr>
        <w:rFonts w:asciiTheme="minorHAnsi" w:eastAsiaTheme="minorHAnsi" w:hAnsiTheme="minorHAnsi" w:cs="Arial"/>
      </w:rPr>
    </w:lvl>
    <w:lvl w:ilvl="2" w:tplc="3BD0032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F150C1"/>
    <w:multiLevelType w:val="hybridMultilevel"/>
    <w:tmpl w:val="0B200D8E"/>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5C2C1C6">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BE67B6">
      <w:start w:val="1"/>
      <w:numFmt w:val="decimal"/>
      <w:lvlText w:val="%3)"/>
      <w:lvlJc w:val="left"/>
      <w:pPr>
        <w:ind w:left="1133"/>
      </w:pPr>
      <w:rPr>
        <w:rFonts w:asciiTheme="minorHAnsi" w:eastAsiaTheme="minorHAnsi" w:hAnsiTheme="minorHAnsi" w:cstheme="minorHAnsi"/>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71276FF"/>
    <w:multiLevelType w:val="hybridMultilevel"/>
    <w:tmpl w:val="C2D642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7FF629C"/>
    <w:multiLevelType w:val="hybridMultilevel"/>
    <w:tmpl w:val="29AACA16"/>
    <w:lvl w:ilvl="0" w:tplc="259C1F66">
      <w:start w:val="1"/>
      <w:numFmt w:val="decimal"/>
      <w:lvlText w:val="%1)"/>
      <w:lvlJc w:val="left"/>
      <w:pPr>
        <w:ind w:left="1080" w:hanging="360"/>
      </w:pPr>
      <w:rPr>
        <w:rFonts w:asciiTheme="minorHAnsi" w:eastAsiaTheme="minorHAnsi" w:hAnsiTheme="minorHAnsi" w:cstheme="minorHAnsi"/>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88C1443"/>
    <w:multiLevelType w:val="hybridMultilevel"/>
    <w:tmpl w:val="7B2851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494318"/>
    <w:multiLevelType w:val="multilevel"/>
    <w:tmpl w:val="69B25170"/>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C067756"/>
    <w:multiLevelType w:val="hybridMultilevel"/>
    <w:tmpl w:val="6B1EC256"/>
    <w:lvl w:ilvl="0" w:tplc="D1F89622">
      <w:start w:val="1"/>
      <w:numFmt w:val="decimal"/>
      <w:lvlText w:val="%1)"/>
      <w:lvlJc w:val="left"/>
      <w:pPr>
        <w:ind w:left="1068" w:hanging="360"/>
      </w:pPr>
      <w:rPr>
        <w:rFonts w:asciiTheme="minorHAnsi" w:eastAsiaTheme="minorHAnsi" w:hAnsiTheme="minorHAnsi" w:cstheme="minorHAnsi"/>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F6E1BA8"/>
    <w:multiLevelType w:val="hybridMultilevel"/>
    <w:tmpl w:val="1354060C"/>
    <w:lvl w:ilvl="0" w:tplc="66E60198">
      <w:start w:val="4"/>
      <w:numFmt w:val="decimal"/>
      <w:lvlText w:val="%1."/>
      <w:lvlJc w:val="left"/>
      <w:pPr>
        <w:ind w:left="283"/>
      </w:pPr>
      <w:rPr>
        <w:rFonts w:ascii="Calibri" w:eastAsia="Calibri" w:hAnsi="Calibri" w:cs="Calibri"/>
        <w:b/>
        <w:bCs/>
        <w:i w:val="0"/>
        <w:iCs/>
        <w:strike w:val="0"/>
        <w:dstrike w:val="0"/>
        <w:color w:val="000000"/>
        <w:sz w:val="22"/>
        <w:szCs w:val="22"/>
        <w:u w:val="none" w:color="000000"/>
        <w:bdr w:val="none" w:sz="0" w:space="0" w:color="auto"/>
        <w:shd w:val="clear" w:color="auto" w:fill="auto"/>
        <w:vertAlign w:val="baseline"/>
      </w:rPr>
    </w:lvl>
    <w:lvl w:ilvl="1" w:tplc="CEC62EBC">
      <w:start w:val="1"/>
      <w:numFmt w:val="bullet"/>
      <w:lvlText w:val=""/>
      <w:lvlJc w:val="left"/>
      <w:pPr>
        <w:ind w:left="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50663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0ED88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18365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244B2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8EC36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8974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34420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F94605B"/>
    <w:multiLevelType w:val="hybridMultilevel"/>
    <w:tmpl w:val="C75EF716"/>
    <w:lvl w:ilvl="0" w:tplc="A020762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0DE352B"/>
    <w:multiLevelType w:val="hybridMultilevel"/>
    <w:tmpl w:val="12B65822"/>
    <w:lvl w:ilvl="0" w:tplc="9542AF3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425F0364"/>
    <w:multiLevelType w:val="hybridMultilevel"/>
    <w:tmpl w:val="8EEA0852"/>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33"/>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2A45903"/>
    <w:multiLevelType w:val="hybridMultilevel"/>
    <w:tmpl w:val="FD8A1FC8"/>
    <w:lvl w:ilvl="0" w:tplc="0415000F">
      <w:start w:val="1"/>
      <w:numFmt w:val="decimal"/>
      <w:lvlText w:val="%1."/>
      <w:lvlJc w:val="left"/>
      <w:pPr>
        <w:ind w:left="720" w:hanging="360"/>
      </w:pPr>
      <w:rPr>
        <w:rFonts w:hint="default"/>
      </w:rPr>
    </w:lvl>
    <w:lvl w:ilvl="1" w:tplc="C6BCAD32">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FE3B73"/>
    <w:multiLevelType w:val="hybridMultilevel"/>
    <w:tmpl w:val="EACE6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5911111"/>
    <w:multiLevelType w:val="hybridMultilevel"/>
    <w:tmpl w:val="E45E9936"/>
    <w:lvl w:ilvl="0" w:tplc="1B004922">
      <w:start w:val="100"/>
      <w:numFmt w:val="upperRoman"/>
      <w:pStyle w:val="Nagwek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11A40BC">
      <w:start w:val="1"/>
      <w:numFmt w:val="lowerLetter"/>
      <w:lvlText w:val="%2"/>
      <w:lvlJc w:val="left"/>
      <w:pPr>
        <w:ind w:left="48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F1A731C">
      <w:start w:val="1"/>
      <w:numFmt w:val="lowerRoman"/>
      <w:lvlText w:val="%3"/>
      <w:lvlJc w:val="left"/>
      <w:pPr>
        <w:ind w:left="56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64DA80">
      <w:start w:val="1"/>
      <w:numFmt w:val="decimal"/>
      <w:lvlText w:val="%4"/>
      <w:lvlJc w:val="left"/>
      <w:pPr>
        <w:ind w:left="63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70C368C">
      <w:start w:val="1"/>
      <w:numFmt w:val="lowerLetter"/>
      <w:lvlText w:val="%5"/>
      <w:lvlJc w:val="left"/>
      <w:pPr>
        <w:ind w:left="70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6D28BC4">
      <w:start w:val="1"/>
      <w:numFmt w:val="lowerRoman"/>
      <w:lvlText w:val="%6"/>
      <w:lvlJc w:val="left"/>
      <w:pPr>
        <w:ind w:left="77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55A386C">
      <w:start w:val="1"/>
      <w:numFmt w:val="decimal"/>
      <w:lvlText w:val="%7"/>
      <w:lvlJc w:val="left"/>
      <w:pPr>
        <w:ind w:left="84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8ECFFAC">
      <w:start w:val="1"/>
      <w:numFmt w:val="lowerLetter"/>
      <w:lvlText w:val="%8"/>
      <w:lvlJc w:val="left"/>
      <w:pPr>
        <w:ind w:left="92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A7C436C">
      <w:start w:val="1"/>
      <w:numFmt w:val="lowerRoman"/>
      <w:lvlText w:val="%9"/>
      <w:lvlJc w:val="left"/>
      <w:pPr>
        <w:ind w:left="99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7F71C3D"/>
    <w:multiLevelType w:val="hybridMultilevel"/>
    <w:tmpl w:val="2B7C91DE"/>
    <w:lvl w:ilvl="0" w:tplc="845E7F16">
      <w:start w:val="1"/>
      <w:numFmt w:val="upperRoman"/>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07A9C6E">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067D0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285C4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A6DB9C">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EA2E5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0AEFD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DA8E34">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DA4B9A">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8E70644"/>
    <w:multiLevelType w:val="hybridMultilevel"/>
    <w:tmpl w:val="5FCEC73A"/>
    <w:lvl w:ilvl="0" w:tplc="04150011">
      <w:start w:val="4"/>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490A4B92"/>
    <w:multiLevelType w:val="hybridMultilevel"/>
    <w:tmpl w:val="BB60FAF4"/>
    <w:lvl w:ilvl="0" w:tplc="0CA68812">
      <w:start w:val="1"/>
      <w:numFmt w:val="decimal"/>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146D07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2E853B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82A637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242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7DC80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DB22FF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AD03B8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392257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ABD6D41"/>
    <w:multiLevelType w:val="hybridMultilevel"/>
    <w:tmpl w:val="12B65822"/>
    <w:lvl w:ilvl="0" w:tplc="9542AF3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4D0A5105"/>
    <w:multiLevelType w:val="hybridMultilevel"/>
    <w:tmpl w:val="F08E3C18"/>
    <w:lvl w:ilvl="0" w:tplc="2702F278">
      <w:start w:val="7"/>
      <w:numFmt w:val="decimal"/>
      <w:lvlText w:val="%1."/>
      <w:lvlJc w:val="left"/>
      <w:pPr>
        <w:ind w:left="4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758844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800"/>
      </w:pPr>
      <w:rPr>
        <w:b/>
        <w:bCs/>
        <w:i w:val="0"/>
        <w:strike w:val="0"/>
        <w:dstrike w:val="0"/>
        <w:color w:val="000000"/>
        <w:sz w:val="22"/>
        <w:szCs w:val="22"/>
        <w:u w:val="none" w:color="000000"/>
        <w:bdr w:val="none" w:sz="0" w:space="0" w:color="auto"/>
        <w:shd w:val="clear" w:color="auto" w:fill="auto"/>
        <w:vertAlign w:val="baseline"/>
      </w:rPr>
    </w:lvl>
    <w:lvl w:ilvl="3" w:tplc="2956341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6BD9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ACA783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E049F6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55EB3D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76AFA1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2803AFE"/>
    <w:multiLevelType w:val="multilevel"/>
    <w:tmpl w:val="529EE334"/>
    <w:lvl w:ilvl="0">
      <w:start w:val="1"/>
      <w:numFmt w:val="upperRoman"/>
      <w:lvlText w:val="%1."/>
      <w:lvlJc w:val="right"/>
      <w:pPr>
        <w:ind w:left="360" w:hanging="360"/>
      </w:pPr>
      <w:rPr>
        <w:b/>
      </w:rPr>
    </w:lvl>
    <w:lvl w:ilvl="1">
      <w:start w:val="1"/>
      <w:numFmt w:val="decimal"/>
      <w:lvlText w:val="%2."/>
      <w:lvlJc w:val="left"/>
      <w:pPr>
        <w:ind w:left="360" w:hanging="360"/>
      </w:pPr>
      <w:rPr>
        <w:rFonts w:hint="default"/>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3" w15:restartNumberingAfterBreak="0">
    <w:nsid w:val="540461E5"/>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2F330F"/>
    <w:multiLevelType w:val="hybridMultilevel"/>
    <w:tmpl w:val="FF8079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85B600E"/>
    <w:multiLevelType w:val="hybridMultilevel"/>
    <w:tmpl w:val="8084E5CE"/>
    <w:lvl w:ilvl="0" w:tplc="9A703378">
      <w:start w:val="1"/>
      <w:numFmt w:val="lowerLetter"/>
      <w:lvlText w:val="%1)"/>
      <w:lvlJc w:val="left"/>
      <w:pPr>
        <w:ind w:left="720" w:hanging="360"/>
      </w:pPr>
      <w:rPr>
        <w:rFonts w:ascii="Calibri" w:eastAsia="Calibri,Bold"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640D9E"/>
    <w:multiLevelType w:val="hybridMultilevel"/>
    <w:tmpl w:val="18364058"/>
    <w:lvl w:ilvl="0" w:tplc="04150011">
      <w:start w:val="1"/>
      <w:numFmt w:val="decimal"/>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7" w15:restartNumberingAfterBreak="0">
    <w:nsid w:val="59B6595D"/>
    <w:multiLevelType w:val="hybridMultilevel"/>
    <w:tmpl w:val="419446B2"/>
    <w:lvl w:ilvl="0" w:tplc="0415000F">
      <w:start w:val="1"/>
      <w:numFmt w:val="decimal"/>
      <w:lvlText w:val="%1."/>
      <w:lvlJc w:val="left"/>
      <w:pPr>
        <w:ind w:left="360" w:hanging="360"/>
      </w:pPr>
    </w:lvl>
    <w:lvl w:ilvl="1" w:tplc="9F2CDFF0">
      <w:start w:val="1"/>
      <w:numFmt w:val="decimal"/>
      <w:lvlText w:val="%2."/>
      <w:lvlJc w:val="left"/>
      <w:pPr>
        <w:ind w:left="1080" w:hanging="360"/>
      </w:pPr>
      <w:rPr>
        <w:color w:val="auto"/>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15:restartNumberingAfterBreak="0">
    <w:nsid w:val="5D6A7B9A"/>
    <w:multiLevelType w:val="hybridMultilevel"/>
    <w:tmpl w:val="236AFF3C"/>
    <w:lvl w:ilvl="0" w:tplc="4F04A8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54E306">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F249A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AA09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E2F1D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FCF54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34EAD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544A6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3A74F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DFD7D55"/>
    <w:multiLevelType w:val="hybridMultilevel"/>
    <w:tmpl w:val="00249B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5E05419F"/>
    <w:multiLevelType w:val="hybridMultilevel"/>
    <w:tmpl w:val="CB2CEBBE"/>
    <w:lvl w:ilvl="0" w:tplc="905ECE02">
      <w:start w:val="1"/>
      <w:numFmt w:val="decimal"/>
      <w:lvlText w:val="%1)"/>
      <w:lvlJc w:val="left"/>
      <w:pPr>
        <w:ind w:left="1118" w:hanging="360"/>
      </w:pPr>
      <w:rPr>
        <w:rFonts w:hint="default"/>
        <w:b w:val="0"/>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52"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1AD66DA"/>
    <w:multiLevelType w:val="hybridMultilevel"/>
    <w:tmpl w:val="1D6E750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4" w15:restartNumberingAfterBreak="0">
    <w:nsid w:val="62923F7C"/>
    <w:multiLevelType w:val="hybridMultilevel"/>
    <w:tmpl w:val="FAE25730"/>
    <w:lvl w:ilvl="0" w:tplc="0415000F">
      <w:start w:val="1"/>
      <w:numFmt w:val="decimal"/>
      <w:lvlText w:val="%1."/>
      <w:lvlJc w:val="left"/>
      <w:pPr>
        <w:ind w:left="720" w:hanging="360"/>
      </w:pPr>
    </w:lvl>
    <w:lvl w:ilvl="1" w:tplc="7A08FEC2">
      <w:start w:val="1"/>
      <w:numFmt w:val="lowerLetter"/>
      <w:lvlText w:val="%2)"/>
      <w:lvlJc w:val="left"/>
      <w:pPr>
        <w:ind w:left="1440" w:hanging="360"/>
      </w:pPr>
      <w:rPr>
        <w:rFonts w:ascii="Calibri" w:eastAsia="Calibri,Bold" w:hAnsi="Calibri" w:cs="Calibri"/>
      </w:rPr>
    </w:lvl>
    <w:lvl w:ilvl="2" w:tplc="0415001B">
      <w:start w:val="1"/>
      <w:numFmt w:val="lowerRoman"/>
      <w:lvlText w:val="%3."/>
      <w:lvlJc w:val="right"/>
      <w:pPr>
        <w:ind w:left="2160" w:hanging="180"/>
      </w:pPr>
    </w:lvl>
    <w:lvl w:ilvl="3" w:tplc="E4D8C7FC">
      <w:start w:val="4"/>
      <w:numFmt w:val="decimal"/>
      <w:lvlText w:val="%4)"/>
      <w:lvlJc w:val="left"/>
      <w:pPr>
        <w:ind w:left="2880" w:hanging="360"/>
      </w:pPr>
      <w:rPr>
        <w:rFonts w:hint="default"/>
      </w:rPr>
    </w:lvl>
    <w:lvl w:ilvl="4" w:tplc="2E10A1AC">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0D3F35"/>
    <w:multiLevelType w:val="hybridMultilevel"/>
    <w:tmpl w:val="0832D6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4154BEC"/>
    <w:multiLevelType w:val="hybridMultilevel"/>
    <w:tmpl w:val="BAB2AFFE"/>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7" w15:restartNumberingAfterBreak="0">
    <w:nsid w:val="64876393"/>
    <w:multiLevelType w:val="hybridMultilevel"/>
    <w:tmpl w:val="9814C8B8"/>
    <w:lvl w:ilvl="0" w:tplc="CDDE41F6">
      <w:numFmt w:val="bullet"/>
      <w:lvlText w:val="-"/>
      <w:lvlJc w:val="left"/>
      <w:pPr>
        <w:ind w:left="720" w:hanging="360"/>
      </w:pPr>
      <w:rPr>
        <w:rFonts w:ascii="Tahoma" w:eastAsia="Calibri,Bold"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A59179B"/>
    <w:multiLevelType w:val="hybridMultilevel"/>
    <w:tmpl w:val="F28EE244"/>
    <w:lvl w:ilvl="0" w:tplc="CB10D3D2">
      <w:start w:val="1"/>
      <w:numFmt w:val="lowerLetter"/>
      <w:lvlText w:val="%1)"/>
      <w:lvlJc w:val="left"/>
      <w:pPr>
        <w:ind w:left="720" w:hanging="360"/>
      </w:pPr>
      <w:rPr>
        <w:rFonts w:ascii="Calibri" w:eastAsia="Calibri,Bold"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5382BB4"/>
    <w:multiLevelType w:val="hybridMultilevel"/>
    <w:tmpl w:val="96FE0B04"/>
    <w:lvl w:ilvl="0" w:tplc="F3D6ED22">
      <w:start w:val="3"/>
      <w:numFmt w:val="decimal"/>
      <w:lvlText w:val="%1)"/>
      <w:lvlJc w:val="left"/>
      <w:pPr>
        <w:ind w:left="360"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61" w15:restartNumberingAfterBreak="0">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9D38DE"/>
    <w:multiLevelType w:val="hybridMultilevel"/>
    <w:tmpl w:val="7B2851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8D0C34"/>
    <w:multiLevelType w:val="hybridMultilevel"/>
    <w:tmpl w:val="95509C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23"/>
  </w:num>
  <w:num w:numId="3">
    <w:abstractNumId w:val="10"/>
  </w:num>
  <w:num w:numId="4">
    <w:abstractNumId w:val="39"/>
  </w:num>
  <w:num w:numId="5">
    <w:abstractNumId w:val="29"/>
  </w:num>
  <w:num w:numId="6">
    <w:abstractNumId w:val="17"/>
  </w:num>
  <w:num w:numId="7">
    <w:abstractNumId w:val="49"/>
  </w:num>
  <w:num w:numId="8">
    <w:abstractNumId w:val="36"/>
  </w:num>
  <w:num w:numId="9">
    <w:abstractNumId w:val="59"/>
  </w:num>
  <w:num w:numId="10">
    <w:abstractNumId w:val="52"/>
  </w:num>
  <w:num w:numId="11">
    <w:abstractNumId w:val="13"/>
  </w:num>
  <w:num w:numId="12">
    <w:abstractNumId w:val="51"/>
  </w:num>
  <w:num w:numId="13">
    <w:abstractNumId w:val="28"/>
  </w:num>
  <w:num w:numId="14">
    <w:abstractNumId w:val="25"/>
  </w:num>
  <w:num w:numId="15">
    <w:abstractNumId w:val="30"/>
  </w:num>
  <w:num w:numId="16">
    <w:abstractNumId w:val="41"/>
  </w:num>
  <w:num w:numId="17">
    <w:abstractNumId w:val="7"/>
  </w:num>
  <w:num w:numId="18">
    <w:abstractNumId w:val="48"/>
    <w:lvlOverride w:ilvl="0">
      <w:startOverride w:val="1"/>
    </w:lvlOverride>
  </w:num>
  <w:num w:numId="19">
    <w:abstractNumId w:val="12"/>
  </w:num>
  <w:num w:numId="20">
    <w:abstractNumId w:val="32"/>
  </w:num>
  <w:num w:numId="21">
    <w:abstractNumId w:val="44"/>
  </w:num>
  <w:num w:numId="22">
    <w:abstractNumId w:val="22"/>
  </w:num>
  <w:num w:numId="23">
    <w:abstractNumId w:val="61"/>
  </w:num>
  <w:num w:numId="24">
    <w:abstractNumId w:val="43"/>
  </w:num>
  <w:num w:numId="25">
    <w:abstractNumId w:val="33"/>
    <w:lvlOverride w:ilvl="0">
      <w:startOverride w:val="1"/>
    </w:lvlOverride>
  </w:num>
  <w:num w:numId="26">
    <w:abstractNumId w:val="18"/>
  </w:num>
  <w:num w:numId="27">
    <w:abstractNumId w:val="62"/>
  </w:num>
  <w:num w:numId="28">
    <w:abstractNumId w:val="34"/>
  </w:num>
  <w:num w:numId="29">
    <w:abstractNumId w:val="54"/>
  </w:num>
  <w:num w:numId="30">
    <w:abstractNumId w:val="45"/>
  </w:num>
  <w:num w:numId="31">
    <w:abstractNumId w:val="3"/>
  </w:num>
  <w:num w:numId="32">
    <w:abstractNumId w:val="58"/>
  </w:num>
  <w:num w:numId="33">
    <w:abstractNumId w:val="27"/>
  </w:num>
  <w:num w:numId="34">
    <w:abstractNumId w:val="57"/>
  </w:num>
  <w:num w:numId="35">
    <w:abstractNumId w:val="19"/>
  </w:num>
  <w:num w:numId="36">
    <w:abstractNumId w:val="63"/>
  </w:num>
  <w:num w:numId="37">
    <w:abstractNumId w:val="11"/>
  </w:num>
  <w:num w:numId="38">
    <w:abstractNumId w:val="42"/>
  </w:num>
  <w:num w:numId="39">
    <w:abstractNumId w:val="1"/>
  </w:num>
  <w:num w:numId="40">
    <w:abstractNumId w:val="15"/>
  </w:num>
  <w:num w:numId="41">
    <w:abstractNumId w:val="14"/>
  </w:num>
  <w:num w:numId="42">
    <w:abstractNumId w:val="6"/>
  </w:num>
  <w:num w:numId="43">
    <w:abstractNumId w:val="38"/>
  </w:num>
  <w:num w:numId="44">
    <w:abstractNumId w:val="26"/>
  </w:num>
  <w:num w:numId="45">
    <w:abstractNumId w:val="16"/>
  </w:num>
  <w:num w:numId="46">
    <w:abstractNumId w:val="2"/>
  </w:num>
  <w:num w:numId="47">
    <w:abstractNumId w:val="40"/>
  </w:num>
  <w:num w:numId="48">
    <w:abstractNumId w:val="53"/>
  </w:num>
  <w:num w:numId="49">
    <w:abstractNumId w:val="46"/>
  </w:num>
  <w:num w:numId="50">
    <w:abstractNumId w:val="21"/>
  </w:num>
  <w:num w:numId="51">
    <w:abstractNumId w:val="47"/>
  </w:num>
  <w:num w:numId="52">
    <w:abstractNumId w:val="56"/>
  </w:num>
  <w:num w:numId="53">
    <w:abstractNumId w:val="20"/>
  </w:num>
  <w:num w:numId="54">
    <w:abstractNumId w:val="9"/>
  </w:num>
  <w:num w:numId="55">
    <w:abstractNumId w:val="24"/>
  </w:num>
  <w:num w:numId="56">
    <w:abstractNumId w:val="50"/>
  </w:num>
  <w:num w:numId="57">
    <w:abstractNumId w:val="0"/>
  </w:num>
  <w:num w:numId="58">
    <w:abstractNumId w:val="4"/>
  </w:num>
  <w:num w:numId="59">
    <w:abstractNumId w:val="60"/>
  </w:num>
  <w:num w:numId="60">
    <w:abstractNumId w:val="5"/>
  </w:num>
  <w:num w:numId="61">
    <w:abstractNumId w:val="55"/>
  </w:num>
  <w:num w:numId="62">
    <w:abstractNumId w:val="8"/>
  </w:num>
  <w:num w:numId="63">
    <w:abstractNumId w:val="35"/>
  </w:num>
  <w:num w:numId="64">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45"/>
    <w:rsid w:val="0000093D"/>
    <w:rsid w:val="00001943"/>
    <w:rsid w:val="000019E1"/>
    <w:rsid w:val="00002B2B"/>
    <w:rsid w:val="00003443"/>
    <w:rsid w:val="0000345F"/>
    <w:rsid w:val="00010B37"/>
    <w:rsid w:val="00012DAF"/>
    <w:rsid w:val="00013499"/>
    <w:rsid w:val="00014077"/>
    <w:rsid w:val="0002001D"/>
    <w:rsid w:val="00020393"/>
    <w:rsid w:val="000207A4"/>
    <w:rsid w:val="0002143E"/>
    <w:rsid w:val="00022605"/>
    <w:rsid w:val="0002349B"/>
    <w:rsid w:val="0002363F"/>
    <w:rsid w:val="00025324"/>
    <w:rsid w:val="00025F4C"/>
    <w:rsid w:val="00026A20"/>
    <w:rsid w:val="00026C2E"/>
    <w:rsid w:val="00026E7F"/>
    <w:rsid w:val="00027C27"/>
    <w:rsid w:val="000334BD"/>
    <w:rsid w:val="00033FE6"/>
    <w:rsid w:val="0003597E"/>
    <w:rsid w:val="00037B39"/>
    <w:rsid w:val="00041DEE"/>
    <w:rsid w:val="00042AAC"/>
    <w:rsid w:val="000433D7"/>
    <w:rsid w:val="00043494"/>
    <w:rsid w:val="000435D6"/>
    <w:rsid w:val="00043994"/>
    <w:rsid w:val="0004569B"/>
    <w:rsid w:val="00050416"/>
    <w:rsid w:val="00050B9E"/>
    <w:rsid w:val="000521AD"/>
    <w:rsid w:val="000524A9"/>
    <w:rsid w:val="00052FC2"/>
    <w:rsid w:val="00053166"/>
    <w:rsid w:val="00053266"/>
    <w:rsid w:val="00053769"/>
    <w:rsid w:val="00053F0B"/>
    <w:rsid w:val="000551CC"/>
    <w:rsid w:val="00056555"/>
    <w:rsid w:val="000579D8"/>
    <w:rsid w:val="00057BFC"/>
    <w:rsid w:val="000601A0"/>
    <w:rsid w:val="000603FF"/>
    <w:rsid w:val="00060763"/>
    <w:rsid w:val="00061200"/>
    <w:rsid w:val="000617EE"/>
    <w:rsid w:val="00061A56"/>
    <w:rsid w:val="00064D1B"/>
    <w:rsid w:val="0006507A"/>
    <w:rsid w:val="00065189"/>
    <w:rsid w:val="000706D2"/>
    <w:rsid w:val="00070C08"/>
    <w:rsid w:val="00071013"/>
    <w:rsid w:val="00071015"/>
    <w:rsid w:val="0007172A"/>
    <w:rsid w:val="00072530"/>
    <w:rsid w:val="00074473"/>
    <w:rsid w:val="00076B5E"/>
    <w:rsid w:val="00077C34"/>
    <w:rsid w:val="00080B8A"/>
    <w:rsid w:val="00084470"/>
    <w:rsid w:val="00084670"/>
    <w:rsid w:val="00084C16"/>
    <w:rsid w:val="00086FD6"/>
    <w:rsid w:val="000870AE"/>
    <w:rsid w:val="00087D28"/>
    <w:rsid w:val="00091E62"/>
    <w:rsid w:val="00092EF7"/>
    <w:rsid w:val="00094BC5"/>
    <w:rsid w:val="0009536A"/>
    <w:rsid w:val="000954D4"/>
    <w:rsid w:val="00097825"/>
    <w:rsid w:val="000A01DB"/>
    <w:rsid w:val="000A0D76"/>
    <w:rsid w:val="000A1A99"/>
    <w:rsid w:val="000A1AB5"/>
    <w:rsid w:val="000A1B50"/>
    <w:rsid w:val="000A3171"/>
    <w:rsid w:val="000A454A"/>
    <w:rsid w:val="000A48F0"/>
    <w:rsid w:val="000A5770"/>
    <w:rsid w:val="000A6B82"/>
    <w:rsid w:val="000A7523"/>
    <w:rsid w:val="000B0733"/>
    <w:rsid w:val="000B2290"/>
    <w:rsid w:val="000B2340"/>
    <w:rsid w:val="000B274D"/>
    <w:rsid w:val="000B4BE1"/>
    <w:rsid w:val="000B516E"/>
    <w:rsid w:val="000B52E7"/>
    <w:rsid w:val="000B5E11"/>
    <w:rsid w:val="000B66F2"/>
    <w:rsid w:val="000B6DD4"/>
    <w:rsid w:val="000B70A8"/>
    <w:rsid w:val="000C0809"/>
    <w:rsid w:val="000C18DF"/>
    <w:rsid w:val="000C7267"/>
    <w:rsid w:val="000C73AF"/>
    <w:rsid w:val="000C7597"/>
    <w:rsid w:val="000D0781"/>
    <w:rsid w:val="000D0CE1"/>
    <w:rsid w:val="000D14B3"/>
    <w:rsid w:val="000D1A3E"/>
    <w:rsid w:val="000D1BDB"/>
    <w:rsid w:val="000D2A09"/>
    <w:rsid w:val="000D308B"/>
    <w:rsid w:val="000D3271"/>
    <w:rsid w:val="000D3848"/>
    <w:rsid w:val="000D3E8D"/>
    <w:rsid w:val="000D3F40"/>
    <w:rsid w:val="000D4364"/>
    <w:rsid w:val="000D442C"/>
    <w:rsid w:val="000D5D55"/>
    <w:rsid w:val="000D617E"/>
    <w:rsid w:val="000D61F1"/>
    <w:rsid w:val="000D6501"/>
    <w:rsid w:val="000D6D9E"/>
    <w:rsid w:val="000D7259"/>
    <w:rsid w:val="000D7366"/>
    <w:rsid w:val="000D7724"/>
    <w:rsid w:val="000D79AA"/>
    <w:rsid w:val="000E192B"/>
    <w:rsid w:val="000E1C50"/>
    <w:rsid w:val="000E2B31"/>
    <w:rsid w:val="000E2C6E"/>
    <w:rsid w:val="000E2E59"/>
    <w:rsid w:val="000E68D4"/>
    <w:rsid w:val="000E762D"/>
    <w:rsid w:val="000E78CA"/>
    <w:rsid w:val="000F160E"/>
    <w:rsid w:val="000F1E9A"/>
    <w:rsid w:val="000F35E4"/>
    <w:rsid w:val="000F3A2F"/>
    <w:rsid w:val="000F783B"/>
    <w:rsid w:val="001008C4"/>
    <w:rsid w:val="0010099A"/>
    <w:rsid w:val="00101358"/>
    <w:rsid w:val="001037CC"/>
    <w:rsid w:val="00104FD9"/>
    <w:rsid w:val="00105895"/>
    <w:rsid w:val="00105B4A"/>
    <w:rsid w:val="0010603F"/>
    <w:rsid w:val="00110BBE"/>
    <w:rsid w:val="00111A74"/>
    <w:rsid w:val="00111EA5"/>
    <w:rsid w:val="00113D4B"/>
    <w:rsid w:val="0011543E"/>
    <w:rsid w:val="001157B7"/>
    <w:rsid w:val="001157C8"/>
    <w:rsid w:val="00116A97"/>
    <w:rsid w:val="00117835"/>
    <w:rsid w:val="00117C34"/>
    <w:rsid w:val="00117D25"/>
    <w:rsid w:val="001216FF"/>
    <w:rsid w:val="00121BF3"/>
    <w:rsid w:val="00122598"/>
    <w:rsid w:val="00122AB7"/>
    <w:rsid w:val="00122D43"/>
    <w:rsid w:val="0012380C"/>
    <w:rsid w:val="001238F4"/>
    <w:rsid w:val="00124750"/>
    <w:rsid w:val="00126170"/>
    <w:rsid w:val="0012620D"/>
    <w:rsid w:val="00127CBB"/>
    <w:rsid w:val="00127F08"/>
    <w:rsid w:val="001311F8"/>
    <w:rsid w:val="0013169D"/>
    <w:rsid w:val="00132345"/>
    <w:rsid w:val="00132A37"/>
    <w:rsid w:val="001338A9"/>
    <w:rsid w:val="00133E3A"/>
    <w:rsid w:val="00134EA3"/>
    <w:rsid w:val="00135055"/>
    <w:rsid w:val="001373AD"/>
    <w:rsid w:val="00137EEE"/>
    <w:rsid w:val="0014040B"/>
    <w:rsid w:val="00142775"/>
    <w:rsid w:val="00142881"/>
    <w:rsid w:val="0014402F"/>
    <w:rsid w:val="00145D76"/>
    <w:rsid w:val="001479D8"/>
    <w:rsid w:val="00147AFE"/>
    <w:rsid w:val="00150357"/>
    <w:rsid w:val="00150608"/>
    <w:rsid w:val="00151CFB"/>
    <w:rsid w:val="00152ACE"/>
    <w:rsid w:val="00152C59"/>
    <w:rsid w:val="001531EA"/>
    <w:rsid w:val="00153CDC"/>
    <w:rsid w:val="0015435B"/>
    <w:rsid w:val="00157C5C"/>
    <w:rsid w:val="00160201"/>
    <w:rsid w:val="0016037D"/>
    <w:rsid w:val="00163747"/>
    <w:rsid w:val="001640BE"/>
    <w:rsid w:val="001641A8"/>
    <w:rsid w:val="00165166"/>
    <w:rsid w:val="0016525F"/>
    <w:rsid w:val="00166BF5"/>
    <w:rsid w:val="00166FFD"/>
    <w:rsid w:val="00167310"/>
    <w:rsid w:val="001701A2"/>
    <w:rsid w:val="00170DDD"/>
    <w:rsid w:val="0017475A"/>
    <w:rsid w:val="00174CE3"/>
    <w:rsid w:val="00175457"/>
    <w:rsid w:val="00175F45"/>
    <w:rsid w:val="001764B8"/>
    <w:rsid w:val="001772F0"/>
    <w:rsid w:val="0018086E"/>
    <w:rsid w:val="00180917"/>
    <w:rsid w:val="001809AB"/>
    <w:rsid w:val="00181B13"/>
    <w:rsid w:val="00181B1A"/>
    <w:rsid w:val="001825C4"/>
    <w:rsid w:val="0018307B"/>
    <w:rsid w:val="001855BF"/>
    <w:rsid w:val="00185699"/>
    <w:rsid w:val="00185B6E"/>
    <w:rsid w:val="001873A4"/>
    <w:rsid w:val="00187B7F"/>
    <w:rsid w:val="00187C41"/>
    <w:rsid w:val="00187E8A"/>
    <w:rsid w:val="00190C8E"/>
    <w:rsid w:val="00191B67"/>
    <w:rsid w:val="001923DD"/>
    <w:rsid w:val="00193269"/>
    <w:rsid w:val="00193684"/>
    <w:rsid w:val="00193F4E"/>
    <w:rsid w:val="001945EC"/>
    <w:rsid w:val="0019625D"/>
    <w:rsid w:val="001965DA"/>
    <w:rsid w:val="00196890"/>
    <w:rsid w:val="00196A61"/>
    <w:rsid w:val="00196B5B"/>
    <w:rsid w:val="001A1FEA"/>
    <w:rsid w:val="001A262A"/>
    <w:rsid w:val="001A2759"/>
    <w:rsid w:val="001A4327"/>
    <w:rsid w:val="001A4BB1"/>
    <w:rsid w:val="001A74E6"/>
    <w:rsid w:val="001B04AC"/>
    <w:rsid w:val="001B0B07"/>
    <w:rsid w:val="001B0B22"/>
    <w:rsid w:val="001B0F8B"/>
    <w:rsid w:val="001B287E"/>
    <w:rsid w:val="001B3C04"/>
    <w:rsid w:val="001B436B"/>
    <w:rsid w:val="001B4481"/>
    <w:rsid w:val="001B5EBE"/>
    <w:rsid w:val="001B5EF2"/>
    <w:rsid w:val="001B60F8"/>
    <w:rsid w:val="001B62F5"/>
    <w:rsid w:val="001C18E7"/>
    <w:rsid w:val="001C1C10"/>
    <w:rsid w:val="001C238E"/>
    <w:rsid w:val="001C267C"/>
    <w:rsid w:val="001C26D2"/>
    <w:rsid w:val="001C5F76"/>
    <w:rsid w:val="001C62AB"/>
    <w:rsid w:val="001C6C72"/>
    <w:rsid w:val="001D0728"/>
    <w:rsid w:val="001D12BB"/>
    <w:rsid w:val="001D13D3"/>
    <w:rsid w:val="001D3054"/>
    <w:rsid w:val="001D3193"/>
    <w:rsid w:val="001D373C"/>
    <w:rsid w:val="001D4792"/>
    <w:rsid w:val="001D4F1A"/>
    <w:rsid w:val="001D5684"/>
    <w:rsid w:val="001D6BED"/>
    <w:rsid w:val="001D77B7"/>
    <w:rsid w:val="001D79C3"/>
    <w:rsid w:val="001E1C48"/>
    <w:rsid w:val="001E2304"/>
    <w:rsid w:val="001E2B25"/>
    <w:rsid w:val="001E3478"/>
    <w:rsid w:val="001E34CB"/>
    <w:rsid w:val="001E4B30"/>
    <w:rsid w:val="001E4E41"/>
    <w:rsid w:val="001E630A"/>
    <w:rsid w:val="001F1ECE"/>
    <w:rsid w:val="001F2791"/>
    <w:rsid w:val="001F2A2B"/>
    <w:rsid w:val="001F527B"/>
    <w:rsid w:val="001F5E82"/>
    <w:rsid w:val="001F61D0"/>
    <w:rsid w:val="001F7593"/>
    <w:rsid w:val="001F7B94"/>
    <w:rsid w:val="001F7E1C"/>
    <w:rsid w:val="00200EB9"/>
    <w:rsid w:val="00201EE3"/>
    <w:rsid w:val="00202433"/>
    <w:rsid w:val="0020562D"/>
    <w:rsid w:val="00205D6F"/>
    <w:rsid w:val="00206024"/>
    <w:rsid w:val="00206996"/>
    <w:rsid w:val="00206ABD"/>
    <w:rsid w:val="00207016"/>
    <w:rsid w:val="0020712C"/>
    <w:rsid w:val="00207769"/>
    <w:rsid w:val="0021033C"/>
    <w:rsid w:val="00210B26"/>
    <w:rsid w:val="00211225"/>
    <w:rsid w:val="00212133"/>
    <w:rsid w:val="002138A5"/>
    <w:rsid w:val="002147FB"/>
    <w:rsid w:val="002153E6"/>
    <w:rsid w:val="00216C90"/>
    <w:rsid w:val="002179B6"/>
    <w:rsid w:val="002200EC"/>
    <w:rsid w:val="002216F0"/>
    <w:rsid w:val="00222350"/>
    <w:rsid w:val="002228D6"/>
    <w:rsid w:val="0022332E"/>
    <w:rsid w:val="00223BE0"/>
    <w:rsid w:val="002241F7"/>
    <w:rsid w:val="0022552A"/>
    <w:rsid w:val="0022681B"/>
    <w:rsid w:val="00226D5E"/>
    <w:rsid w:val="00227D60"/>
    <w:rsid w:val="00227F13"/>
    <w:rsid w:val="00231D4A"/>
    <w:rsid w:val="00232748"/>
    <w:rsid w:val="002329F0"/>
    <w:rsid w:val="00233460"/>
    <w:rsid w:val="00233D62"/>
    <w:rsid w:val="0023469B"/>
    <w:rsid w:val="00235D66"/>
    <w:rsid w:val="002364E8"/>
    <w:rsid w:val="00240B02"/>
    <w:rsid w:val="00241BBF"/>
    <w:rsid w:val="00241BD4"/>
    <w:rsid w:val="00241E85"/>
    <w:rsid w:val="00242852"/>
    <w:rsid w:val="0024374F"/>
    <w:rsid w:val="002445C2"/>
    <w:rsid w:val="00244BCD"/>
    <w:rsid w:val="0024508A"/>
    <w:rsid w:val="00245F8C"/>
    <w:rsid w:val="00246C4A"/>
    <w:rsid w:val="00246D5A"/>
    <w:rsid w:val="00247F6F"/>
    <w:rsid w:val="002504F3"/>
    <w:rsid w:val="00250762"/>
    <w:rsid w:val="00250C02"/>
    <w:rsid w:val="002517DA"/>
    <w:rsid w:val="00252DFD"/>
    <w:rsid w:val="00254600"/>
    <w:rsid w:val="00254B5C"/>
    <w:rsid w:val="00254DB5"/>
    <w:rsid w:val="00255CAA"/>
    <w:rsid w:val="002560C8"/>
    <w:rsid w:val="002563C7"/>
    <w:rsid w:val="002578FB"/>
    <w:rsid w:val="00261CC1"/>
    <w:rsid w:val="002632D7"/>
    <w:rsid w:val="00265534"/>
    <w:rsid w:val="00265F21"/>
    <w:rsid w:val="00266346"/>
    <w:rsid w:val="00266657"/>
    <w:rsid w:val="002674C3"/>
    <w:rsid w:val="00270432"/>
    <w:rsid w:val="00272541"/>
    <w:rsid w:val="00272A83"/>
    <w:rsid w:val="002736B0"/>
    <w:rsid w:val="00273F3F"/>
    <w:rsid w:val="00274F94"/>
    <w:rsid w:val="00275D03"/>
    <w:rsid w:val="00277A3D"/>
    <w:rsid w:val="00280460"/>
    <w:rsid w:val="00282556"/>
    <w:rsid w:val="002841CD"/>
    <w:rsid w:val="002849AE"/>
    <w:rsid w:val="00285C66"/>
    <w:rsid w:val="00286A93"/>
    <w:rsid w:val="00286C8B"/>
    <w:rsid w:val="00287BFD"/>
    <w:rsid w:val="002919E8"/>
    <w:rsid w:val="00292A47"/>
    <w:rsid w:val="00295FF9"/>
    <w:rsid w:val="0029659F"/>
    <w:rsid w:val="00296E21"/>
    <w:rsid w:val="002A0183"/>
    <w:rsid w:val="002A0C73"/>
    <w:rsid w:val="002A179C"/>
    <w:rsid w:val="002A2132"/>
    <w:rsid w:val="002A2404"/>
    <w:rsid w:val="002A39CE"/>
    <w:rsid w:val="002A443C"/>
    <w:rsid w:val="002A49C5"/>
    <w:rsid w:val="002A4EC1"/>
    <w:rsid w:val="002A5E50"/>
    <w:rsid w:val="002A5F7A"/>
    <w:rsid w:val="002A6EC4"/>
    <w:rsid w:val="002A7B11"/>
    <w:rsid w:val="002B1733"/>
    <w:rsid w:val="002B3D3F"/>
    <w:rsid w:val="002B4DC1"/>
    <w:rsid w:val="002B595B"/>
    <w:rsid w:val="002B6297"/>
    <w:rsid w:val="002B6682"/>
    <w:rsid w:val="002B6777"/>
    <w:rsid w:val="002B6DE0"/>
    <w:rsid w:val="002B73D0"/>
    <w:rsid w:val="002C07EB"/>
    <w:rsid w:val="002C0C07"/>
    <w:rsid w:val="002C199C"/>
    <w:rsid w:val="002C2039"/>
    <w:rsid w:val="002C23CF"/>
    <w:rsid w:val="002C32F9"/>
    <w:rsid w:val="002C4E2D"/>
    <w:rsid w:val="002C7371"/>
    <w:rsid w:val="002D04DA"/>
    <w:rsid w:val="002D0ADF"/>
    <w:rsid w:val="002D137D"/>
    <w:rsid w:val="002D141C"/>
    <w:rsid w:val="002D382F"/>
    <w:rsid w:val="002D3BA9"/>
    <w:rsid w:val="002E069A"/>
    <w:rsid w:val="002E1FC6"/>
    <w:rsid w:val="002E2522"/>
    <w:rsid w:val="002E2F19"/>
    <w:rsid w:val="002E4AE9"/>
    <w:rsid w:val="002E6866"/>
    <w:rsid w:val="002E710A"/>
    <w:rsid w:val="002E72FD"/>
    <w:rsid w:val="002F0AC2"/>
    <w:rsid w:val="002F0F24"/>
    <w:rsid w:val="002F29FC"/>
    <w:rsid w:val="002F523A"/>
    <w:rsid w:val="002F69D1"/>
    <w:rsid w:val="002F6DA7"/>
    <w:rsid w:val="003012B7"/>
    <w:rsid w:val="003023C9"/>
    <w:rsid w:val="00302AE0"/>
    <w:rsid w:val="00302CB8"/>
    <w:rsid w:val="00304845"/>
    <w:rsid w:val="003052CA"/>
    <w:rsid w:val="003064C0"/>
    <w:rsid w:val="00306A73"/>
    <w:rsid w:val="003103F5"/>
    <w:rsid w:val="003106EE"/>
    <w:rsid w:val="00310CB2"/>
    <w:rsid w:val="0031157F"/>
    <w:rsid w:val="003144BF"/>
    <w:rsid w:val="00314A6F"/>
    <w:rsid w:val="00315E74"/>
    <w:rsid w:val="0031630D"/>
    <w:rsid w:val="0032095E"/>
    <w:rsid w:val="00320BC6"/>
    <w:rsid w:val="00320D01"/>
    <w:rsid w:val="0032169C"/>
    <w:rsid w:val="003222E2"/>
    <w:rsid w:val="0032254A"/>
    <w:rsid w:val="00322BC9"/>
    <w:rsid w:val="0032423D"/>
    <w:rsid w:val="003252CA"/>
    <w:rsid w:val="003254B9"/>
    <w:rsid w:val="0032638D"/>
    <w:rsid w:val="00326B32"/>
    <w:rsid w:val="00330E8A"/>
    <w:rsid w:val="00332651"/>
    <w:rsid w:val="00332B50"/>
    <w:rsid w:val="0033372F"/>
    <w:rsid w:val="00334317"/>
    <w:rsid w:val="00334EDE"/>
    <w:rsid w:val="003352D0"/>
    <w:rsid w:val="00335A41"/>
    <w:rsid w:val="00335C8F"/>
    <w:rsid w:val="00335D16"/>
    <w:rsid w:val="00336CE8"/>
    <w:rsid w:val="00336D54"/>
    <w:rsid w:val="00336F48"/>
    <w:rsid w:val="003422E2"/>
    <w:rsid w:val="00342A20"/>
    <w:rsid w:val="00342E53"/>
    <w:rsid w:val="003463DB"/>
    <w:rsid w:val="003521BF"/>
    <w:rsid w:val="00352D22"/>
    <w:rsid w:val="00353F16"/>
    <w:rsid w:val="00356147"/>
    <w:rsid w:val="00356CDD"/>
    <w:rsid w:val="00357076"/>
    <w:rsid w:val="003573C1"/>
    <w:rsid w:val="00357A3B"/>
    <w:rsid w:val="00360173"/>
    <w:rsid w:val="00361947"/>
    <w:rsid w:val="003632F0"/>
    <w:rsid w:val="00363EC7"/>
    <w:rsid w:val="00363F8A"/>
    <w:rsid w:val="0036400D"/>
    <w:rsid w:val="003650BE"/>
    <w:rsid w:val="0036551B"/>
    <w:rsid w:val="003676D9"/>
    <w:rsid w:val="00367FC0"/>
    <w:rsid w:val="00370030"/>
    <w:rsid w:val="003702A4"/>
    <w:rsid w:val="003705E0"/>
    <w:rsid w:val="003707A2"/>
    <w:rsid w:val="00372169"/>
    <w:rsid w:val="00373012"/>
    <w:rsid w:val="00373437"/>
    <w:rsid w:val="003738C5"/>
    <w:rsid w:val="00373B1E"/>
    <w:rsid w:val="00373C07"/>
    <w:rsid w:val="00373F0C"/>
    <w:rsid w:val="003747F3"/>
    <w:rsid w:val="003753A9"/>
    <w:rsid w:val="00376322"/>
    <w:rsid w:val="00377806"/>
    <w:rsid w:val="00380375"/>
    <w:rsid w:val="003809AA"/>
    <w:rsid w:val="00381851"/>
    <w:rsid w:val="00381A61"/>
    <w:rsid w:val="00382418"/>
    <w:rsid w:val="00382A40"/>
    <w:rsid w:val="00382B70"/>
    <w:rsid w:val="00382C3E"/>
    <w:rsid w:val="0038446E"/>
    <w:rsid w:val="003845E1"/>
    <w:rsid w:val="00386062"/>
    <w:rsid w:val="003864CE"/>
    <w:rsid w:val="00387ED6"/>
    <w:rsid w:val="00387FC6"/>
    <w:rsid w:val="00391C06"/>
    <w:rsid w:val="0039288C"/>
    <w:rsid w:val="00392D07"/>
    <w:rsid w:val="003A2A7B"/>
    <w:rsid w:val="003A2C17"/>
    <w:rsid w:val="003A2DFF"/>
    <w:rsid w:val="003A4342"/>
    <w:rsid w:val="003A4A49"/>
    <w:rsid w:val="003A5323"/>
    <w:rsid w:val="003A6A4A"/>
    <w:rsid w:val="003A744E"/>
    <w:rsid w:val="003A7B18"/>
    <w:rsid w:val="003B1499"/>
    <w:rsid w:val="003B30E5"/>
    <w:rsid w:val="003B31A3"/>
    <w:rsid w:val="003B32FC"/>
    <w:rsid w:val="003B3B1C"/>
    <w:rsid w:val="003B486E"/>
    <w:rsid w:val="003B4C25"/>
    <w:rsid w:val="003B6115"/>
    <w:rsid w:val="003B66DF"/>
    <w:rsid w:val="003B6DA2"/>
    <w:rsid w:val="003B728C"/>
    <w:rsid w:val="003B75BB"/>
    <w:rsid w:val="003C08B6"/>
    <w:rsid w:val="003C28F8"/>
    <w:rsid w:val="003C4653"/>
    <w:rsid w:val="003C4BD8"/>
    <w:rsid w:val="003C737B"/>
    <w:rsid w:val="003D01D6"/>
    <w:rsid w:val="003D02D3"/>
    <w:rsid w:val="003D15BE"/>
    <w:rsid w:val="003D2A8C"/>
    <w:rsid w:val="003D4097"/>
    <w:rsid w:val="003D4FBD"/>
    <w:rsid w:val="003D59ED"/>
    <w:rsid w:val="003D72E0"/>
    <w:rsid w:val="003D75AA"/>
    <w:rsid w:val="003E516A"/>
    <w:rsid w:val="003E545D"/>
    <w:rsid w:val="003E7E69"/>
    <w:rsid w:val="003F0B41"/>
    <w:rsid w:val="003F177F"/>
    <w:rsid w:val="003F1B7F"/>
    <w:rsid w:val="003F2611"/>
    <w:rsid w:val="003F3453"/>
    <w:rsid w:val="003F3F8A"/>
    <w:rsid w:val="003F49FC"/>
    <w:rsid w:val="003F613D"/>
    <w:rsid w:val="003F6A1D"/>
    <w:rsid w:val="003F6CA9"/>
    <w:rsid w:val="003F6DA7"/>
    <w:rsid w:val="003F6DFD"/>
    <w:rsid w:val="003F6EBD"/>
    <w:rsid w:val="00400C67"/>
    <w:rsid w:val="00402275"/>
    <w:rsid w:val="00403134"/>
    <w:rsid w:val="00405366"/>
    <w:rsid w:val="00406F3D"/>
    <w:rsid w:val="004112DE"/>
    <w:rsid w:val="0041356C"/>
    <w:rsid w:val="00413C1B"/>
    <w:rsid w:val="00417983"/>
    <w:rsid w:val="00420E28"/>
    <w:rsid w:val="004212D1"/>
    <w:rsid w:val="004212DA"/>
    <w:rsid w:val="004219CA"/>
    <w:rsid w:val="00422721"/>
    <w:rsid w:val="00423188"/>
    <w:rsid w:val="00423AF4"/>
    <w:rsid w:val="004241BA"/>
    <w:rsid w:val="004241F1"/>
    <w:rsid w:val="004252E8"/>
    <w:rsid w:val="00426D4E"/>
    <w:rsid w:val="00426F52"/>
    <w:rsid w:val="00427196"/>
    <w:rsid w:val="004272BE"/>
    <w:rsid w:val="00427D82"/>
    <w:rsid w:val="0043240B"/>
    <w:rsid w:val="004329AE"/>
    <w:rsid w:val="004349CB"/>
    <w:rsid w:val="00435473"/>
    <w:rsid w:val="00435817"/>
    <w:rsid w:val="0043666B"/>
    <w:rsid w:val="00436720"/>
    <w:rsid w:val="004369CD"/>
    <w:rsid w:val="00436DF3"/>
    <w:rsid w:val="00440B5C"/>
    <w:rsid w:val="00441A99"/>
    <w:rsid w:val="00441E66"/>
    <w:rsid w:val="00442013"/>
    <w:rsid w:val="004429E7"/>
    <w:rsid w:val="0044355F"/>
    <w:rsid w:val="004449B0"/>
    <w:rsid w:val="004450DB"/>
    <w:rsid w:val="00451742"/>
    <w:rsid w:val="00451990"/>
    <w:rsid w:val="004524BD"/>
    <w:rsid w:val="0045273C"/>
    <w:rsid w:val="00453065"/>
    <w:rsid w:val="004531E4"/>
    <w:rsid w:val="00453BD9"/>
    <w:rsid w:val="00455113"/>
    <w:rsid w:val="00455DD7"/>
    <w:rsid w:val="00456C09"/>
    <w:rsid w:val="00460914"/>
    <w:rsid w:val="00460A38"/>
    <w:rsid w:val="00460CF1"/>
    <w:rsid w:val="00461781"/>
    <w:rsid w:val="00462A28"/>
    <w:rsid w:val="00462B63"/>
    <w:rsid w:val="0046357D"/>
    <w:rsid w:val="0046453C"/>
    <w:rsid w:val="00464B3B"/>
    <w:rsid w:val="004666A2"/>
    <w:rsid w:val="004675F5"/>
    <w:rsid w:val="00467803"/>
    <w:rsid w:val="00472171"/>
    <w:rsid w:val="004742A7"/>
    <w:rsid w:val="00474F46"/>
    <w:rsid w:val="00476795"/>
    <w:rsid w:val="00476ABE"/>
    <w:rsid w:val="004801A6"/>
    <w:rsid w:val="00480DD0"/>
    <w:rsid w:val="00481719"/>
    <w:rsid w:val="00481C71"/>
    <w:rsid w:val="004828EC"/>
    <w:rsid w:val="0048316D"/>
    <w:rsid w:val="004842EF"/>
    <w:rsid w:val="004860E5"/>
    <w:rsid w:val="00486691"/>
    <w:rsid w:val="004866C5"/>
    <w:rsid w:val="0048688F"/>
    <w:rsid w:val="00486AE7"/>
    <w:rsid w:val="0048736F"/>
    <w:rsid w:val="00487DE0"/>
    <w:rsid w:val="004900DC"/>
    <w:rsid w:val="0049106F"/>
    <w:rsid w:val="00495445"/>
    <w:rsid w:val="004958FE"/>
    <w:rsid w:val="0049593F"/>
    <w:rsid w:val="00496667"/>
    <w:rsid w:val="0049793F"/>
    <w:rsid w:val="004A05B4"/>
    <w:rsid w:val="004A0760"/>
    <w:rsid w:val="004A0A77"/>
    <w:rsid w:val="004A0E3B"/>
    <w:rsid w:val="004A106F"/>
    <w:rsid w:val="004A10FC"/>
    <w:rsid w:val="004A24EE"/>
    <w:rsid w:val="004A3F6E"/>
    <w:rsid w:val="004A4466"/>
    <w:rsid w:val="004A47D4"/>
    <w:rsid w:val="004A482F"/>
    <w:rsid w:val="004B015B"/>
    <w:rsid w:val="004B0364"/>
    <w:rsid w:val="004B0C3F"/>
    <w:rsid w:val="004B276A"/>
    <w:rsid w:val="004B39DC"/>
    <w:rsid w:val="004B5138"/>
    <w:rsid w:val="004B5478"/>
    <w:rsid w:val="004B6520"/>
    <w:rsid w:val="004B6F28"/>
    <w:rsid w:val="004B7833"/>
    <w:rsid w:val="004C070D"/>
    <w:rsid w:val="004C0C00"/>
    <w:rsid w:val="004C1F3C"/>
    <w:rsid w:val="004C2B54"/>
    <w:rsid w:val="004C4149"/>
    <w:rsid w:val="004C47C4"/>
    <w:rsid w:val="004C5130"/>
    <w:rsid w:val="004C5661"/>
    <w:rsid w:val="004C619E"/>
    <w:rsid w:val="004C76AF"/>
    <w:rsid w:val="004D047B"/>
    <w:rsid w:val="004D0C11"/>
    <w:rsid w:val="004D0E08"/>
    <w:rsid w:val="004D174B"/>
    <w:rsid w:val="004D2F29"/>
    <w:rsid w:val="004D3BF1"/>
    <w:rsid w:val="004D555E"/>
    <w:rsid w:val="004D6404"/>
    <w:rsid w:val="004E0E1D"/>
    <w:rsid w:val="004E2D08"/>
    <w:rsid w:val="004E2F7E"/>
    <w:rsid w:val="004E4349"/>
    <w:rsid w:val="004E53F8"/>
    <w:rsid w:val="004E687A"/>
    <w:rsid w:val="004F14A3"/>
    <w:rsid w:val="004F1E5A"/>
    <w:rsid w:val="004F3430"/>
    <w:rsid w:val="004F489F"/>
    <w:rsid w:val="004F5621"/>
    <w:rsid w:val="00500B6F"/>
    <w:rsid w:val="00501A07"/>
    <w:rsid w:val="00502049"/>
    <w:rsid w:val="00502B8D"/>
    <w:rsid w:val="00502BAF"/>
    <w:rsid w:val="00505AD2"/>
    <w:rsid w:val="00506376"/>
    <w:rsid w:val="005110D1"/>
    <w:rsid w:val="005118C2"/>
    <w:rsid w:val="00512020"/>
    <w:rsid w:val="00512D11"/>
    <w:rsid w:val="00512E6A"/>
    <w:rsid w:val="005134CC"/>
    <w:rsid w:val="0051438B"/>
    <w:rsid w:val="005147E9"/>
    <w:rsid w:val="00514B78"/>
    <w:rsid w:val="00515388"/>
    <w:rsid w:val="00516E1A"/>
    <w:rsid w:val="00517A84"/>
    <w:rsid w:val="00521A00"/>
    <w:rsid w:val="00522EE4"/>
    <w:rsid w:val="005232C7"/>
    <w:rsid w:val="005239BD"/>
    <w:rsid w:val="0052467E"/>
    <w:rsid w:val="00524A9C"/>
    <w:rsid w:val="00526AA6"/>
    <w:rsid w:val="005272A7"/>
    <w:rsid w:val="00527752"/>
    <w:rsid w:val="005277D1"/>
    <w:rsid w:val="005349C4"/>
    <w:rsid w:val="00535341"/>
    <w:rsid w:val="005354D7"/>
    <w:rsid w:val="00536B77"/>
    <w:rsid w:val="00536BE5"/>
    <w:rsid w:val="0053760C"/>
    <w:rsid w:val="00540B9A"/>
    <w:rsid w:val="00541C6F"/>
    <w:rsid w:val="00543841"/>
    <w:rsid w:val="00543F33"/>
    <w:rsid w:val="0054518C"/>
    <w:rsid w:val="00545989"/>
    <w:rsid w:val="00546574"/>
    <w:rsid w:val="00546D3B"/>
    <w:rsid w:val="0054784C"/>
    <w:rsid w:val="00550CD3"/>
    <w:rsid w:val="005516D9"/>
    <w:rsid w:val="00552983"/>
    <w:rsid w:val="00552FA0"/>
    <w:rsid w:val="00553024"/>
    <w:rsid w:val="0055321D"/>
    <w:rsid w:val="00553C7E"/>
    <w:rsid w:val="005543E2"/>
    <w:rsid w:val="00554E05"/>
    <w:rsid w:val="00555526"/>
    <w:rsid w:val="00557486"/>
    <w:rsid w:val="005605B6"/>
    <w:rsid w:val="00563377"/>
    <w:rsid w:val="005639A3"/>
    <w:rsid w:val="00564110"/>
    <w:rsid w:val="00564B1B"/>
    <w:rsid w:val="00566107"/>
    <w:rsid w:val="005665FF"/>
    <w:rsid w:val="00566AC4"/>
    <w:rsid w:val="00566B28"/>
    <w:rsid w:val="00567AEB"/>
    <w:rsid w:val="00571683"/>
    <w:rsid w:val="00572140"/>
    <w:rsid w:val="005731CA"/>
    <w:rsid w:val="00573974"/>
    <w:rsid w:val="005747CC"/>
    <w:rsid w:val="00576751"/>
    <w:rsid w:val="00576E48"/>
    <w:rsid w:val="0057729A"/>
    <w:rsid w:val="005828C2"/>
    <w:rsid w:val="00582B28"/>
    <w:rsid w:val="00582E2C"/>
    <w:rsid w:val="00582EC4"/>
    <w:rsid w:val="00582F48"/>
    <w:rsid w:val="00583511"/>
    <w:rsid w:val="0058463F"/>
    <w:rsid w:val="005846F3"/>
    <w:rsid w:val="00585ABD"/>
    <w:rsid w:val="00585D29"/>
    <w:rsid w:val="00586009"/>
    <w:rsid w:val="00586D68"/>
    <w:rsid w:val="005877B7"/>
    <w:rsid w:val="00590E7B"/>
    <w:rsid w:val="005918BB"/>
    <w:rsid w:val="00592C48"/>
    <w:rsid w:val="00592CDE"/>
    <w:rsid w:val="00592DFF"/>
    <w:rsid w:val="00593941"/>
    <w:rsid w:val="0059447B"/>
    <w:rsid w:val="00595C39"/>
    <w:rsid w:val="00597AED"/>
    <w:rsid w:val="005A0899"/>
    <w:rsid w:val="005A0DE4"/>
    <w:rsid w:val="005A1CA2"/>
    <w:rsid w:val="005A593F"/>
    <w:rsid w:val="005A60B0"/>
    <w:rsid w:val="005A6B31"/>
    <w:rsid w:val="005A6E1F"/>
    <w:rsid w:val="005B0032"/>
    <w:rsid w:val="005B00BB"/>
    <w:rsid w:val="005B0E28"/>
    <w:rsid w:val="005B1320"/>
    <w:rsid w:val="005B187E"/>
    <w:rsid w:val="005B30DE"/>
    <w:rsid w:val="005B38EA"/>
    <w:rsid w:val="005B47DC"/>
    <w:rsid w:val="005B5570"/>
    <w:rsid w:val="005B6257"/>
    <w:rsid w:val="005B64F6"/>
    <w:rsid w:val="005B660B"/>
    <w:rsid w:val="005B660D"/>
    <w:rsid w:val="005B691F"/>
    <w:rsid w:val="005B6C7D"/>
    <w:rsid w:val="005B7EC1"/>
    <w:rsid w:val="005C06F5"/>
    <w:rsid w:val="005C1AF9"/>
    <w:rsid w:val="005C291A"/>
    <w:rsid w:val="005C2A79"/>
    <w:rsid w:val="005C4652"/>
    <w:rsid w:val="005C4F71"/>
    <w:rsid w:val="005C56C1"/>
    <w:rsid w:val="005C5D86"/>
    <w:rsid w:val="005C6A41"/>
    <w:rsid w:val="005C6A73"/>
    <w:rsid w:val="005C6EE4"/>
    <w:rsid w:val="005C7719"/>
    <w:rsid w:val="005C7961"/>
    <w:rsid w:val="005D0BE5"/>
    <w:rsid w:val="005D12B7"/>
    <w:rsid w:val="005D19A9"/>
    <w:rsid w:val="005D3766"/>
    <w:rsid w:val="005D3B83"/>
    <w:rsid w:val="005D479E"/>
    <w:rsid w:val="005D5591"/>
    <w:rsid w:val="005D55EF"/>
    <w:rsid w:val="005D5CCC"/>
    <w:rsid w:val="005D646C"/>
    <w:rsid w:val="005D7E8C"/>
    <w:rsid w:val="005E1884"/>
    <w:rsid w:val="005E20C1"/>
    <w:rsid w:val="005E3251"/>
    <w:rsid w:val="005E4FCF"/>
    <w:rsid w:val="005E53BC"/>
    <w:rsid w:val="005E5E7B"/>
    <w:rsid w:val="005E62ED"/>
    <w:rsid w:val="005E6EF9"/>
    <w:rsid w:val="005E74CE"/>
    <w:rsid w:val="005E7ED6"/>
    <w:rsid w:val="005F01E7"/>
    <w:rsid w:val="005F0BF3"/>
    <w:rsid w:val="005F1B50"/>
    <w:rsid w:val="005F2CA1"/>
    <w:rsid w:val="005F3FD9"/>
    <w:rsid w:val="005F478D"/>
    <w:rsid w:val="005F572E"/>
    <w:rsid w:val="005F6788"/>
    <w:rsid w:val="005F7361"/>
    <w:rsid w:val="00601627"/>
    <w:rsid w:val="006016FA"/>
    <w:rsid w:val="006031C9"/>
    <w:rsid w:val="006034B1"/>
    <w:rsid w:val="00603FED"/>
    <w:rsid w:val="00605888"/>
    <w:rsid w:val="00605918"/>
    <w:rsid w:val="006125D3"/>
    <w:rsid w:val="00612DF5"/>
    <w:rsid w:val="00614524"/>
    <w:rsid w:val="0061457E"/>
    <w:rsid w:val="006146D8"/>
    <w:rsid w:val="0061774E"/>
    <w:rsid w:val="00617F3C"/>
    <w:rsid w:val="0062076A"/>
    <w:rsid w:val="0062226C"/>
    <w:rsid w:val="00622BBE"/>
    <w:rsid w:val="00623435"/>
    <w:rsid w:val="00623B9C"/>
    <w:rsid w:val="006241AC"/>
    <w:rsid w:val="006252A3"/>
    <w:rsid w:val="00625F02"/>
    <w:rsid w:val="006270C7"/>
    <w:rsid w:val="00630258"/>
    <w:rsid w:val="0063338F"/>
    <w:rsid w:val="006340B2"/>
    <w:rsid w:val="0063474F"/>
    <w:rsid w:val="00634E27"/>
    <w:rsid w:val="0063519F"/>
    <w:rsid w:val="0063573A"/>
    <w:rsid w:val="00636F54"/>
    <w:rsid w:val="006376E6"/>
    <w:rsid w:val="00640017"/>
    <w:rsid w:val="00640CC3"/>
    <w:rsid w:val="00641EEE"/>
    <w:rsid w:val="00643BE9"/>
    <w:rsid w:val="00644ABA"/>
    <w:rsid w:val="006452BC"/>
    <w:rsid w:val="006469EC"/>
    <w:rsid w:val="00647F2F"/>
    <w:rsid w:val="00650554"/>
    <w:rsid w:val="00650793"/>
    <w:rsid w:val="00650E99"/>
    <w:rsid w:val="00650F05"/>
    <w:rsid w:val="00651000"/>
    <w:rsid w:val="00651528"/>
    <w:rsid w:val="0065165C"/>
    <w:rsid w:val="00651978"/>
    <w:rsid w:val="0065270B"/>
    <w:rsid w:val="00652A8C"/>
    <w:rsid w:val="00653E29"/>
    <w:rsid w:val="00654671"/>
    <w:rsid w:val="00654A4C"/>
    <w:rsid w:val="00654B13"/>
    <w:rsid w:val="006552B3"/>
    <w:rsid w:val="00656874"/>
    <w:rsid w:val="0065712D"/>
    <w:rsid w:val="0065741B"/>
    <w:rsid w:val="0066324E"/>
    <w:rsid w:val="00664004"/>
    <w:rsid w:val="006666E3"/>
    <w:rsid w:val="00667798"/>
    <w:rsid w:val="006705A1"/>
    <w:rsid w:val="00670963"/>
    <w:rsid w:val="006710D0"/>
    <w:rsid w:val="006731E5"/>
    <w:rsid w:val="00674599"/>
    <w:rsid w:val="006749E7"/>
    <w:rsid w:val="00674D76"/>
    <w:rsid w:val="00675D96"/>
    <w:rsid w:val="00675FCF"/>
    <w:rsid w:val="0067703D"/>
    <w:rsid w:val="006774D3"/>
    <w:rsid w:val="006811BB"/>
    <w:rsid w:val="006821D0"/>
    <w:rsid w:val="00683803"/>
    <w:rsid w:val="0068485F"/>
    <w:rsid w:val="00686B4C"/>
    <w:rsid w:val="006909EA"/>
    <w:rsid w:val="00691731"/>
    <w:rsid w:val="006923CF"/>
    <w:rsid w:val="00693021"/>
    <w:rsid w:val="00694D8C"/>
    <w:rsid w:val="00694F68"/>
    <w:rsid w:val="00695FCC"/>
    <w:rsid w:val="006977CA"/>
    <w:rsid w:val="006A02FF"/>
    <w:rsid w:val="006A07AD"/>
    <w:rsid w:val="006A156A"/>
    <w:rsid w:val="006A345E"/>
    <w:rsid w:val="006A41E2"/>
    <w:rsid w:val="006A4823"/>
    <w:rsid w:val="006A4AAE"/>
    <w:rsid w:val="006A56C2"/>
    <w:rsid w:val="006A5E2F"/>
    <w:rsid w:val="006A613A"/>
    <w:rsid w:val="006A636E"/>
    <w:rsid w:val="006A6504"/>
    <w:rsid w:val="006A7703"/>
    <w:rsid w:val="006A7916"/>
    <w:rsid w:val="006B1B27"/>
    <w:rsid w:val="006B208A"/>
    <w:rsid w:val="006B2268"/>
    <w:rsid w:val="006B2C9E"/>
    <w:rsid w:val="006B54C5"/>
    <w:rsid w:val="006B6301"/>
    <w:rsid w:val="006B6E21"/>
    <w:rsid w:val="006B7C74"/>
    <w:rsid w:val="006B7F53"/>
    <w:rsid w:val="006C095C"/>
    <w:rsid w:val="006C1193"/>
    <w:rsid w:val="006C2896"/>
    <w:rsid w:val="006C543E"/>
    <w:rsid w:val="006C5EB8"/>
    <w:rsid w:val="006C7CD6"/>
    <w:rsid w:val="006D0418"/>
    <w:rsid w:val="006D314E"/>
    <w:rsid w:val="006D351B"/>
    <w:rsid w:val="006D36BC"/>
    <w:rsid w:val="006D5F55"/>
    <w:rsid w:val="006D672F"/>
    <w:rsid w:val="006D71A1"/>
    <w:rsid w:val="006E0B7A"/>
    <w:rsid w:val="006E1809"/>
    <w:rsid w:val="006E3C21"/>
    <w:rsid w:val="006E69BA"/>
    <w:rsid w:val="006E7030"/>
    <w:rsid w:val="006F0D14"/>
    <w:rsid w:val="006F12F2"/>
    <w:rsid w:val="006F30AC"/>
    <w:rsid w:val="006F3F05"/>
    <w:rsid w:val="006F3F56"/>
    <w:rsid w:val="006F5D0F"/>
    <w:rsid w:val="006F5FDD"/>
    <w:rsid w:val="006F7F4F"/>
    <w:rsid w:val="00700B9B"/>
    <w:rsid w:val="00702F45"/>
    <w:rsid w:val="00703039"/>
    <w:rsid w:val="00703507"/>
    <w:rsid w:val="00703979"/>
    <w:rsid w:val="00704261"/>
    <w:rsid w:val="007045B9"/>
    <w:rsid w:val="00705426"/>
    <w:rsid w:val="0070791D"/>
    <w:rsid w:val="00710426"/>
    <w:rsid w:val="007105C4"/>
    <w:rsid w:val="00710F90"/>
    <w:rsid w:val="00711B4E"/>
    <w:rsid w:val="00714DD6"/>
    <w:rsid w:val="007159A3"/>
    <w:rsid w:val="00716243"/>
    <w:rsid w:val="00716338"/>
    <w:rsid w:val="0071639E"/>
    <w:rsid w:val="007176E9"/>
    <w:rsid w:val="00717FC2"/>
    <w:rsid w:val="00721BF9"/>
    <w:rsid w:val="00721E5A"/>
    <w:rsid w:val="007233F3"/>
    <w:rsid w:val="0072340C"/>
    <w:rsid w:val="007237AA"/>
    <w:rsid w:val="00723D59"/>
    <w:rsid w:val="00724692"/>
    <w:rsid w:val="007307A9"/>
    <w:rsid w:val="00732607"/>
    <w:rsid w:val="00735ACC"/>
    <w:rsid w:val="00737F6A"/>
    <w:rsid w:val="00741042"/>
    <w:rsid w:val="00742580"/>
    <w:rsid w:val="0074282D"/>
    <w:rsid w:val="0074486E"/>
    <w:rsid w:val="0074639C"/>
    <w:rsid w:val="0074751F"/>
    <w:rsid w:val="00747A1E"/>
    <w:rsid w:val="00747CAC"/>
    <w:rsid w:val="00747D76"/>
    <w:rsid w:val="007525A5"/>
    <w:rsid w:val="0075288B"/>
    <w:rsid w:val="007531F5"/>
    <w:rsid w:val="00753372"/>
    <w:rsid w:val="0075337F"/>
    <w:rsid w:val="00754247"/>
    <w:rsid w:val="0075462D"/>
    <w:rsid w:val="00755BDE"/>
    <w:rsid w:val="00755D9B"/>
    <w:rsid w:val="00755F3B"/>
    <w:rsid w:val="007560F2"/>
    <w:rsid w:val="0075712D"/>
    <w:rsid w:val="00757C0D"/>
    <w:rsid w:val="00760DB7"/>
    <w:rsid w:val="007628EA"/>
    <w:rsid w:val="007636B2"/>
    <w:rsid w:val="00763914"/>
    <w:rsid w:val="007643B7"/>
    <w:rsid w:val="00765215"/>
    <w:rsid w:val="00767413"/>
    <w:rsid w:val="0076758F"/>
    <w:rsid w:val="00767CBC"/>
    <w:rsid w:val="00770E13"/>
    <w:rsid w:val="007715E4"/>
    <w:rsid w:val="00771898"/>
    <w:rsid w:val="007727DB"/>
    <w:rsid w:val="00773FDB"/>
    <w:rsid w:val="00774B5B"/>
    <w:rsid w:val="00775D07"/>
    <w:rsid w:val="00780090"/>
    <w:rsid w:val="00780EED"/>
    <w:rsid w:val="00782049"/>
    <w:rsid w:val="00783AA1"/>
    <w:rsid w:val="00783E9B"/>
    <w:rsid w:val="007851BE"/>
    <w:rsid w:val="00785481"/>
    <w:rsid w:val="00785AE0"/>
    <w:rsid w:val="00786B35"/>
    <w:rsid w:val="00786B73"/>
    <w:rsid w:val="00787ECA"/>
    <w:rsid w:val="007905A4"/>
    <w:rsid w:val="00790CB6"/>
    <w:rsid w:val="007910D9"/>
    <w:rsid w:val="00794D80"/>
    <w:rsid w:val="007950E5"/>
    <w:rsid w:val="007958EA"/>
    <w:rsid w:val="00796BFA"/>
    <w:rsid w:val="007A2CC8"/>
    <w:rsid w:val="007A3B3A"/>
    <w:rsid w:val="007A52E3"/>
    <w:rsid w:val="007A549B"/>
    <w:rsid w:val="007A5785"/>
    <w:rsid w:val="007A64F6"/>
    <w:rsid w:val="007A755B"/>
    <w:rsid w:val="007B19DA"/>
    <w:rsid w:val="007B1D01"/>
    <w:rsid w:val="007B2AA5"/>
    <w:rsid w:val="007B2DE7"/>
    <w:rsid w:val="007B4CF5"/>
    <w:rsid w:val="007B50DE"/>
    <w:rsid w:val="007B60ED"/>
    <w:rsid w:val="007B62FB"/>
    <w:rsid w:val="007B686B"/>
    <w:rsid w:val="007B69F6"/>
    <w:rsid w:val="007C0134"/>
    <w:rsid w:val="007C0D25"/>
    <w:rsid w:val="007C0DC7"/>
    <w:rsid w:val="007C362C"/>
    <w:rsid w:val="007C4FC4"/>
    <w:rsid w:val="007C53E0"/>
    <w:rsid w:val="007C55A5"/>
    <w:rsid w:val="007C6405"/>
    <w:rsid w:val="007D05FE"/>
    <w:rsid w:val="007D2C51"/>
    <w:rsid w:val="007D3182"/>
    <w:rsid w:val="007D3290"/>
    <w:rsid w:val="007D359F"/>
    <w:rsid w:val="007D4A6B"/>
    <w:rsid w:val="007D4D70"/>
    <w:rsid w:val="007D516B"/>
    <w:rsid w:val="007D55E6"/>
    <w:rsid w:val="007D5919"/>
    <w:rsid w:val="007E0C17"/>
    <w:rsid w:val="007E2676"/>
    <w:rsid w:val="007E2C79"/>
    <w:rsid w:val="007E3CE9"/>
    <w:rsid w:val="007E436E"/>
    <w:rsid w:val="007E49A3"/>
    <w:rsid w:val="007E5A82"/>
    <w:rsid w:val="007E5D3F"/>
    <w:rsid w:val="007E6CC7"/>
    <w:rsid w:val="007E6FC3"/>
    <w:rsid w:val="007E7933"/>
    <w:rsid w:val="007E7DE6"/>
    <w:rsid w:val="007E7F5C"/>
    <w:rsid w:val="007F0029"/>
    <w:rsid w:val="007F2519"/>
    <w:rsid w:val="007F25ED"/>
    <w:rsid w:val="007F350E"/>
    <w:rsid w:val="007F3A21"/>
    <w:rsid w:val="007F50D3"/>
    <w:rsid w:val="007F59AE"/>
    <w:rsid w:val="007F6FB3"/>
    <w:rsid w:val="007F7786"/>
    <w:rsid w:val="007F7840"/>
    <w:rsid w:val="007F7BDB"/>
    <w:rsid w:val="007F7CFA"/>
    <w:rsid w:val="00801472"/>
    <w:rsid w:val="00801AF7"/>
    <w:rsid w:val="00802E78"/>
    <w:rsid w:val="0080392D"/>
    <w:rsid w:val="00804219"/>
    <w:rsid w:val="00804B69"/>
    <w:rsid w:val="00804D96"/>
    <w:rsid w:val="00805575"/>
    <w:rsid w:val="00805F71"/>
    <w:rsid w:val="00807421"/>
    <w:rsid w:val="00807E73"/>
    <w:rsid w:val="00810550"/>
    <w:rsid w:val="00810FF0"/>
    <w:rsid w:val="0081188D"/>
    <w:rsid w:val="0081207A"/>
    <w:rsid w:val="0081211C"/>
    <w:rsid w:val="00813FA5"/>
    <w:rsid w:val="008140D6"/>
    <w:rsid w:val="00814928"/>
    <w:rsid w:val="00814EA1"/>
    <w:rsid w:val="008161EF"/>
    <w:rsid w:val="008166FB"/>
    <w:rsid w:val="008174D3"/>
    <w:rsid w:val="008178FF"/>
    <w:rsid w:val="00817D78"/>
    <w:rsid w:val="00820594"/>
    <w:rsid w:val="008235A1"/>
    <w:rsid w:val="00823B1F"/>
    <w:rsid w:val="0082679E"/>
    <w:rsid w:val="00826F0C"/>
    <w:rsid w:val="0082773D"/>
    <w:rsid w:val="00827F43"/>
    <w:rsid w:val="00830B87"/>
    <w:rsid w:val="00830CA5"/>
    <w:rsid w:val="0083138D"/>
    <w:rsid w:val="0083489C"/>
    <w:rsid w:val="00835210"/>
    <w:rsid w:val="00835873"/>
    <w:rsid w:val="00840504"/>
    <w:rsid w:val="00840796"/>
    <w:rsid w:val="008414F6"/>
    <w:rsid w:val="00843E07"/>
    <w:rsid w:val="00844145"/>
    <w:rsid w:val="008447BE"/>
    <w:rsid w:val="00844C82"/>
    <w:rsid w:val="00844F6B"/>
    <w:rsid w:val="00845E8B"/>
    <w:rsid w:val="00851F19"/>
    <w:rsid w:val="00852452"/>
    <w:rsid w:val="00852656"/>
    <w:rsid w:val="00854431"/>
    <w:rsid w:val="0085664C"/>
    <w:rsid w:val="008568AD"/>
    <w:rsid w:val="008629B8"/>
    <w:rsid w:val="00863381"/>
    <w:rsid w:val="008644DF"/>
    <w:rsid w:val="00864967"/>
    <w:rsid w:val="00866DAA"/>
    <w:rsid w:val="00866EB0"/>
    <w:rsid w:val="00870578"/>
    <w:rsid w:val="00870C05"/>
    <w:rsid w:val="00871589"/>
    <w:rsid w:val="008733FE"/>
    <w:rsid w:val="00873F33"/>
    <w:rsid w:val="00874491"/>
    <w:rsid w:val="00874931"/>
    <w:rsid w:val="00875291"/>
    <w:rsid w:val="0087717F"/>
    <w:rsid w:val="008776D8"/>
    <w:rsid w:val="00877A47"/>
    <w:rsid w:val="008800A0"/>
    <w:rsid w:val="00880BF6"/>
    <w:rsid w:val="00882D7C"/>
    <w:rsid w:val="00882DAF"/>
    <w:rsid w:val="00883DCC"/>
    <w:rsid w:val="00885EB3"/>
    <w:rsid w:val="00891C93"/>
    <w:rsid w:val="00892692"/>
    <w:rsid w:val="00892A45"/>
    <w:rsid w:val="00895814"/>
    <w:rsid w:val="00897B02"/>
    <w:rsid w:val="00897CC1"/>
    <w:rsid w:val="008A06D0"/>
    <w:rsid w:val="008A1937"/>
    <w:rsid w:val="008A28E1"/>
    <w:rsid w:val="008A3485"/>
    <w:rsid w:val="008A4269"/>
    <w:rsid w:val="008A5246"/>
    <w:rsid w:val="008A5439"/>
    <w:rsid w:val="008B2373"/>
    <w:rsid w:val="008B3B37"/>
    <w:rsid w:val="008B3DA0"/>
    <w:rsid w:val="008B3FC7"/>
    <w:rsid w:val="008B4CC6"/>
    <w:rsid w:val="008B6BFE"/>
    <w:rsid w:val="008B75D2"/>
    <w:rsid w:val="008B7E8F"/>
    <w:rsid w:val="008C18A1"/>
    <w:rsid w:val="008C637A"/>
    <w:rsid w:val="008C6DF0"/>
    <w:rsid w:val="008C7EF0"/>
    <w:rsid w:val="008D09A7"/>
    <w:rsid w:val="008D3544"/>
    <w:rsid w:val="008D5326"/>
    <w:rsid w:val="008D5843"/>
    <w:rsid w:val="008D5CB1"/>
    <w:rsid w:val="008D5F3B"/>
    <w:rsid w:val="008D60AF"/>
    <w:rsid w:val="008E1A90"/>
    <w:rsid w:val="008E2634"/>
    <w:rsid w:val="008E2F98"/>
    <w:rsid w:val="008E3B40"/>
    <w:rsid w:val="008E3D6D"/>
    <w:rsid w:val="008E47D0"/>
    <w:rsid w:val="008E489F"/>
    <w:rsid w:val="008E56DB"/>
    <w:rsid w:val="008E7285"/>
    <w:rsid w:val="008E74AC"/>
    <w:rsid w:val="008F1247"/>
    <w:rsid w:val="008F138B"/>
    <w:rsid w:val="008F1C09"/>
    <w:rsid w:val="008F1C8C"/>
    <w:rsid w:val="008F1FF1"/>
    <w:rsid w:val="008F3965"/>
    <w:rsid w:val="008F4270"/>
    <w:rsid w:val="008F4F5A"/>
    <w:rsid w:val="008F5F4C"/>
    <w:rsid w:val="008F6407"/>
    <w:rsid w:val="009000C2"/>
    <w:rsid w:val="00900E05"/>
    <w:rsid w:val="00901826"/>
    <w:rsid w:val="009021EF"/>
    <w:rsid w:val="009049F9"/>
    <w:rsid w:val="00906651"/>
    <w:rsid w:val="00907E84"/>
    <w:rsid w:val="00910903"/>
    <w:rsid w:val="0091097D"/>
    <w:rsid w:val="009124D3"/>
    <w:rsid w:val="00913B16"/>
    <w:rsid w:val="00914354"/>
    <w:rsid w:val="00914A7A"/>
    <w:rsid w:val="00914EF3"/>
    <w:rsid w:val="00915163"/>
    <w:rsid w:val="00915C5B"/>
    <w:rsid w:val="0091720D"/>
    <w:rsid w:val="0092009C"/>
    <w:rsid w:val="00920178"/>
    <w:rsid w:val="009229F0"/>
    <w:rsid w:val="00922C7E"/>
    <w:rsid w:val="00923779"/>
    <w:rsid w:val="00923BAB"/>
    <w:rsid w:val="00924824"/>
    <w:rsid w:val="00926060"/>
    <w:rsid w:val="00926E2A"/>
    <w:rsid w:val="00927547"/>
    <w:rsid w:val="00927BE3"/>
    <w:rsid w:val="009316C1"/>
    <w:rsid w:val="00931B05"/>
    <w:rsid w:val="009320F2"/>
    <w:rsid w:val="009334CE"/>
    <w:rsid w:val="00935082"/>
    <w:rsid w:val="00935524"/>
    <w:rsid w:val="00935D83"/>
    <w:rsid w:val="00936E34"/>
    <w:rsid w:val="009376D0"/>
    <w:rsid w:val="009379DE"/>
    <w:rsid w:val="0094133F"/>
    <w:rsid w:val="009414C3"/>
    <w:rsid w:val="00941DAC"/>
    <w:rsid w:val="00942232"/>
    <w:rsid w:val="009427CD"/>
    <w:rsid w:val="0094351B"/>
    <w:rsid w:val="0094414B"/>
    <w:rsid w:val="009469F6"/>
    <w:rsid w:val="009471F0"/>
    <w:rsid w:val="00950610"/>
    <w:rsid w:val="009511CA"/>
    <w:rsid w:val="00951275"/>
    <w:rsid w:val="00952454"/>
    <w:rsid w:val="00952D68"/>
    <w:rsid w:val="00953D05"/>
    <w:rsid w:val="00954172"/>
    <w:rsid w:val="00955A35"/>
    <w:rsid w:val="00956F5A"/>
    <w:rsid w:val="00957578"/>
    <w:rsid w:val="00957729"/>
    <w:rsid w:val="00957F9B"/>
    <w:rsid w:val="00960540"/>
    <w:rsid w:val="00960621"/>
    <w:rsid w:val="00960746"/>
    <w:rsid w:val="009607E4"/>
    <w:rsid w:val="00960BFB"/>
    <w:rsid w:val="009611DA"/>
    <w:rsid w:val="00965A56"/>
    <w:rsid w:val="009663A4"/>
    <w:rsid w:val="00967429"/>
    <w:rsid w:val="00967484"/>
    <w:rsid w:val="00967841"/>
    <w:rsid w:val="00970AA4"/>
    <w:rsid w:val="00972158"/>
    <w:rsid w:val="0097215A"/>
    <w:rsid w:val="00972E4C"/>
    <w:rsid w:val="00973113"/>
    <w:rsid w:val="00973CC9"/>
    <w:rsid w:val="00974558"/>
    <w:rsid w:val="009745BB"/>
    <w:rsid w:val="009757D3"/>
    <w:rsid w:val="00976977"/>
    <w:rsid w:val="00976B4C"/>
    <w:rsid w:val="00980654"/>
    <w:rsid w:val="00981BA7"/>
    <w:rsid w:val="00982BFA"/>
    <w:rsid w:val="00982D29"/>
    <w:rsid w:val="00982F65"/>
    <w:rsid w:val="009839EA"/>
    <w:rsid w:val="0098543A"/>
    <w:rsid w:val="009872C4"/>
    <w:rsid w:val="00987B63"/>
    <w:rsid w:val="009904B4"/>
    <w:rsid w:val="00991A2B"/>
    <w:rsid w:val="00991E4B"/>
    <w:rsid w:val="00992A1E"/>
    <w:rsid w:val="00992D72"/>
    <w:rsid w:val="009935D2"/>
    <w:rsid w:val="00994EC4"/>
    <w:rsid w:val="00996033"/>
    <w:rsid w:val="00996409"/>
    <w:rsid w:val="009965DE"/>
    <w:rsid w:val="009A101E"/>
    <w:rsid w:val="009A181F"/>
    <w:rsid w:val="009A19A1"/>
    <w:rsid w:val="009A1D52"/>
    <w:rsid w:val="009A203A"/>
    <w:rsid w:val="009A3965"/>
    <w:rsid w:val="009A3F7E"/>
    <w:rsid w:val="009A542B"/>
    <w:rsid w:val="009A6BA7"/>
    <w:rsid w:val="009B019A"/>
    <w:rsid w:val="009B021A"/>
    <w:rsid w:val="009B0EBB"/>
    <w:rsid w:val="009B14B7"/>
    <w:rsid w:val="009B20EC"/>
    <w:rsid w:val="009B2A8B"/>
    <w:rsid w:val="009B55ED"/>
    <w:rsid w:val="009B7A6A"/>
    <w:rsid w:val="009B7FC7"/>
    <w:rsid w:val="009C00E8"/>
    <w:rsid w:val="009C01E8"/>
    <w:rsid w:val="009C0910"/>
    <w:rsid w:val="009C1040"/>
    <w:rsid w:val="009C118B"/>
    <w:rsid w:val="009C36F8"/>
    <w:rsid w:val="009C4EB1"/>
    <w:rsid w:val="009C5133"/>
    <w:rsid w:val="009C52D0"/>
    <w:rsid w:val="009C6926"/>
    <w:rsid w:val="009C7CA2"/>
    <w:rsid w:val="009C7EEC"/>
    <w:rsid w:val="009D151D"/>
    <w:rsid w:val="009D1DF5"/>
    <w:rsid w:val="009D2528"/>
    <w:rsid w:val="009D377C"/>
    <w:rsid w:val="009D5157"/>
    <w:rsid w:val="009D52A4"/>
    <w:rsid w:val="009D6CE5"/>
    <w:rsid w:val="009D7EE9"/>
    <w:rsid w:val="009E0479"/>
    <w:rsid w:val="009E0D97"/>
    <w:rsid w:val="009E1227"/>
    <w:rsid w:val="009E2010"/>
    <w:rsid w:val="009E37E2"/>
    <w:rsid w:val="009E42DA"/>
    <w:rsid w:val="009E4676"/>
    <w:rsid w:val="009E5B72"/>
    <w:rsid w:val="009F14D8"/>
    <w:rsid w:val="009F1786"/>
    <w:rsid w:val="009F1F72"/>
    <w:rsid w:val="009F2941"/>
    <w:rsid w:val="009F2EF8"/>
    <w:rsid w:val="009F3A8B"/>
    <w:rsid w:val="009F45DA"/>
    <w:rsid w:val="009F4FBD"/>
    <w:rsid w:val="009F71DD"/>
    <w:rsid w:val="00A000EB"/>
    <w:rsid w:val="00A002AB"/>
    <w:rsid w:val="00A01D16"/>
    <w:rsid w:val="00A02FD8"/>
    <w:rsid w:val="00A03AF3"/>
    <w:rsid w:val="00A03E0E"/>
    <w:rsid w:val="00A0440D"/>
    <w:rsid w:val="00A05BD3"/>
    <w:rsid w:val="00A1057E"/>
    <w:rsid w:val="00A11DF0"/>
    <w:rsid w:val="00A15E8A"/>
    <w:rsid w:val="00A2030F"/>
    <w:rsid w:val="00A20EE1"/>
    <w:rsid w:val="00A2135F"/>
    <w:rsid w:val="00A23B88"/>
    <w:rsid w:val="00A243FE"/>
    <w:rsid w:val="00A254BE"/>
    <w:rsid w:val="00A25FCF"/>
    <w:rsid w:val="00A3059E"/>
    <w:rsid w:val="00A31849"/>
    <w:rsid w:val="00A32998"/>
    <w:rsid w:val="00A329B0"/>
    <w:rsid w:val="00A338AA"/>
    <w:rsid w:val="00A33FAD"/>
    <w:rsid w:val="00A40D4D"/>
    <w:rsid w:val="00A40EBA"/>
    <w:rsid w:val="00A4264E"/>
    <w:rsid w:val="00A426F1"/>
    <w:rsid w:val="00A443B8"/>
    <w:rsid w:val="00A4456C"/>
    <w:rsid w:val="00A5057E"/>
    <w:rsid w:val="00A50CC8"/>
    <w:rsid w:val="00A5145A"/>
    <w:rsid w:val="00A5171F"/>
    <w:rsid w:val="00A52556"/>
    <w:rsid w:val="00A5296D"/>
    <w:rsid w:val="00A52AF4"/>
    <w:rsid w:val="00A52F56"/>
    <w:rsid w:val="00A538D1"/>
    <w:rsid w:val="00A54C66"/>
    <w:rsid w:val="00A57467"/>
    <w:rsid w:val="00A60816"/>
    <w:rsid w:val="00A60F65"/>
    <w:rsid w:val="00A63C1E"/>
    <w:rsid w:val="00A65C0B"/>
    <w:rsid w:val="00A6612B"/>
    <w:rsid w:val="00A67A70"/>
    <w:rsid w:val="00A72371"/>
    <w:rsid w:val="00A72A9E"/>
    <w:rsid w:val="00A740E5"/>
    <w:rsid w:val="00A74108"/>
    <w:rsid w:val="00A75F5C"/>
    <w:rsid w:val="00A76A03"/>
    <w:rsid w:val="00A80847"/>
    <w:rsid w:val="00A8142C"/>
    <w:rsid w:val="00A829E2"/>
    <w:rsid w:val="00A843DE"/>
    <w:rsid w:val="00A854D7"/>
    <w:rsid w:val="00A90B87"/>
    <w:rsid w:val="00A912C3"/>
    <w:rsid w:val="00A91862"/>
    <w:rsid w:val="00A93670"/>
    <w:rsid w:val="00A945B0"/>
    <w:rsid w:val="00A94E2A"/>
    <w:rsid w:val="00A95A1E"/>
    <w:rsid w:val="00AA1FEF"/>
    <w:rsid w:val="00AA3939"/>
    <w:rsid w:val="00AA5ECC"/>
    <w:rsid w:val="00AA71EE"/>
    <w:rsid w:val="00AA777E"/>
    <w:rsid w:val="00AB0A80"/>
    <w:rsid w:val="00AB0CB3"/>
    <w:rsid w:val="00AB1E57"/>
    <w:rsid w:val="00AB1F68"/>
    <w:rsid w:val="00AB2B29"/>
    <w:rsid w:val="00AB40F1"/>
    <w:rsid w:val="00AB6268"/>
    <w:rsid w:val="00AB6362"/>
    <w:rsid w:val="00AB6866"/>
    <w:rsid w:val="00AB7915"/>
    <w:rsid w:val="00AC00BB"/>
    <w:rsid w:val="00AC1BD0"/>
    <w:rsid w:val="00AC2CDE"/>
    <w:rsid w:val="00AC4A75"/>
    <w:rsid w:val="00AC4C7D"/>
    <w:rsid w:val="00AC5C31"/>
    <w:rsid w:val="00AC6D16"/>
    <w:rsid w:val="00AC7459"/>
    <w:rsid w:val="00AC7769"/>
    <w:rsid w:val="00AD0237"/>
    <w:rsid w:val="00AD10B1"/>
    <w:rsid w:val="00AD38F4"/>
    <w:rsid w:val="00AD3A1B"/>
    <w:rsid w:val="00AD54CD"/>
    <w:rsid w:val="00AD5979"/>
    <w:rsid w:val="00AD626F"/>
    <w:rsid w:val="00AD7AC5"/>
    <w:rsid w:val="00AE03E0"/>
    <w:rsid w:val="00AE2AA4"/>
    <w:rsid w:val="00AE2DAD"/>
    <w:rsid w:val="00AE363D"/>
    <w:rsid w:val="00AE4943"/>
    <w:rsid w:val="00AE63AE"/>
    <w:rsid w:val="00AE6CD0"/>
    <w:rsid w:val="00AF172D"/>
    <w:rsid w:val="00AF192A"/>
    <w:rsid w:val="00AF19F6"/>
    <w:rsid w:val="00AF256C"/>
    <w:rsid w:val="00AF34DB"/>
    <w:rsid w:val="00AF3558"/>
    <w:rsid w:val="00AF41F6"/>
    <w:rsid w:val="00AF4809"/>
    <w:rsid w:val="00AF52E9"/>
    <w:rsid w:val="00AF5B1F"/>
    <w:rsid w:val="00AF6B85"/>
    <w:rsid w:val="00AF701C"/>
    <w:rsid w:val="00AF7129"/>
    <w:rsid w:val="00AF737C"/>
    <w:rsid w:val="00AF7D60"/>
    <w:rsid w:val="00B00BD0"/>
    <w:rsid w:val="00B00F7E"/>
    <w:rsid w:val="00B02D19"/>
    <w:rsid w:val="00B04564"/>
    <w:rsid w:val="00B04DDD"/>
    <w:rsid w:val="00B05118"/>
    <w:rsid w:val="00B05543"/>
    <w:rsid w:val="00B0587F"/>
    <w:rsid w:val="00B05F0C"/>
    <w:rsid w:val="00B0717D"/>
    <w:rsid w:val="00B07AEF"/>
    <w:rsid w:val="00B107C8"/>
    <w:rsid w:val="00B12A81"/>
    <w:rsid w:val="00B136C4"/>
    <w:rsid w:val="00B13BE0"/>
    <w:rsid w:val="00B16A73"/>
    <w:rsid w:val="00B17AF1"/>
    <w:rsid w:val="00B204B9"/>
    <w:rsid w:val="00B204D1"/>
    <w:rsid w:val="00B20FB1"/>
    <w:rsid w:val="00B2109A"/>
    <w:rsid w:val="00B21227"/>
    <w:rsid w:val="00B21397"/>
    <w:rsid w:val="00B21FFC"/>
    <w:rsid w:val="00B226EE"/>
    <w:rsid w:val="00B22F1B"/>
    <w:rsid w:val="00B23909"/>
    <w:rsid w:val="00B23CAC"/>
    <w:rsid w:val="00B24355"/>
    <w:rsid w:val="00B25EAC"/>
    <w:rsid w:val="00B2637D"/>
    <w:rsid w:val="00B26D3E"/>
    <w:rsid w:val="00B277A2"/>
    <w:rsid w:val="00B306BE"/>
    <w:rsid w:val="00B30D88"/>
    <w:rsid w:val="00B317DD"/>
    <w:rsid w:val="00B3212C"/>
    <w:rsid w:val="00B3564D"/>
    <w:rsid w:val="00B422A1"/>
    <w:rsid w:val="00B44C99"/>
    <w:rsid w:val="00B45B38"/>
    <w:rsid w:val="00B4604F"/>
    <w:rsid w:val="00B50416"/>
    <w:rsid w:val="00B50FAD"/>
    <w:rsid w:val="00B510CE"/>
    <w:rsid w:val="00B51F91"/>
    <w:rsid w:val="00B52319"/>
    <w:rsid w:val="00B52A7B"/>
    <w:rsid w:val="00B52E68"/>
    <w:rsid w:val="00B534C1"/>
    <w:rsid w:val="00B555AA"/>
    <w:rsid w:val="00B56CBF"/>
    <w:rsid w:val="00B60435"/>
    <w:rsid w:val="00B612BE"/>
    <w:rsid w:val="00B63EEB"/>
    <w:rsid w:val="00B6435B"/>
    <w:rsid w:val="00B65149"/>
    <w:rsid w:val="00B659D6"/>
    <w:rsid w:val="00B6616A"/>
    <w:rsid w:val="00B72725"/>
    <w:rsid w:val="00B760E6"/>
    <w:rsid w:val="00B76C70"/>
    <w:rsid w:val="00B77A6E"/>
    <w:rsid w:val="00B81C3B"/>
    <w:rsid w:val="00B82220"/>
    <w:rsid w:val="00B82AAB"/>
    <w:rsid w:val="00B83BD5"/>
    <w:rsid w:val="00B83F67"/>
    <w:rsid w:val="00B8425A"/>
    <w:rsid w:val="00B852E8"/>
    <w:rsid w:val="00B85577"/>
    <w:rsid w:val="00B85973"/>
    <w:rsid w:val="00B86E6E"/>
    <w:rsid w:val="00B87ADA"/>
    <w:rsid w:val="00B90FDD"/>
    <w:rsid w:val="00B91C13"/>
    <w:rsid w:val="00B92AA1"/>
    <w:rsid w:val="00B92C29"/>
    <w:rsid w:val="00B92CD0"/>
    <w:rsid w:val="00B951DF"/>
    <w:rsid w:val="00B952F0"/>
    <w:rsid w:val="00B97BB8"/>
    <w:rsid w:val="00B97F85"/>
    <w:rsid w:val="00BA0B0C"/>
    <w:rsid w:val="00BA2201"/>
    <w:rsid w:val="00BA23BC"/>
    <w:rsid w:val="00BA2A1B"/>
    <w:rsid w:val="00BA2E67"/>
    <w:rsid w:val="00BA5B26"/>
    <w:rsid w:val="00BA67DE"/>
    <w:rsid w:val="00BA7254"/>
    <w:rsid w:val="00BA74C1"/>
    <w:rsid w:val="00BB0B64"/>
    <w:rsid w:val="00BB1693"/>
    <w:rsid w:val="00BB2867"/>
    <w:rsid w:val="00BB3E19"/>
    <w:rsid w:val="00BB3ED3"/>
    <w:rsid w:val="00BB4824"/>
    <w:rsid w:val="00BB5A06"/>
    <w:rsid w:val="00BB5DBE"/>
    <w:rsid w:val="00BC1C1F"/>
    <w:rsid w:val="00BC1D6E"/>
    <w:rsid w:val="00BC4DC6"/>
    <w:rsid w:val="00BC56D3"/>
    <w:rsid w:val="00BD0728"/>
    <w:rsid w:val="00BD0AA1"/>
    <w:rsid w:val="00BD0F0D"/>
    <w:rsid w:val="00BD13C3"/>
    <w:rsid w:val="00BD3332"/>
    <w:rsid w:val="00BD3494"/>
    <w:rsid w:val="00BD3809"/>
    <w:rsid w:val="00BD4E90"/>
    <w:rsid w:val="00BD6FAE"/>
    <w:rsid w:val="00BD7482"/>
    <w:rsid w:val="00BE066B"/>
    <w:rsid w:val="00BE06A6"/>
    <w:rsid w:val="00BE182C"/>
    <w:rsid w:val="00BE1BBA"/>
    <w:rsid w:val="00BE4042"/>
    <w:rsid w:val="00BF03C8"/>
    <w:rsid w:val="00BF063E"/>
    <w:rsid w:val="00BF1717"/>
    <w:rsid w:val="00BF2541"/>
    <w:rsid w:val="00BF4AA9"/>
    <w:rsid w:val="00BF4D73"/>
    <w:rsid w:val="00BF5B4A"/>
    <w:rsid w:val="00C000E9"/>
    <w:rsid w:val="00C00F1D"/>
    <w:rsid w:val="00C011B1"/>
    <w:rsid w:val="00C01DA9"/>
    <w:rsid w:val="00C035B9"/>
    <w:rsid w:val="00C03852"/>
    <w:rsid w:val="00C03A4F"/>
    <w:rsid w:val="00C05251"/>
    <w:rsid w:val="00C0541B"/>
    <w:rsid w:val="00C05D66"/>
    <w:rsid w:val="00C112B1"/>
    <w:rsid w:val="00C11D07"/>
    <w:rsid w:val="00C12013"/>
    <w:rsid w:val="00C12B69"/>
    <w:rsid w:val="00C12D0E"/>
    <w:rsid w:val="00C13581"/>
    <w:rsid w:val="00C13B06"/>
    <w:rsid w:val="00C152E1"/>
    <w:rsid w:val="00C171FF"/>
    <w:rsid w:val="00C1785E"/>
    <w:rsid w:val="00C1795C"/>
    <w:rsid w:val="00C20B5D"/>
    <w:rsid w:val="00C20FC6"/>
    <w:rsid w:val="00C2137C"/>
    <w:rsid w:val="00C22C72"/>
    <w:rsid w:val="00C22E42"/>
    <w:rsid w:val="00C2475A"/>
    <w:rsid w:val="00C24E27"/>
    <w:rsid w:val="00C2772A"/>
    <w:rsid w:val="00C277A9"/>
    <w:rsid w:val="00C304AE"/>
    <w:rsid w:val="00C31A6D"/>
    <w:rsid w:val="00C324A3"/>
    <w:rsid w:val="00C32815"/>
    <w:rsid w:val="00C333E5"/>
    <w:rsid w:val="00C33EED"/>
    <w:rsid w:val="00C34050"/>
    <w:rsid w:val="00C34168"/>
    <w:rsid w:val="00C341FA"/>
    <w:rsid w:val="00C348C4"/>
    <w:rsid w:val="00C35903"/>
    <w:rsid w:val="00C35911"/>
    <w:rsid w:val="00C369C3"/>
    <w:rsid w:val="00C40237"/>
    <w:rsid w:val="00C40B29"/>
    <w:rsid w:val="00C42D50"/>
    <w:rsid w:val="00C42DAC"/>
    <w:rsid w:val="00C4434A"/>
    <w:rsid w:val="00C44B4C"/>
    <w:rsid w:val="00C4703B"/>
    <w:rsid w:val="00C520DA"/>
    <w:rsid w:val="00C522FC"/>
    <w:rsid w:val="00C533DC"/>
    <w:rsid w:val="00C5473A"/>
    <w:rsid w:val="00C5571F"/>
    <w:rsid w:val="00C5660C"/>
    <w:rsid w:val="00C56809"/>
    <w:rsid w:val="00C56B0D"/>
    <w:rsid w:val="00C61AC3"/>
    <w:rsid w:val="00C6208B"/>
    <w:rsid w:val="00C631DA"/>
    <w:rsid w:val="00C660C5"/>
    <w:rsid w:val="00C667D4"/>
    <w:rsid w:val="00C66D96"/>
    <w:rsid w:val="00C71DB5"/>
    <w:rsid w:val="00C7205D"/>
    <w:rsid w:val="00C72224"/>
    <w:rsid w:val="00C73AC2"/>
    <w:rsid w:val="00C73FBF"/>
    <w:rsid w:val="00C7594F"/>
    <w:rsid w:val="00C769E5"/>
    <w:rsid w:val="00C80920"/>
    <w:rsid w:val="00C81A69"/>
    <w:rsid w:val="00C83725"/>
    <w:rsid w:val="00C83AB0"/>
    <w:rsid w:val="00C864AC"/>
    <w:rsid w:val="00C86568"/>
    <w:rsid w:val="00C875DC"/>
    <w:rsid w:val="00C90C5F"/>
    <w:rsid w:val="00C90E7F"/>
    <w:rsid w:val="00C9295D"/>
    <w:rsid w:val="00C9572D"/>
    <w:rsid w:val="00C976BF"/>
    <w:rsid w:val="00C978EE"/>
    <w:rsid w:val="00CA056F"/>
    <w:rsid w:val="00CA06A5"/>
    <w:rsid w:val="00CA25D3"/>
    <w:rsid w:val="00CA32B9"/>
    <w:rsid w:val="00CA3B6A"/>
    <w:rsid w:val="00CA4D51"/>
    <w:rsid w:val="00CA5BC9"/>
    <w:rsid w:val="00CA69E1"/>
    <w:rsid w:val="00CA776D"/>
    <w:rsid w:val="00CA7B8E"/>
    <w:rsid w:val="00CB02A1"/>
    <w:rsid w:val="00CB1F9D"/>
    <w:rsid w:val="00CB2283"/>
    <w:rsid w:val="00CB3CD4"/>
    <w:rsid w:val="00CB624D"/>
    <w:rsid w:val="00CB74ED"/>
    <w:rsid w:val="00CB7E2C"/>
    <w:rsid w:val="00CC0379"/>
    <w:rsid w:val="00CC23DB"/>
    <w:rsid w:val="00CC2A3F"/>
    <w:rsid w:val="00CC2BD2"/>
    <w:rsid w:val="00CC2F61"/>
    <w:rsid w:val="00CC4662"/>
    <w:rsid w:val="00CC711F"/>
    <w:rsid w:val="00CC792E"/>
    <w:rsid w:val="00CC79B8"/>
    <w:rsid w:val="00CC79F3"/>
    <w:rsid w:val="00CD0AAF"/>
    <w:rsid w:val="00CD0E45"/>
    <w:rsid w:val="00CD23EF"/>
    <w:rsid w:val="00CD249E"/>
    <w:rsid w:val="00CD2DBD"/>
    <w:rsid w:val="00CD2DDB"/>
    <w:rsid w:val="00CD415B"/>
    <w:rsid w:val="00CD5A9A"/>
    <w:rsid w:val="00CD6116"/>
    <w:rsid w:val="00CD6810"/>
    <w:rsid w:val="00CE0667"/>
    <w:rsid w:val="00CE0DFA"/>
    <w:rsid w:val="00CE31BD"/>
    <w:rsid w:val="00CE3B54"/>
    <w:rsid w:val="00CE568B"/>
    <w:rsid w:val="00CE66F5"/>
    <w:rsid w:val="00CE6930"/>
    <w:rsid w:val="00CE6CB4"/>
    <w:rsid w:val="00CE78F8"/>
    <w:rsid w:val="00CE7E90"/>
    <w:rsid w:val="00CF021D"/>
    <w:rsid w:val="00CF03C8"/>
    <w:rsid w:val="00CF1635"/>
    <w:rsid w:val="00CF1B08"/>
    <w:rsid w:val="00CF1DF2"/>
    <w:rsid w:val="00CF2410"/>
    <w:rsid w:val="00CF33B2"/>
    <w:rsid w:val="00CF3DE3"/>
    <w:rsid w:val="00CF5DB1"/>
    <w:rsid w:val="00CF6EDF"/>
    <w:rsid w:val="00D00388"/>
    <w:rsid w:val="00D005ED"/>
    <w:rsid w:val="00D01BA4"/>
    <w:rsid w:val="00D02265"/>
    <w:rsid w:val="00D06481"/>
    <w:rsid w:val="00D06892"/>
    <w:rsid w:val="00D077DB"/>
    <w:rsid w:val="00D07B29"/>
    <w:rsid w:val="00D07D95"/>
    <w:rsid w:val="00D10951"/>
    <w:rsid w:val="00D1122E"/>
    <w:rsid w:val="00D1176F"/>
    <w:rsid w:val="00D11EEC"/>
    <w:rsid w:val="00D13A45"/>
    <w:rsid w:val="00D13AAE"/>
    <w:rsid w:val="00D1495E"/>
    <w:rsid w:val="00D1649F"/>
    <w:rsid w:val="00D16511"/>
    <w:rsid w:val="00D16ECB"/>
    <w:rsid w:val="00D20215"/>
    <w:rsid w:val="00D211B8"/>
    <w:rsid w:val="00D21BD9"/>
    <w:rsid w:val="00D2259C"/>
    <w:rsid w:val="00D22626"/>
    <w:rsid w:val="00D2377C"/>
    <w:rsid w:val="00D2671D"/>
    <w:rsid w:val="00D26AAC"/>
    <w:rsid w:val="00D2711A"/>
    <w:rsid w:val="00D30944"/>
    <w:rsid w:val="00D31102"/>
    <w:rsid w:val="00D31AAA"/>
    <w:rsid w:val="00D324F6"/>
    <w:rsid w:val="00D32B78"/>
    <w:rsid w:val="00D33261"/>
    <w:rsid w:val="00D40383"/>
    <w:rsid w:val="00D40392"/>
    <w:rsid w:val="00D41DA2"/>
    <w:rsid w:val="00D41DC4"/>
    <w:rsid w:val="00D41E1E"/>
    <w:rsid w:val="00D41ECC"/>
    <w:rsid w:val="00D42116"/>
    <w:rsid w:val="00D424EA"/>
    <w:rsid w:val="00D4269E"/>
    <w:rsid w:val="00D4631F"/>
    <w:rsid w:val="00D46D2C"/>
    <w:rsid w:val="00D47DA9"/>
    <w:rsid w:val="00D47DB1"/>
    <w:rsid w:val="00D50FF5"/>
    <w:rsid w:val="00D516E3"/>
    <w:rsid w:val="00D53020"/>
    <w:rsid w:val="00D537B0"/>
    <w:rsid w:val="00D5423C"/>
    <w:rsid w:val="00D5445B"/>
    <w:rsid w:val="00D545CA"/>
    <w:rsid w:val="00D54695"/>
    <w:rsid w:val="00D556CE"/>
    <w:rsid w:val="00D56233"/>
    <w:rsid w:val="00D56A05"/>
    <w:rsid w:val="00D57116"/>
    <w:rsid w:val="00D634D9"/>
    <w:rsid w:val="00D64631"/>
    <w:rsid w:val="00D65720"/>
    <w:rsid w:val="00D65B4F"/>
    <w:rsid w:val="00D66715"/>
    <w:rsid w:val="00D66998"/>
    <w:rsid w:val="00D677A8"/>
    <w:rsid w:val="00D67BF4"/>
    <w:rsid w:val="00D702AE"/>
    <w:rsid w:val="00D709AD"/>
    <w:rsid w:val="00D70B78"/>
    <w:rsid w:val="00D70D49"/>
    <w:rsid w:val="00D71D1A"/>
    <w:rsid w:val="00D728D4"/>
    <w:rsid w:val="00D72B22"/>
    <w:rsid w:val="00D74AFD"/>
    <w:rsid w:val="00D76689"/>
    <w:rsid w:val="00D77113"/>
    <w:rsid w:val="00D77207"/>
    <w:rsid w:val="00D77907"/>
    <w:rsid w:val="00D77D20"/>
    <w:rsid w:val="00D8119F"/>
    <w:rsid w:val="00D814F5"/>
    <w:rsid w:val="00D827F8"/>
    <w:rsid w:val="00D84674"/>
    <w:rsid w:val="00D85056"/>
    <w:rsid w:val="00D907B2"/>
    <w:rsid w:val="00D956A9"/>
    <w:rsid w:val="00D958E7"/>
    <w:rsid w:val="00DA018A"/>
    <w:rsid w:val="00DA14D4"/>
    <w:rsid w:val="00DA1B36"/>
    <w:rsid w:val="00DA1CB2"/>
    <w:rsid w:val="00DA2860"/>
    <w:rsid w:val="00DA345F"/>
    <w:rsid w:val="00DA4DF6"/>
    <w:rsid w:val="00DA52E6"/>
    <w:rsid w:val="00DA5FBE"/>
    <w:rsid w:val="00DA64B5"/>
    <w:rsid w:val="00DA7BFB"/>
    <w:rsid w:val="00DB18FA"/>
    <w:rsid w:val="00DB1E99"/>
    <w:rsid w:val="00DB3B87"/>
    <w:rsid w:val="00DB49DD"/>
    <w:rsid w:val="00DB6952"/>
    <w:rsid w:val="00DB6F0C"/>
    <w:rsid w:val="00DC101B"/>
    <w:rsid w:val="00DC10FA"/>
    <w:rsid w:val="00DC3A9D"/>
    <w:rsid w:val="00DC4F56"/>
    <w:rsid w:val="00DC54E5"/>
    <w:rsid w:val="00DC5513"/>
    <w:rsid w:val="00DC5E8E"/>
    <w:rsid w:val="00DC605F"/>
    <w:rsid w:val="00DD2DCA"/>
    <w:rsid w:val="00DD3173"/>
    <w:rsid w:val="00DD349C"/>
    <w:rsid w:val="00DD4644"/>
    <w:rsid w:val="00DD660A"/>
    <w:rsid w:val="00DD6F31"/>
    <w:rsid w:val="00DE19E2"/>
    <w:rsid w:val="00DE1E5E"/>
    <w:rsid w:val="00DE341C"/>
    <w:rsid w:val="00DE4643"/>
    <w:rsid w:val="00DE4B3F"/>
    <w:rsid w:val="00DE524C"/>
    <w:rsid w:val="00DE5BCA"/>
    <w:rsid w:val="00DE5D9A"/>
    <w:rsid w:val="00DE78B8"/>
    <w:rsid w:val="00DF052E"/>
    <w:rsid w:val="00DF1423"/>
    <w:rsid w:val="00DF2BA8"/>
    <w:rsid w:val="00DF2CB5"/>
    <w:rsid w:val="00DF3D3A"/>
    <w:rsid w:val="00DF421B"/>
    <w:rsid w:val="00DF4402"/>
    <w:rsid w:val="00DF4D59"/>
    <w:rsid w:val="00DF5669"/>
    <w:rsid w:val="00DF6427"/>
    <w:rsid w:val="00DF6816"/>
    <w:rsid w:val="00DF729E"/>
    <w:rsid w:val="00DF77C8"/>
    <w:rsid w:val="00DF7976"/>
    <w:rsid w:val="00DF7A2D"/>
    <w:rsid w:val="00DF7A9B"/>
    <w:rsid w:val="00E00598"/>
    <w:rsid w:val="00E01BA9"/>
    <w:rsid w:val="00E02320"/>
    <w:rsid w:val="00E027D5"/>
    <w:rsid w:val="00E04CD6"/>
    <w:rsid w:val="00E0584B"/>
    <w:rsid w:val="00E05ED4"/>
    <w:rsid w:val="00E0783D"/>
    <w:rsid w:val="00E07B37"/>
    <w:rsid w:val="00E121A8"/>
    <w:rsid w:val="00E130DE"/>
    <w:rsid w:val="00E13C54"/>
    <w:rsid w:val="00E14D9E"/>
    <w:rsid w:val="00E15618"/>
    <w:rsid w:val="00E1633B"/>
    <w:rsid w:val="00E17209"/>
    <w:rsid w:val="00E20C45"/>
    <w:rsid w:val="00E212AC"/>
    <w:rsid w:val="00E212D2"/>
    <w:rsid w:val="00E229C5"/>
    <w:rsid w:val="00E22A87"/>
    <w:rsid w:val="00E24511"/>
    <w:rsid w:val="00E247F9"/>
    <w:rsid w:val="00E25C19"/>
    <w:rsid w:val="00E27B95"/>
    <w:rsid w:val="00E31295"/>
    <w:rsid w:val="00E32CD9"/>
    <w:rsid w:val="00E33039"/>
    <w:rsid w:val="00E3309E"/>
    <w:rsid w:val="00E332FA"/>
    <w:rsid w:val="00E35293"/>
    <w:rsid w:val="00E36B22"/>
    <w:rsid w:val="00E37116"/>
    <w:rsid w:val="00E37919"/>
    <w:rsid w:val="00E37A45"/>
    <w:rsid w:val="00E40ABB"/>
    <w:rsid w:val="00E435D4"/>
    <w:rsid w:val="00E43CC8"/>
    <w:rsid w:val="00E43D2E"/>
    <w:rsid w:val="00E45248"/>
    <w:rsid w:val="00E46D07"/>
    <w:rsid w:val="00E475F9"/>
    <w:rsid w:val="00E47F44"/>
    <w:rsid w:val="00E512E3"/>
    <w:rsid w:val="00E5140C"/>
    <w:rsid w:val="00E53C31"/>
    <w:rsid w:val="00E5491B"/>
    <w:rsid w:val="00E575E9"/>
    <w:rsid w:val="00E60ECB"/>
    <w:rsid w:val="00E611D9"/>
    <w:rsid w:val="00E645AC"/>
    <w:rsid w:val="00E6585F"/>
    <w:rsid w:val="00E65DE8"/>
    <w:rsid w:val="00E7008B"/>
    <w:rsid w:val="00E708CA"/>
    <w:rsid w:val="00E728E9"/>
    <w:rsid w:val="00E729F7"/>
    <w:rsid w:val="00E72C78"/>
    <w:rsid w:val="00E72FDE"/>
    <w:rsid w:val="00E75B0F"/>
    <w:rsid w:val="00E75E76"/>
    <w:rsid w:val="00E75EC9"/>
    <w:rsid w:val="00E77DF4"/>
    <w:rsid w:val="00E82B0E"/>
    <w:rsid w:val="00E83004"/>
    <w:rsid w:val="00E83953"/>
    <w:rsid w:val="00E86D04"/>
    <w:rsid w:val="00E87516"/>
    <w:rsid w:val="00E87983"/>
    <w:rsid w:val="00E9072C"/>
    <w:rsid w:val="00E946DC"/>
    <w:rsid w:val="00E952AC"/>
    <w:rsid w:val="00E95BDB"/>
    <w:rsid w:val="00E96C54"/>
    <w:rsid w:val="00EA1C0C"/>
    <w:rsid w:val="00EA29D4"/>
    <w:rsid w:val="00EA2F0A"/>
    <w:rsid w:val="00EA3AF1"/>
    <w:rsid w:val="00EA43CC"/>
    <w:rsid w:val="00EA4591"/>
    <w:rsid w:val="00EA541B"/>
    <w:rsid w:val="00EA7482"/>
    <w:rsid w:val="00EB0AD3"/>
    <w:rsid w:val="00EB2FC7"/>
    <w:rsid w:val="00EB3872"/>
    <w:rsid w:val="00EB41CF"/>
    <w:rsid w:val="00EB443A"/>
    <w:rsid w:val="00EB49AF"/>
    <w:rsid w:val="00EB5294"/>
    <w:rsid w:val="00EB5617"/>
    <w:rsid w:val="00EB5D9B"/>
    <w:rsid w:val="00EC063C"/>
    <w:rsid w:val="00EC065E"/>
    <w:rsid w:val="00EC1330"/>
    <w:rsid w:val="00EC3F49"/>
    <w:rsid w:val="00EC41A3"/>
    <w:rsid w:val="00EC5A4A"/>
    <w:rsid w:val="00EC5B61"/>
    <w:rsid w:val="00EC6C68"/>
    <w:rsid w:val="00EC72FF"/>
    <w:rsid w:val="00EC791A"/>
    <w:rsid w:val="00EC7B1C"/>
    <w:rsid w:val="00ED036C"/>
    <w:rsid w:val="00ED059B"/>
    <w:rsid w:val="00ED0C8F"/>
    <w:rsid w:val="00ED1292"/>
    <w:rsid w:val="00ED1C3E"/>
    <w:rsid w:val="00ED212D"/>
    <w:rsid w:val="00ED33C1"/>
    <w:rsid w:val="00ED74EE"/>
    <w:rsid w:val="00EE0400"/>
    <w:rsid w:val="00EE170E"/>
    <w:rsid w:val="00EE4030"/>
    <w:rsid w:val="00EE4D46"/>
    <w:rsid w:val="00EE4D7C"/>
    <w:rsid w:val="00EF0289"/>
    <w:rsid w:val="00EF0B5F"/>
    <w:rsid w:val="00EF121E"/>
    <w:rsid w:val="00EF19EF"/>
    <w:rsid w:val="00EF2066"/>
    <w:rsid w:val="00EF2D49"/>
    <w:rsid w:val="00EF3768"/>
    <w:rsid w:val="00EF3977"/>
    <w:rsid w:val="00EF400E"/>
    <w:rsid w:val="00EF7EE4"/>
    <w:rsid w:val="00F0126A"/>
    <w:rsid w:val="00F04182"/>
    <w:rsid w:val="00F044DE"/>
    <w:rsid w:val="00F044ED"/>
    <w:rsid w:val="00F0543E"/>
    <w:rsid w:val="00F05E03"/>
    <w:rsid w:val="00F069BA"/>
    <w:rsid w:val="00F07AA4"/>
    <w:rsid w:val="00F07EBB"/>
    <w:rsid w:val="00F11EC2"/>
    <w:rsid w:val="00F12C66"/>
    <w:rsid w:val="00F15237"/>
    <w:rsid w:val="00F1574D"/>
    <w:rsid w:val="00F16B82"/>
    <w:rsid w:val="00F17971"/>
    <w:rsid w:val="00F22EE6"/>
    <w:rsid w:val="00F247AE"/>
    <w:rsid w:val="00F250D2"/>
    <w:rsid w:val="00F2699A"/>
    <w:rsid w:val="00F278D8"/>
    <w:rsid w:val="00F3008A"/>
    <w:rsid w:val="00F30464"/>
    <w:rsid w:val="00F304EF"/>
    <w:rsid w:val="00F3294E"/>
    <w:rsid w:val="00F337CC"/>
    <w:rsid w:val="00F34CE8"/>
    <w:rsid w:val="00F34EFE"/>
    <w:rsid w:val="00F35631"/>
    <w:rsid w:val="00F377A6"/>
    <w:rsid w:val="00F37AB6"/>
    <w:rsid w:val="00F4199C"/>
    <w:rsid w:val="00F443D5"/>
    <w:rsid w:val="00F44779"/>
    <w:rsid w:val="00F44C4D"/>
    <w:rsid w:val="00F46C44"/>
    <w:rsid w:val="00F47191"/>
    <w:rsid w:val="00F475D7"/>
    <w:rsid w:val="00F476CC"/>
    <w:rsid w:val="00F50814"/>
    <w:rsid w:val="00F52E47"/>
    <w:rsid w:val="00F5364F"/>
    <w:rsid w:val="00F53B19"/>
    <w:rsid w:val="00F57FCF"/>
    <w:rsid w:val="00F615A3"/>
    <w:rsid w:val="00F616FB"/>
    <w:rsid w:val="00F62FC4"/>
    <w:rsid w:val="00F63D44"/>
    <w:rsid w:val="00F640BB"/>
    <w:rsid w:val="00F65A76"/>
    <w:rsid w:val="00F71ADF"/>
    <w:rsid w:val="00F721D5"/>
    <w:rsid w:val="00F72389"/>
    <w:rsid w:val="00F73274"/>
    <w:rsid w:val="00F73D30"/>
    <w:rsid w:val="00F750BA"/>
    <w:rsid w:val="00F752FE"/>
    <w:rsid w:val="00F7653D"/>
    <w:rsid w:val="00F775F8"/>
    <w:rsid w:val="00F84952"/>
    <w:rsid w:val="00F84EB0"/>
    <w:rsid w:val="00F84FDE"/>
    <w:rsid w:val="00F85454"/>
    <w:rsid w:val="00F85487"/>
    <w:rsid w:val="00F86D49"/>
    <w:rsid w:val="00F878B5"/>
    <w:rsid w:val="00F907A6"/>
    <w:rsid w:val="00F90D3B"/>
    <w:rsid w:val="00F919AD"/>
    <w:rsid w:val="00F91B17"/>
    <w:rsid w:val="00F9324B"/>
    <w:rsid w:val="00F93D27"/>
    <w:rsid w:val="00F9410F"/>
    <w:rsid w:val="00F94EAC"/>
    <w:rsid w:val="00F95570"/>
    <w:rsid w:val="00F95C81"/>
    <w:rsid w:val="00F960DD"/>
    <w:rsid w:val="00F96E3C"/>
    <w:rsid w:val="00FA1139"/>
    <w:rsid w:val="00FA19B1"/>
    <w:rsid w:val="00FA1BA8"/>
    <w:rsid w:val="00FA1EC3"/>
    <w:rsid w:val="00FA2E4A"/>
    <w:rsid w:val="00FA5824"/>
    <w:rsid w:val="00FA6F2A"/>
    <w:rsid w:val="00FA701D"/>
    <w:rsid w:val="00FA782B"/>
    <w:rsid w:val="00FA78B5"/>
    <w:rsid w:val="00FB0F8A"/>
    <w:rsid w:val="00FB1AA7"/>
    <w:rsid w:val="00FB420D"/>
    <w:rsid w:val="00FB451E"/>
    <w:rsid w:val="00FB58D6"/>
    <w:rsid w:val="00FB5BF3"/>
    <w:rsid w:val="00FB6A93"/>
    <w:rsid w:val="00FB7102"/>
    <w:rsid w:val="00FB7444"/>
    <w:rsid w:val="00FB7996"/>
    <w:rsid w:val="00FC104A"/>
    <w:rsid w:val="00FC1AEE"/>
    <w:rsid w:val="00FC3288"/>
    <w:rsid w:val="00FC3A90"/>
    <w:rsid w:val="00FC4734"/>
    <w:rsid w:val="00FC4A3B"/>
    <w:rsid w:val="00FC5DC6"/>
    <w:rsid w:val="00FC7362"/>
    <w:rsid w:val="00FD2D9E"/>
    <w:rsid w:val="00FD2EDD"/>
    <w:rsid w:val="00FD35F8"/>
    <w:rsid w:val="00FD3A29"/>
    <w:rsid w:val="00FD641F"/>
    <w:rsid w:val="00FD750B"/>
    <w:rsid w:val="00FE037E"/>
    <w:rsid w:val="00FE176A"/>
    <w:rsid w:val="00FE1B2A"/>
    <w:rsid w:val="00FE4DFC"/>
    <w:rsid w:val="00FE4F7E"/>
    <w:rsid w:val="00FE5E8C"/>
    <w:rsid w:val="00FE65DB"/>
    <w:rsid w:val="00FE6BA8"/>
    <w:rsid w:val="00FE7543"/>
    <w:rsid w:val="00FE7A19"/>
    <w:rsid w:val="00FF0D84"/>
    <w:rsid w:val="00FF1DE6"/>
    <w:rsid w:val="00FF2D2F"/>
    <w:rsid w:val="00FF4153"/>
    <w:rsid w:val="00FF44E1"/>
    <w:rsid w:val="00FF4C92"/>
    <w:rsid w:val="00FF4CD3"/>
    <w:rsid w:val="00FF53C3"/>
    <w:rsid w:val="00FF5E1D"/>
    <w:rsid w:val="00FF6CA0"/>
    <w:rsid w:val="00FF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7706B2"/>
  <w15:docId w15:val="{BEEB632A-E965-4421-964D-0B8C6310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019A"/>
    <w:pPr>
      <w:spacing w:line="256" w:lineRule="auto"/>
    </w:pPr>
    <w:rPr>
      <w:rFonts w:eastAsiaTheme="minorHAnsi"/>
      <w:lang w:eastAsia="en-US"/>
    </w:rPr>
  </w:style>
  <w:style w:type="paragraph" w:styleId="Nagwek1">
    <w:name w:val="heading 1"/>
    <w:next w:val="Normalny"/>
    <w:link w:val="Nagwek1Znak"/>
    <w:uiPriority w:val="9"/>
    <w:unhideWhenUsed/>
    <w:qFormat/>
    <w:pPr>
      <w:keepNext/>
      <w:keepLines/>
      <w:numPr>
        <w:numId w:val="8"/>
      </w:numPr>
      <w:spacing w:after="9"/>
      <w:ind w:right="64"/>
      <w:jc w:val="center"/>
      <w:outlineLvl w:val="0"/>
    </w:pPr>
    <w:rPr>
      <w:rFonts w:ascii="Calibri" w:eastAsia="Calibri" w:hAnsi="Calibri" w:cs="Calibri"/>
      <w:b/>
      <w:color w:val="000000"/>
    </w:rPr>
  </w:style>
  <w:style w:type="paragraph" w:styleId="Nagwek2">
    <w:name w:val="heading 2"/>
    <w:next w:val="Normalny"/>
    <w:link w:val="Nagwek2Znak"/>
    <w:uiPriority w:val="9"/>
    <w:unhideWhenUsed/>
    <w:qFormat/>
    <w:pPr>
      <w:keepNext/>
      <w:keepLines/>
      <w:spacing w:after="9"/>
      <w:ind w:left="10" w:right="64" w:hanging="10"/>
      <w:jc w:val="center"/>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9"/>
      <w:ind w:left="10" w:right="64" w:hanging="10"/>
      <w:jc w:val="center"/>
      <w:outlineLvl w:val="2"/>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6"/>
      <w:vertAlign w:val="superscript"/>
    </w:rPr>
  </w:style>
  <w:style w:type="character" w:customStyle="1" w:styleId="footnotedescriptionChar">
    <w:name w:val="footnote description Char"/>
    <w:link w:val="footnotedescription"/>
    <w:rPr>
      <w:rFonts w:ascii="Calibri" w:eastAsia="Calibri" w:hAnsi="Calibri" w:cs="Calibri"/>
      <w:color w:val="000000"/>
      <w:sz w:val="16"/>
      <w:vertAlign w:val="superscript"/>
    </w:rPr>
  </w:style>
  <w:style w:type="character" w:customStyle="1" w:styleId="Nagwek1Znak">
    <w:name w:val="Nagłówek 1 Znak"/>
    <w:link w:val="Nagwek1"/>
    <w:uiPriority w:val="9"/>
    <w:rPr>
      <w:rFonts w:ascii="Calibri" w:eastAsia="Calibri" w:hAnsi="Calibri" w:cs="Calibri"/>
      <w:b/>
      <w:color w:val="000000"/>
    </w:rPr>
  </w:style>
  <w:style w:type="character" w:customStyle="1" w:styleId="Nagwek2Znak">
    <w:name w:val="Nagłówek 2 Znak"/>
    <w:link w:val="Nagwek2"/>
    <w:rPr>
      <w:rFonts w:ascii="Calibri" w:eastAsia="Calibri" w:hAnsi="Calibri" w:cs="Calibri"/>
      <w:b/>
      <w:color w:val="000000"/>
      <w:sz w:val="22"/>
    </w:rPr>
  </w:style>
  <w:style w:type="character" w:customStyle="1" w:styleId="Nagwek3Znak">
    <w:name w:val="Nagłówek 3 Znak"/>
    <w:link w:val="Nagwek3"/>
    <w:uiPriority w:val="9"/>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aliases w:val="index"/>
    <w:basedOn w:val="Normalny"/>
    <w:link w:val="NagwekZnak"/>
    <w:uiPriority w:val="99"/>
    <w:unhideWhenUsed/>
    <w:rsid w:val="001037CC"/>
    <w:pPr>
      <w:tabs>
        <w:tab w:val="center" w:pos="4536"/>
        <w:tab w:val="right" w:pos="9072"/>
      </w:tabs>
      <w:spacing w:after="0" w:line="240" w:lineRule="auto"/>
    </w:pPr>
  </w:style>
  <w:style w:type="character" w:customStyle="1" w:styleId="NagwekZnak">
    <w:name w:val="Nagłówek Znak"/>
    <w:aliases w:val="index Znak"/>
    <w:basedOn w:val="Domylnaczcionkaakapitu"/>
    <w:link w:val="Nagwek"/>
    <w:uiPriority w:val="99"/>
    <w:rsid w:val="001037CC"/>
    <w:rPr>
      <w:rFonts w:ascii="Calibri" w:eastAsia="Calibri" w:hAnsi="Calibri" w:cs="Calibri"/>
      <w:color w:val="000000"/>
    </w:rPr>
  </w:style>
  <w:style w:type="paragraph" w:styleId="Tekstdymka">
    <w:name w:val="Balloon Text"/>
    <w:basedOn w:val="Normalny"/>
    <w:link w:val="TekstdymkaZnak"/>
    <w:uiPriority w:val="99"/>
    <w:semiHidden/>
    <w:unhideWhenUsed/>
    <w:rsid w:val="002A21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2132"/>
    <w:rPr>
      <w:rFonts w:ascii="Segoe UI" w:eastAsia="Calibri" w:hAnsi="Segoe UI" w:cs="Segoe UI"/>
      <w:color w:val="000000"/>
      <w:sz w:val="18"/>
      <w:szCs w:val="18"/>
    </w:rPr>
  </w:style>
  <w:style w:type="paragraph" w:styleId="Akapitzlist">
    <w:name w:val="List Paragraph"/>
    <w:aliases w:val="maz_wyliczenie,opis dzialania,K-P_odwolanie,A_wyliczenie,Akapit z listą 1,L1,Numerowanie,List Paragraph,normalny tekst,Colorful List Accent 1,Akapit z listą5,Medium Grid 1 Accent 2,Medium Grid 1 - Accent 21,Bullet Number,List Paragraph1"/>
    <w:basedOn w:val="Normalny"/>
    <w:link w:val="AkapitzlistZnak"/>
    <w:uiPriority w:val="99"/>
    <w:qFormat/>
    <w:rsid w:val="00C2475A"/>
    <w:pPr>
      <w:ind w:left="720"/>
      <w:contextualSpacing/>
    </w:pPr>
  </w:style>
  <w:style w:type="paragraph" w:styleId="Poprawka">
    <w:name w:val="Revision"/>
    <w:hidden/>
    <w:uiPriority w:val="99"/>
    <w:semiHidden/>
    <w:rsid w:val="00F84952"/>
    <w:pPr>
      <w:spacing w:after="0" w:line="240" w:lineRule="auto"/>
    </w:pPr>
    <w:rPr>
      <w:rFonts w:ascii="Calibri" w:eastAsia="Calibri" w:hAnsi="Calibri" w:cs="Calibri"/>
      <w:color w:val="000000"/>
    </w:rPr>
  </w:style>
  <w:style w:type="paragraph" w:styleId="Tekstpodstawowy2">
    <w:name w:val="Body Text 2"/>
    <w:basedOn w:val="Normalny"/>
    <w:link w:val="Tekstpodstawowy2Znak"/>
    <w:rsid w:val="00BE1BBA"/>
    <w:pPr>
      <w:spacing w:before="120" w:after="0" w:line="240" w:lineRule="auto"/>
    </w:pPr>
    <w:rPr>
      <w:rFonts w:ascii="Times New Roman" w:eastAsia="Times New Roman" w:hAnsi="Times New Roman" w:cs="Times New Roman"/>
      <w:b/>
      <w:bCs/>
      <w:sz w:val="25"/>
      <w:szCs w:val="25"/>
    </w:rPr>
  </w:style>
  <w:style w:type="character" w:customStyle="1" w:styleId="Tekstpodstawowy2Znak">
    <w:name w:val="Tekst podstawowy 2 Znak"/>
    <w:basedOn w:val="Domylnaczcionkaakapitu"/>
    <w:link w:val="Tekstpodstawowy2"/>
    <w:rsid w:val="00BE1BBA"/>
    <w:rPr>
      <w:rFonts w:ascii="Times New Roman" w:eastAsia="Times New Roman" w:hAnsi="Times New Roman" w:cs="Times New Roman"/>
      <w:b/>
      <w:bCs/>
      <w:sz w:val="25"/>
      <w:szCs w:val="25"/>
    </w:rPr>
  </w:style>
  <w:style w:type="character" w:styleId="Odwoaniedokomentarza">
    <w:name w:val="annotation reference"/>
    <w:basedOn w:val="Domylnaczcionkaakapitu"/>
    <w:uiPriority w:val="99"/>
    <w:unhideWhenUsed/>
    <w:qFormat/>
    <w:rsid w:val="00495445"/>
    <w:rPr>
      <w:sz w:val="16"/>
      <w:szCs w:val="16"/>
    </w:rPr>
  </w:style>
  <w:style w:type="paragraph" w:styleId="Tekstkomentarza">
    <w:name w:val="annotation text"/>
    <w:basedOn w:val="Normalny"/>
    <w:link w:val="TekstkomentarzaZnak"/>
    <w:uiPriority w:val="99"/>
    <w:unhideWhenUsed/>
    <w:qFormat/>
    <w:rsid w:val="00495445"/>
    <w:pPr>
      <w:spacing w:line="240" w:lineRule="auto"/>
    </w:pPr>
    <w:rPr>
      <w:sz w:val="20"/>
      <w:szCs w:val="20"/>
    </w:rPr>
  </w:style>
  <w:style w:type="character" w:customStyle="1" w:styleId="TekstkomentarzaZnak">
    <w:name w:val="Tekst komentarza Znak"/>
    <w:basedOn w:val="Domylnaczcionkaakapitu"/>
    <w:link w:val="Tekstkomentarza"/>
    <w:uiPriority w:val="99"/>
    <w:rsid w:val="0049544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495445"/>
    <w:rPr>
      <w:b/>
      <w:bCs/>
    </w:rPr>
  </w:style>
  <w:style w:type="character" w:customStyle="1" w:styleId="TematkomentarzaZnak">
    <w:name w:val="Temat komentarza Znak"/>
    <w:basedOn w:val="TekstkomentarzaZnak"/>
    <w:link w:val="Tematkomentarza"/>
    <w:uiPriority w:val="99"/>
    <w:semiHidden/>
    <w:rsid w:val="00495445"/>
    <w:rPr>
      <w:rFonts w:ascii="Calibri" w:eastAsia="Calibri" w:hAnsi="Calibri" w:cs="Calibri"/>
      <w:b/>
      <w:bCs/>
      <w:color w:val="000000"/>
      <w:sz w:val="20"/>
      <w:szCs w:val="20"/>
    </w:rPr>
  </w:style>
  <w:style w:type="paragraph" w:customStyle="1" w:styleId="Zwykytekst1">
    <w:name w:val="Zwykły tekst1"/>
    <w:basedOn w:val="Normalny"/>
    <w:rsid w:val="006E1809"/>
    <w:pPr>
      <w:suppressAutoHyphens/>
      <w:spacing w:after="0" w:line="240" w:lineRule="auto"/>
    </w:pPr>
    <w:rPr>
      <w:rFonts w:ascii="Courier New" w:eastAsia="Times New Roman" w:hAnsi="Courier New" w:cs="Times New Roman"/>
      <w:sz w:val="20"/>
      <w:szCs w:val="20"/>
      <w:lang w:eastAsia="ar-SA"/>
    </w:rPr>
  </w:style>
  <w:style w:type="paragraph" w:customStyle="1" w:styleId="rozdzia">
    <w:name w:val="rozdział"/>
    <w:basedOn w:val="Normalny"/>
    <w:rsid w:val="006E1809"/>
    <w:pPr>
      <w:suppressAutoHyphens/>
      <w:spacing w:after="0" w:line="240" w:lineRule="auto"/>
    </w:pPr>
    <w:rPr>
      <w:rFonts w:ascii="Verdana" w:eastAsia="Times New Roman" w:hAnsi="Verdana" w:cs="Times New Roman"/>
      <w:bCs/>
      <w:sz w:val="20"/>
      <w:szCs w:val="20"/>
      <w:lang w:eastAsia="ar-SA"/>
    </w:rPr>
  </w:style>
  <w:style w:type="paragraph" w:styleId="Tekstprzypisudolnego">
    <w:name w:val="footnote text"/>
    <w:aliases w:val="Tekst przypisu,Podrozdział,Footnote,Podrozdzia3,Fußnote,Znak Znak Znak Znak,Znak Znak Znak,Tekst przypisu dolnego-poligrafia,single space,FOOTNOTES,fn,przypis,Tekst przypisu dolnego Znak2 Znak,Footnote Znak Znak Zn, Znak Znak Znak"/>
    <w:basedOn w:val="Normalny"/>
    <w:link w:val="TekstprzypisudolnegoZnak"/>
    <w:uiPriority w:val="99"/>
    <w:rsid w:val="006E1809"/>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Tekst przypisu Znak,Podrozdział Znak,Footnote Znak,Podrozdzia3 Znak,Fußnote Znak,Znak Znak Znak Znak Znak,Znak Znak Znak Znak1,Tekst przypisu dolnego-poligrafia Znak,single space Znak,FOOTNOTES Znak,fn Znak,przypis Znak"/>
    <w:basedOn w:val="Domylnaczcionkaakapitu"/>
    <w:link w:val="Tekstprzypisudolnego"/>
    <w:uiPriority w:val="99"/>
    <w:rsid w:val="006E1809"/>
    <w:rPr>
      <w:rFonts w:ascii="Times New Roman" w:eastAsia="Times New Roman" w:hAnsi="Times New Roman" w:cs="Times New Roman"/>
      <w:sz w:val="20"/>
      <w:szCs w:val="20"/>
      <w:lang w:eastAsia="ar-SA"/>
    </w:rPr>
  </w:style>
  <w:style w:type="paragraph" w:styleId="Zwykytekst">
    <w:name w:val="Plain Text"/>
    <w:basedOn w:val="Normalny"/>
    <w:link w:val="ZwykytekstZnak"/>
    <w:rsid w:val="006E1809"/>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6E1809"/>
    <w:rPr>
      <w:rFonts w:ascii="Courier New" w:eastAsia="Times New Roman" w:hAnsi="Courier New" w:cs="Times New Roman"/>
      <w:sz w:val="20"/>
      <w:szCs w:val="20"/>
    </w:rPr>
  </w:style>
  <w:style w:type="table" w:styleId="Tabela-Siatka">
    <w:name w:val="Table Grid"/>
    <w:basedOn w:val="Standardowy"/>
    <w:uiPriority w:val="59"/>
    <w:rsid w:val="006E180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dolnego">
    <w:name w:val="footnote reference"/>
    <w:aliases w:val="Footnote Reference Number"/>
    <w:rsid w:val="006E1809"/>
    <w:rPr>
      <w:vertAlign w:val="superscript"/>
    </w:rPr>
  </w:style>
  <w:style w:type="paragraph" w:styleId="Stopka">
    <w:name w:val="footer"/>
    <w:basedOn w:val="Normalny"/>
    <w:link w:val="StopkaZnak"/>
    <w:uiPriority w:val="99"/>
    <w:unhideWhenUsed/>
    <w:rsid w:val="006E18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1809"/>
    <w:rPr>
      <w:rFonts w:ascii="Calibri" w:eastAsia="Calibri" w:hAnsi="Calibri" w:cs="Calibri"/>
      <w:color w:val="000000"/>
    </w:rPr>
  </w:style>
  <w:style w:type="paragraph" w:customStyle="1" w:styleId="tekstdokumentu">
    <w:name w:val="tekst dokumentu"/>
    <w:basedOn w:val="Normalny"/>
    <w:rsid w:val="00B52E68"/>
    <w:pPr>
      <w:suppressAutoHyphens/>
      <w:spacing w:before="120" w:after="120" w:line="240" w:lineRule="auto"/>
      <w:ind w:left="1680" w:hanging="1680"/>
      <w:jc w:val="center"/>
    </w:pPr>
    <w:rPr>
      <w:rFonts w:ascii="Verdana" w:eastAsia="Times New Roman" w:hAnsi="Verdana" w:cs="Times New Roman"/>
      <w:b/>
      <w:bCs/>
      <w:iCs/>
      <w:sz w:val="20"/>
      <w:szCs w:val="20"/>
      <w:lang w:eastAsia="ar-SA"/>
    </w:rPr>
  </w:style>
  <w:style w:type="paragraph" w:customStyle="1" w:styleId="col-xs-5">
    <w:name w:val="col-xs-5"/>
    <w:basedOn w:val="Normalny"/>
    <w:rsid w:val="00B95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kapitzlistZnak">
    <w:name w:val="Akapit z listą Znak"/>
    <w:aliases w:val="maz_wyliczenie Znak,opis dzialania Znak,K-P_odwolanie Znak,A_wyliczenie Znak,Akapit z listą 1 Znak,L1 Znak,Numerowanie Znak,List Paragraph Znak,normalny tekst Znak,Colorful List Accent 1 Znak,Akapit z listą5 Znak,Bullet Number Znak"/>
    <w:link w:val="Akapitzlist"/>
    <w:uiPriority w:val="99"/>
    <w:locked/>
    <w:rsid w:val="00641EEE"/>
    <w:rPr>
      <w:rFonts w:ascii="Calibri" w:eastAsia="Calibri" w:hAnsi="Calibri" w:cs="Calibri"/>
      <w:color w:val="000000"/>
    </w:rPr>
  </w:style>
  <w:style w:type="character" w:styleId="Hipercze">
    <w:name w:val="Hyperlink"/>
    <w:basedOn w:val="Domylnaczcionkaakapitu"/>
    <w:uiPriority w:val="99"/>
    <w:unhideWhenUsed/>
    <w:rsid w:val="00796BFA"/>
    <w:rPr>
      <w:color w:val="0563C1" w:themeColor="hyperlink"/>
      <w:u w:val="single"/>
    </w:rPr>
  </w:style>
  <w:style w:type="character" w:customStyle="1" w:styleId="Nierozpoznanawzmianka1">
    <w:name w:val="Nierozpoznana wzmianka1"/>
    <w:basedOn w:val="Domylnaczcionkaakapitu"/>
    <w:uiPriority w:val="99"/>
    <w:semiHidden/>
    <w:unhideWhenUsed/>
    <w:rsid w:val="00796BFA"/>
    <w:rPr>
      <w:color w:val="808080"/>
      <w:shd w:val="clear" w:color="auto" w:fill="E6E6E6"/>
    </w:rPr>
  </w:style>
  <w:style w:type="paragraph" w:customStyle="1" w:styleId="Default">
    <w:name w:val="Default"/>
    <w:rsid w:val="00E5140C"/>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4F14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14A3"/>
    <w:rPr>
      <w:rFonts w:eastAsiaTheme="minorHAnsi"/>
      <w:sz w:val="20"/>
      <w:szCs w:val="20"/>
      <w:lang w:eastAsia="en-US"/>
    </w:rPr>
  </w:style>
  <w:style w:type="character" w:styleId="Odwoanieprzypisukocowego">
    <w:name w:val="endnote reference"/>
    <w:basedOn w:val="Domylnaczcionkaakapitu"/>
    <w:uiPriority w:val="99"/>
    <w:semiHidden/>
    <w:unhideWhenUsed/>
    <w:rsid w:val="004F14A3"/>
    <w:rPr>
      <w:vertAlign w:val="superscript"/>
    </w:rPr>
  </w:style>
  <w:style w:type="table" w:customStyle="1" w:styleId="Tabela-Siatka1">
    <w:name w:val="Tabela - Siatka1"/>
    <w:basedOn w:val="Standardowy"/>
    <w:next w:val="Tabela-Siatka"/>
    <w:uiPriority w:val="59"/>
    <w:rsid w:val="00B8557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1">
    <w:name w:val="Style31"/>
    <w:basedOn w:val="Normalny"/>
    <w:uiPriority w:val="99"/>
    <w:rsid w:val="005605B6"/>
    <w:pPr>
      <w:widowControl w:val="0"/>
      <w:autoSpaceDE w:val="0"/>
      <w:autoSpaceDN w:val="0"/>
      <w:adjustRightInd w:val="0"/>
      <w:spacing w:after="0" w:line="230" w:lineRule="exact"/>
    </w:pPr>
    <w:rPr>
      <w:rFonts w:ascii="Calibri" w:eastAsia="Calibri" w:hAnsi="Calibri" w:cs="Calibri"/>
      <w:sz w:val="24"/>
      <w:szCs w:val="24"/>
      <w:lang w:eastAsia="pl-PL"/>
    </w:rPr>
  </w:style>
  <w:style w:type="paragraph" w:customStyle="1" w:styleId="Style12">
    <w:name w:val="Style12"/>
    <w:basedOn w:val="Normalny"/>
    <w:uiPriority w:val="99"/>
    <w:rsid w:val="005605B6"/>
    <w:pPr>
      <w:widowControl w:val="0"/>
      <w:autoSpaceDE w:val="0"/>
      <w:autoSpaceDN w:val="0"/>
      <w:adjustRightInd w:val="0"/>
      <w:spacing w:after="0" w:line="190" w:lineRule="exact"/>
      <w:jc w:val="both"/>
    </w:pPr>
    <w:rPr>
      <w:rFonts w:ascii="Arial" w:eastAsia="Times New Roman" w:hAnsi="Arial" w:cs="Times New Roman"/>
      <w:sz w:val="24"/>
      <w:szCs w:val="24"/>
      <w:lang w:eastAsia="pl-PL"/>
    </w:rPr>
  </w:style>
  <w:style w:type="table" w:customStyle="1" w:styleId="TableGrid1">
    <w:name w:val="TableGrid1"/>
    <w:rsid w:val="00071013"/>
    <w:pPr>
      <w:spacing w:after="0" w:line="240" w:lineRule="auto"/>
    </w:p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BF2541"/>
    <w:rPr>
      <w:color w:val="808080"/>
      <w:shd w:val="clear" w:color="auto" w:fill="E6E6E6"/>
    </w:rPr>
  </w:style>
  <w:style w:type="character" w:customStyle="1" w:styleId="Nierozpoznanawzmianka3">
    <w:name w:val="Nierozpoznana wzmianka3"/>
    <w:basedOn w:val="Domylnaczcionkaakapitu"/>
    <w:uiPriority w:val="99"/>
    <w:semiHidden/>
    <w:unhideWhenUsed/>
    <w:rsid w:val="001641A8"/>
    <w:rPr>
      <w:color w:val="808080"/>
      <w:shd w:val="clear" w:color="auto" w:fill="E6E6E6"/>
    </w:rPr>
  </w:style>
  <w:style w:type="character" w:customStyle="1" w:styleId="Nierozpoznanawzmianka4">
    <w:name w:val="Nierozpoznana wzmianka4"/>
    <w:basedOn w:val="Domylnaczcionkaakapitu"/>
    <w:uiPriority w:val="99"/>
    <w:semiHidden/>
    <w:unhideWhenUsed/>
    <w:rsid w:val="00A5296D"/>
    <w:rPr>
      <w:color w:val="808080"/>
      <w:shd w:val="clear" w:color="auto" w:fill="E6E6E6"/>
    </w:rPr>
  </w:style>
  <w:style w:type="character" w:customStyle="1" w:styleId="DeltaViewInsertion">
    <w:name w:val="DeltaView Insertion"/>
    <w:rsid w:val="00D41DC4"/>
    <w:rPr>
      <w:b/>
      <w:i/>
      <w:spacing w:val="0"/>
    </w:rPr>
  </w:style>
  <w:style w:type="paragraph" w:customStyle="1" w:styleId="Tiret0">
    <w:name w:val="Tiret 0"/>
    <w:basedOn w:val="Normalny"/>
    <w:rsid w:val="00D41DC4"/>
    <w:pPr>
      <w:numPr>
        <w:numId w:val="18"/>
      </w:numPr>
      <w:spacing w:before="120" w:after="120" w:line="240" w:lineRule="auto"/>
      <w:jc w:val="both"/>
    </w:pPr>
    <w:rPr>
      <w:rFonts w:ascii="Times New Roman" w:eastAsia="Calibri" w:hAnsi="Times New Roman" w:cs="Times New Roman"/>
      <w:sz w:val="24"/>
      <w:lang w:eastAsia="en-GB"/>
    </w:rPr>
  </w:style>
  <w:style w:type="paragraph" w:styleId="HTML-wstpniesformatowany">
    <w:name w:val="HTML Preformatted"/>
    <w:basedOn w:val="Normalny"/>
    <w:link w:val="HTML-wstpniesformatowanyZnak1"/>
    <w:rsid w:val="004A4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4A47D4"/>
    <w:rPr>
      <w:rFonts w:ascii="Consolas" w:eastAsiaTheme="minorHAnsi" w:hAnsi="Consolas"/>
      <w:sz w:val="20"/>
      <w:szCs w:val="20"/>
      <w:lang w:eastAsia="en-US"/>
    </w:rPr>
  </w:style>
  <w:style w:type="character" w:customStyle="1" w:styleId="HTML-wstpniesformatowanyZnak1">
    <w:name w:val="HTML - wstępnie sformatowany Znak1"/>
    <w:link w:val="HTML-wstpniesformatowany"/>
    <w:rsid w:val="004A47D4"/>
    <w:rPr>
      <w:rFonts w:ascii="Courier New" w:eastAsia="Times New Roman" w:hAnsi="Courier New" w:cs="Times New Roman"/>
      <w:sz w:val="20"/>
      <w:szCs w:val="20"/>
      <w:lang w:eastAsia="zh-CN"/>
    </w:rPr>
  </w:style>
  <w:style w:type="paragraph" w:styleId="Tekstpodstawowywcity2">
    <w:name w:val="Body Text Indent 2"/>
    <w:basedOn w:val="Normalny"/>
    <w:link w:val="Tekstpodstawowywcity2Znak"/>
    <w:uiPriority w:val="99"/>
    <w:semiHidden/>
    <w:unhideWhenUsed/>
    <w:rsid w:val="00D07B29"/>
    <w:pPr>
      <w:spacing w:before="120"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07B29"/>
    <w:rPr>
      <w:rFonts w:eastAsiaTheme="minorHAnsi"/>
      <w:lang w:eastAsia="en-US"/>
    </w:rPr>
  </w:style>
  <w:style w:type="paragraph" w:customStyle="1" w:styleId="NormalBold">
    <w:name w:val="NormalBold"/>
    <w:basedOn w:val="Normalny"/>
    <w:link w:val="NormalBoldChar"/>
    <w:rsid w:val="006F3F56"/>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6F3F56"/>
    <w:rPr>
      <w:rFonts w:ascii="Times New Roman" w:eastAsia="Times New Roman" w:hAnsi="Times New Roman" w:cs="Times New Roman"/>
      <w:b/>
      <w:sz w:val="24"/>
      <w:lang w:eastAsia="en-GB"/>
    </w:rPr>
  </w:style>
  <w:style w:type="paragraph" w:customStyle="1" w:styleId="Text1">
    <w:name w:val="Text 1"/>
    <w:basedOn w:val="Normalny"/>
    <w:rsid w:val="006F3F5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6F3F56"/>
    <w:pPr>
      <w:spacing w:before="120" w:after="120" w:line="240" w:lineRule="auto"/>
    </w:pPr>
    <w:rPr>
      <w:rFonts w:ascii="Times New Roman" w:eastAsia="Calibri" w:hAnsi="Times New Roman" w:cs="Times New Roman"/>
      <w:sz w:val="24"/>
      <w:lang w:eastAsia="en-GB"/>
    </w:rPr>
  </w:style>
  <w:style w:type="paragraph" w:customStyle="1" w:styleId="Tiret1">
    <w:name w:val="Tiret 1"/>
    <w:basedOn w:val="Normalny"/>
    <w:rsid w:val="006F3F56"/>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6F3F56"/>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6F3F56"/>
    <w:pPr>
      <w:numPr>
        <w:ilvl w:val="1"/>
        <w:numId w:val="2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6F3F56"/>
    <w:pPr>
      <w:numPr>
        <w:ilvl w:val="2"/>
        <w:numId w:val="2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6F3F56"/>
    <w:pPr>
      <w:numPr>
        <w:ilvl w:val="3"/>
        <w:numId w:val="2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6F3F5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6F3F5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6F3F56"/>
    <w:pPr>
      <w:spacing w:before="120" w:after="120" w:line="240"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alny"/>
    <w:next w:val="Normalny"/>
    <w:rsid w:val="006F3F56"/>
    <w:pPr>
      <w:keepNext/>
      <w:spacing w:before="360" w:after="120" w:line="240" w:lineRule="auto"/>
      <w:jc w:val="center"/>
    </w:pPr>
    <w:rPr>
      <w:rFonts w:ascii="Times New Roman" w:eastAsia="Calibri" w:hAnsi="Times New Roman" w:cs="Times New Roman"/>
      <w:i/>
      <w:sz w:val="24"/>
      <w:lang w:eastAsia="en-GB"/>
    </w:rPr>
  </w:style>
  <w:style w:type="paragraph" w:customStyle="1" w:styleId="Standard">
    <w:name w:val="Standard"/>
    <w:rsid w:val="006F3F56"/>
    <w:pPr>
      <w:widowControl w:val="0"/>
      <w:suppressAutoHyphens/>
      <w:autoSpaceDN w:val="0"/>
      <w:spacing w:after="0" w:line="240" w:lineRule="auto"/>
    </w:pPr>
    <w:rPr>
      <w:rFonts w:ascii="Times New Roman" w:eastAsia="Times New Roman" w:hAnsi="Times New Roman" w:cs="Times New Roman"/>
      <w:kern w:val="3"/>
      <w:sz w:val="24"/>
      <w:szCs w:val="24"/>
    </w:rPr>
  </w:style>
  <w:style w:type="character" w:customStyle="1" w:styleId="Nierozpoznanawzmianka5">
    <w:name w:val="Nierozpoznana wzmianka5"/>
    <w:basedOn w:val="Domylnaczcionkaakapitu"/>
    <w:uiPriority w:val="99"/>
    <w:semiHidden/>
    <w:unhideWhenUsed/>
    <w:rsid w:val="00E5491B"/>
    <w:rPr>
      <w:color w:val="808080"/>
      <w:shd w:val="clear" w:color="auto" w:fill="E6E6E6"/>
    </w:rPr>
  </w:style>
  <w:style w:type="character" w:styleId="Pogrubienie">
    <w:name w:val="Strong"/>
    <w:basedOn w:val="Domylnaczcionkaakapitu"/>
    <w:uiPriority w:val="22"/>
    <w:qFormat/>
    <w:rsid w:val="005B30DE"/>
    <w:rPr>
      <w:b/>
      <w:bCs/>
    </w:rPr>
  </w:style>
  <w:style w:type="paragraph" w:customStyle="1" w:styleId="Podstawowyakapitowy">
    <w:name w:val="[Podstawowy akapitowy]"/>
    <w:basedOn w:val="Normalny"/>
    <w:uiPriority w:val="99"/>
    <w:rsid w:val="00991E4B"/>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podstawowy">
    <w:name w:val="Body Text"/>
    <w:basedOn w:val="Normalny"/>
    <w:link w:val="TekstpodstawowyZnak"/>
    <w:uiPriority w:val="99"/>
    <w:unhideWhenUsed/>
    <w:rsid w:val="00874491"/>
    <w:pPr>
      <w:spacing w:after="120"/>
    </w:pPr>
  </w:style>
  <w:style w:type="character" w:customStyle="1" w:styleId="TekstpodstawowyZnak">
    <w:name w:val="Tekst podstawowy Znak"/>
    <w:basedOn w:val="Domylnaczcionkaakapitu"/>
    <w:link w:val="Tekstpodstawowy"/>
    <w:uiPriority w:val="99"/>
    <w:rsid w:val="00874491"/>
    <w:rPr>
      <w:rFonts w:eastAsiaTheme="minorHAnsi"/>
      <w:lang w:eastAsia="en-US"/>
    </w:rPr>
  </w:style>
  <w:style w:type="character" w:customStyle="1" w:styleId="spellingerror">
    <w:name w:val="spellingerror"/>
    <w:basedOn w:val="Domylnaczcionkaakapitu"/>
    <w:rsid w:val="00517A84"/>
  </w:style>
  <w:style w:type="character" w:customStyle="1" w:styleId="normaltextrun">
    <w:name w:val="normaltextrun"/>
    <w:basedOn w:val="Domylnaczcionkaakapitu"/>
    <w:rsid w:val="00517A84"/>
  </w:style>
  <w:style w:type="character" w:customStyle="1" w:styleId="eop">
    <w:name w:val="eop"/>
    <w:basedOn w:val="Domylnaczcionkaakapitu"/>
    <w:rsid w:val="00F37AB6"/>
  </w:style>
  <w:style w:type="character" w:customStyle="1" w:styleId="Nierozpoznanawzmianka6">
    <w:name w:val="Nierozpoznana wzmianka6"/>
    <w:basedOn w:val="Domylnaczcionkaakapitu"/>
    <w:uiPriority w:val="99"/>
    <w:semiHidden/>
    <w:unhideWhenUsed/>
    <w:rsid w:val="00087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42236">
      <w:bodyDiv w:val="1"/>
      <w:marLeft w:val="0"/>
      <w:marRight w:val="0"/>
      <w:marTop w:val="0"/>
      <w:marBottom w:val="0"/>
      <w:divBdr>
        <w:top w:val="none" w:sz="0" w:space="0" w:color="auto"/>
        <w:left w:val="none" w:sz="0" w:space="0" w:color="auto"/>
        <w:bottom w:val="none" w:sz="0" w:space="0" w:color="auto"/>
        <w:right w:val="none" w:sz="0" w:space="0" w:color="auto"/>
      </w:divBdr>
    </w:div>
    <w:div w:id="281694510">
      <w:bodyDiv w:val="1"/>
      <w:marLeft w:val="0"/>
      <w:marRight w:val="0"/>
      <w:marTop w:val="0"/>
      <w:marBottom w:val="0"/>
      <w:divBdr>
        <w:top w:val="none" w:sz="0" w:space="0" w:color="auto"/>
        <w:left w:val="none" w:sz="0" w:space="0" w:color="auto"/>
        <w:bottom w:val="none" w:sz="0" w:space="0" w:color="auto"/>
        <w:right w:val="none" w:sz="0" w:space="0" w:color="auto"/>
      </w:divBdr>
    </w:div>
    <w:div w:id="413819584">
      <w:bodyDiv w:val="1"/>
      <w:marLeft w:val="0"/>
      <w:marRight w:val="0"/>
      <w:marTop w:val="0"/>
      <w:marBottom w:val="0"/>
      <w:divBdr>
        <w:top w:val="none" w:sz="0" w:space="0" w:color="auto"/>
        <w:left w:val="none" w:sz="0" w:space="0" w:color="auto"/>
        <w:bottom w:val="none" w:sz="0" w:space="0" w:color="auto"/>
        <w:right w:val="none" w:sz="0" w:space="0" w:color="auto"/>
      </w:divBdr>
    </w:div>
    <w:div w:id="564610649">
      <w:bodyDiv w:val="1"/>
      <w:marLeft w:val="0"/>
      <w:marRight w:val="0"/>
      <w:marTop w:val="0"/>
      <w:marBottom w:val="0"/>
      <w:divBdr>
        <w:top w:val="none" w:sz="0" w:space="0" w:color="auto"/>
        <w:left w:val="none" w:sz="0" w:space="0" w:color="auto"/>
        <w:bottom w:val="none" w:sz="0" w:space="0" w:color="auto"/>
        <w:right w:val="none" w:sz="0" w:space="0" w:color="auto"/>
      </w:divBdr>
    </w:div>
    <w:div w:id="568878929">
      <w:bodyDiv w:val="1"/>
      <w:marLeft w:val="0"/>
      <w:marRight w:val="0"/>
      <w:marTop w:val="0"/>
      <w:marBottom w:val="0"/>
      <w:divBdr>
        <w:top w:val="none" w:sz="0" w:space="0" w:color="auto"/>
        <w:left w:val="none" w:sz="0" w:space="0" w:color="auto"/>
        <w:bottom w:val="none" w:sz="0" w:space="0" w:color="auto"/>
        <w:right w:val="none" w:sz="0" w:space="0" w:color="auto"/>
      </w:divBdr>
    </w:div>
    <w:div w:id="616915709">
      <w:bodyDiv w:val="1"/>
      <w:marLeft w:val="0"/>
      <w:marRight w:val="0"/>
      <w:marTop w:val="0"/>
      <w:marBottom w:val="0"/>
      <w:divBdr>
        <w:top w:val="none" w:sz="0" w:space="0" w:color="auto"/>
        <w:left w:val="none" w:sz="0" w:space="0" w:color="auto"/>
        <w:bottom w:val="none" w:sz="0" w:space="0" w:color="auto"/>
        <w:right w:val="none" w:sz="0" w:space="0" w:color="auto"/>
      </w:divBdr>
    </w:div>
    <w:div w:id="728576112">
      <w:bodyDiv w:val="1"/>
      <w:marLeft w:val="0"/>
      <w:marRight w:val="0"/>
      <w:marTop w:val="0"/>
      <w:marBottom w:val="0"/>
      <w:divBdr>
        <w:top w:val="none" w:sz="0" w:space="0" w:color="auto"/>
        <w:left w:val="none" w:sz="0" w:space="0" w:color="auto"/>
        <w:bottom w:val="none" w:sz="0" w:space="0" w:color="auto"/>
        <w:right w:val="none" w:sz="0" w:space="0" w:color="auto"/>
      </w:divBdr>
    </w:div>
    <w:div w:id="906964435">
      <w:bodyDiv w:val="1"/>
      <w:marLeft w:val="0"/>
      <w:marRight w:val="0"/>
      <w:marTop w:val="0"/>
      <w:marBottom w:val="0"/>
      <w:divBdr>
        <w:top w:val="none" w:sz="0" w:space="0" w:color="auto"/>
        <w:left w:val="none" w:sz="0" w:space="0" w:color="auto"/>
        <w:bottom w:val="none" w:sz="0" w:space="0" w:color="auto"/>
        <w:right w:val="none" w:sz="0" w:space="0" w:color="auto"/>
      </w:divBdr>
    </w:div>
    <w:div w:id="1065181910">
      <w:bodyDiv w:val="1"/>
      <w:marLeft w:val="0"/>
      <w:marRight w:val="0"/>
      <w:marTop w:val="0"/>
      <w:marBottom w:val="0"/>
      <w:divBdr>
        <w:top w:val="none" w:sz="0" w:space="0" w:color="auto"/>
        <w:left w:val="none" w:sz="0" w:space="0" w:color="auto"/>
        <w:bottom w:val="none" w:sz="0" w:space="0" w:color="auto"/>
        <w:right w:val="none" w:sz="0" w:space="0" w:color="auto"/>
      </w:divBdr>
    </w:div>
    <w:div w:id="1214074913">
      <w:bodyDiv w:val="1"/>
      <w:marLeft w:val="0"/>
      <w:marRight w:val="0"/>
      <w:marTop w:val="0"/>
      <w:marBottom w:val="0"/>
      <w:divBdr>
        <w:top w:val="none" w:sz="0" w:space="0" w:color="auto"/>
        <w:left w:val="none" w:sz="0" w:space="0" w:color="auto"/>
        <w:bottom w:val="none" w:sz="0" w:space="0" w:color="auto"/>
        <w:right w:val="none" w:sz="0" w:space="0" w:color="auto"/>
      </w:divBdr>
    </w:div>
    <w:div w:id="1323772546">
      <w:bodyDiv w:val="1"/>
      <w:marLeft w:val="0"/>
      <w:marRight w:val="0"/>
      <w:marTop w:val="0"/>
      <w:marBottom w:val="0"/>
      <w:divBdr>
        <w:top w:val="none" w:sz="0" w:space="0" w:color="auto"/>
        <w:left w:val="none" w:sz="0" w:space="0" w:color="auto"/>
        <w:bottom w:val="none" w:sz="0" w:space="0" w:color="auto"/>
        <w:right w:val="none" w:sz="0" w:space="0" w:color="auto"/>
      </w:divBdr>
    </w:div>
    <w:div w:id="1716276093">
      <w:bodyDiv w:val="1"/>
      <w:marLeft w:val="0"/>
      <w:marRight w:val="0"/>
      <w:marTop w:val="0"/>
      <w:marBottom w:val="0"/>
      <w:divBdr>
        <w:top w:val="none" w:sz="0" w:space="0" w:color="auto"/>
        <w:left w:val="none" w:sz="0" w:space="0" w:color="auto"/>
        <w:bottom w:val="none" w:sz="0" w:space="0" w:color="auto"/>
        <w:right w:val="none" w:sz="0" w:space="0" w:color="auto"/>
      </w:divBdr>
    </w:div>
    <w:div w:id="2048984652">
      <w:bodyDiv w:val="1"/>
      <w:marLeft w:val="0"/>
      <w:marRight w:val="0"/>
      <w:marTop w:val="0"/>
      <w:marBottom w:val="0"/>
      <w:divBdr>
        <w:top w:val="none" w:sz="0" w:space="0" w:color="auto"/>
        <w:left w:val="none" w:sz="0" w:space="0" w:color="auto"/>
        <w:bottom w:val="none" w:sz="0" w:space="0" w:color="auto"/>
        <w:right w:val="none" w:sz="0" w:space="0" w:color="auto"/>
      </w:divBdr>
    </w:div>
    <w:div w:id="2119064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sk.pl/" TargetMode="External"/><Relationship Id="rId4" Type="http://schemas.openxmlformats.org/officeDocument/2006/relationships/settings" Target="settings.xml"/><Relationship Id="rId9" Type="http://schemas.openxmlformats.org/officeDocument/2006/relationships/hyperlink" Target="http://www.nas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32E15-3BC5-4C3E-A31B-39C0212A7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37</Pages>
  <Words>14507</Words>
  <Characters>87048</Characters>
  <Application>Microsoft Office Word</Application>
  <DocSecurity>0</DocSecurity>
  <Lines>725</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KM</cp:lastModifiedBy>
  <cp:revision>4</cp:revision>
  <cp:lastPrinted>2017-12-22T09:24:00Z</cp:lastPrinted>
  <dcterms:created xsi:type="dcterms:W3CDTF">2018-11-21T16:26:00Z</dcterms:created>
  <dcterms:modified xsi:type="dcterms:W3CDTF">2018-11-22T13:00:00Z</dcterms:modified>
</cp:coreProperties>
</file>