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666E2E" w:rsidRDefault="002D43AF" w:rsidP="001A78F5">
      <w:pPr>
        <w:jc w:val="center"/>
        <w:rPr>
          <w:rFonts w:cstheme="minorHAnsi"/>
          <w:b/>
          <w:sz w:val="28"/>
          <w:szCs w:val="28"/>
        </w:rPr>
      </w:pPr>
    </w:p>
    <w:p w14:paraId="431131D1" w14:textId="77777777" w:rsidR="008569FC" w:rsidRPr="00666E2E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0E691F4A" w:rsidR="008569FC" w:rsidRPr="00536BA6" w:rsidRDefault="008569FC" w:rsidP="008569FC">
      <w:pPr>
        <w:spacing w:line="24" w:lineRule="atLeast"/>
        <w:jc w:val="both"/>
        <w:rPr>
          <w:rFonts w:cstheme="minorHAnsi"/>
          <w:b/>
          <w:i/>
          <w:color w:val="FF0000"/>
        </w:rPr>
      </w:pPr>
      <w:r w:rsidRPr="00536BA6">
        <w:rPr>
          <w:rFonts w:cstheme="minorHAnsi"/>
          <w:bCs/>
          <w:color w:val="FF0000"/>
        </w:rPr>
        <w:t xml:space="preserve">Nawiązując do </w:t>
      </w:r>
      <w:bookmarkStart w:id="1" w:name="_Hlk509439444"/>
      <w:r w:rsidRPr="00536BA6">
        <w:rPr>
          <w:rFonts w:cstheme="minorHAnsi"/>
          <w:bCs/>
          <w:color w:val="FF0000"/>
        </w:rPr>
        <w:t>Zapytania ofertowego dot.</w:t>
      </w:r>
      <w:r w:rsidRPr="00536BA6">
        <w:rPr>
          <w:rFonts w:cstheme="minorHAnsi"/>
          <w:b/>
          <w:bCs/>
          <w:color w:val="FF0000"/>
        </w:rPr>
        <w:t xml:space="preserve"> </w:t>
      </w:r>
      <w:bookmarkEnd w:id="1"/>
      <w:r w:rsidRPr="00536BA6">
        <w:rPr>
          <w:rFonts w:cstheme="minorHAnsi"/>
          <w:b/>
          <w:color w:val="FF0000"/>
        </w:rPr>
        <w:t>„</w:t>
      </w:r>
      <w:r w:rsidRPr="00536BA6">
        <w:rPr>
          <w:rFonts w:cstheme="minorHAnsi"/>
          <w:b/>
          <w:i/>
          <w:color w:val="FF0000"/>
        </w:rPr>
        <w:t xml:space="preserve">Zakup usług kolokacyjnych na potrzeby budowy węzłów sieci w ramach projektu Ogólnopolskiej Sieci Edukacyjnej” </w:t>
      </w:r>
    </w:p>
    <w:p w14:paraId="3DB41B80" w14:textId="77777777" w:rsidR="008569FC" w:rsidRPr="008569FC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r w:rsidRPr="008569FC">
        <w:rPr>
          <w:rFonts w:cstheme="minorHAnsi"/>
          <w:b/>
        </w:rPr>
        <w:t>ZZ.2131.355.2018.TKI [OSE2018] [OSE-B] [OSE-S]</w:t>
      </w:r>
    </w:p>
    <w:p w14:paraId="5F540D1A" w14:textId="77817D62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36879A61" w14:textId="172AEF24" w:rsidR="008569FC" w:rsidRPr="00666E2E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536BA6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w zakresie Częś</w:t>
      </w:r>
      <w:r w:rsidR="00454711" w:rsidRPr="00536BA6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ci</w:t>
      </w:r>
      <w:r w:rsidR="008B0BC1" w:rsidRPr="00536BA6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 xml:space="preserve"> nr ………..</w:t>
      </w:r>
      <w:r w:rsidR="00C9539F" w:rsidRPr="00536BA6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>****</w:t>
      </w:r>
      <w:r w:rsidR="008B0BC1" w:rsidRPr="00536BA6"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  <w:t xml:space="preserve">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3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bookmarkEnd w:id="2"/>
    <w:p w14:paraId="0B3A3F5A" w14:textId="77777777" w:rsidR="008569FC" w:rsidRPr="00666E2E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549D1771" w14:textId="58A9EC2A" w:rsidR="008569FC" w:rsidRPr="00454711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09D5F1A9" w14:textId="3B99DD7B" w:rsidR="006D6826" w:rsidRPr="00536BA6" w:rsidRDefault="006D6826" w:rsidP="00454711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36BA6">
        <w:rPr>
          <w:rFonts w:asciiTheme="minorHAnsi" w:hAnsiTheme="minorHAnsi" w:cstheme="minorHAnsi"/>
          <w:b/>
          <w:color w:val="FF0000"/>
          <w:sz w:val="22"/>
          <w:szCs w:val="22"/>
        </w:rPr>
        <w:t>Dot. Częś</w:t>
      </w:r>
      <w:r w:rsidR="00EC2177" w:rsidRPr="00536BA6">
        <w:rPr>
          <w:rFonts w:asciiTheme="minorHAnsi" w:hAnsiTheme="minorHAnsi" w:cstheme="minorHAnsi"/>
          <w:b/>
          <w:color w:val="FF0000"/>
          <w:sz w:val="22"/>
          <w:szCs w:val="22"/>
        </w:rPr>
        <w:t>ci</w:t>
      </w:r>
      <w:r w:rsidRPr="00536BA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nr …….. ****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bookmarkEnd w:id="4"/>
    <w:p w14:paraId="5F8ACA46" w14:textId="77777777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77777777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541301BD" w14:textId="6D040E69" w:rsidR="0085334C" w:rsidRPr="00536BA6" w:rsidRDefault="0085334C" w:rsidP="0085334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5" w:name="_Hlk523927882"/>
      <w:r w:rsidRPr="00536BA6">
        <w:rPr>
          <w:rFonts w:asciiTheme="minorHAnsi" w:hAnsiTheme="minorHAnsi" w:cstheme="minorHAnsi"/>
          <w:b/>
          <w:color w:val="FF0000"/>
          <w:sz w:val="22"/>
          <w:szCs w:val="22"/>
        </w:rPr>
        <w:t>DEKLAROWANE miejsce świadczenia Usługi kolokacji</w:t>
      </w:r>
      <w:r w:rsidR="00A13EC6" w:rsidRPr="00536BA6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54"/>
        <w:gridCol w:w="4103"/>
      </w:tblGrid>
      <w:tr w:rsidR="00536BA6" w:rsidRPr="00536BA6" w14:paraId="5E4E9DF0" w14:textId="77777777" w:rsidTr="00903B22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C61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494" w14:textId="5F3552F0" w:rsidR="0085334C" w:rsidRPr="00536BA6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EF9" w14:textId="77777777" w:rsidR="0085334C" w:rsidRPr="00536BA6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536BA6" w:rsidRPr="00536BA6" w14:paraId="3F12B36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F8" w14:textId="47E94E16" w:rsidR="0085334C" w:rsidRPr="00536BA6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D55" w14:textId="04FCD0C7" w:rsidR="0085334C" w:rsidRPr="00536BA6" w:rsidRDefault="0085334C" w:rsidP="00536BA6">
            <w:pPr>
              <w:spacing w:after="0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1 – kolokacja w Białymstoku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B68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566CAF1F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328" w14:textId="5C656ABF" w:rsidR="0085334C" w:rsidRPr="00536BA6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3B8" w14:textId="71E204E8" w:rsidR="0085334C" w:rsidRPr="00536BA6" w:rsidRDefault="0085334C" w:rsidP="00454711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2 – kolokacja w Bydgoszczy lub Toruniu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9AE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69A1317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1C38" w14:textId="39BD098A" w:rsidR="0085334C" w:rsidRPr="00536BA6" w:rsidRDefault="00A13EC6" w:rsidP="00454711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FA9" w14:textId="06E33557" w:rsidR="0085334C" w:rsidRPr="00536BA6" w:rsidRDefault="0085334C" w:rsidP="00454711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3 – kolokacja w Gdańsku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C87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29DEE029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1EBD" w14:textId="2423B90B" w:rsidR="0085334C" w:rsidRPr="00536BA6" w:rsidRDefault="00A13EC6" w:rsidP="00454711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772" w14:textId="55820439" w:rsidR="0085334C" w:rsidRPr="00536BA6" w:rsidRDefault="0085334C" w:rsidP="00536BA6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4 – kolokacja w Katowicach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1A3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7D2260F0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57B" w14:textId="097EA089" w:rsidR="0085334C" w:rsidRPr="00536BA6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F8D" w14:textId="77E8F2B1" w:rsidR="0085334C" w:rsidRPr="00536BA6" w:rsidRDefault="0085334C" w:rsidP="00454711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5 – kolokacja w Krakowie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555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383027AD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6D5" w14:textId="59E14A76" w:rsidR="0085334C" w:rsidRPr="00536BA6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5BA" w14:textId="3EB37766" w:rsidR="0085334C" w:rsidRPr="00536BA6" w:rsidRDefault="0085334C" w:rsidP="00536BA6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6 – kolokacja w Poznaniu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D44C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31CD9BA7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6F0" w14:textId="32F26E87" w:rsidR="0085334C" w:rsidRPr="00536BA6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CC7" w14:textId="05F84AB7" w:rsidR="0085334C" w:rsidRPr="00536BA6" w:rsidRDefault="0085334C" w:rsidP="00454711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color w:val="FF0000"/>
                <w:sz w:val="20"/>
                <w:szCs w:val="20"/>
              </w:rPr>
              <w:t>Część nr 7 - kolokacja w Rzeszowie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519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36BA6" w:rsidRPr="00536BA6" w14:paraId="10EE8DF6" w14:textId="77777777" w:rsidTr="00454711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A3E" w14:textId="19870CD5" w:rsidR="0085334C" w:rsidRPr="00536BA6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</w:pPr>
            <w:r w:rsidRPr="00536BA6">
              <w:rPr>
                <w:rFonts w:ascii="Calibri" w:eastAsia="Arial Unicode MS" w:hAnsi="Calibri" w:cs="Times New Roman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2F47" w14:textId="21570CF9" w:rsidR="0085334C" w:rsidRPr="00536BA6" w:rsidRDefault="0085334C" w:rsidP="00536BA6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36BA6">
              <w:rPr>
                <w:color w:val="FF0000"/>
                <w:sz w:val="20"/>
                <w:szCs w:val="20"/>
              </w:rPr>
              <w:t>Część nr 8 - kolokacja we Wrocławiu</w:t>
            </w:r>
            <w:r w:rsidR="00903B22" w:rsidRPr="00536B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012" w14:textId="77777777" w:rsidR="0085334C" w:rsidRPr="00536BA6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9712501" w14:textId="04A5A236" w:rsidR="00A13EC6" w:rsidRPr="00536BA6" w:rsidRDefault="00A13EC6" w:rsidP="008569FC">
      <w:pPr>
        <w:jc w:val="both"/>
        <w:rPr>
          <w:rFonts w:cstheme="minorHAnsi"/>
          <w:i/>
          <w:color w:val="FF0000"/>
        </w:rPr>
      </w:pPr>
    </w:p>
    <w:p w14:paraId="33A0D50D" w14:textId="48FF006A" w:rsidR="00C9539F" w:rsidRPr="00536BA6" w:rsidRDefault="00BE7744" w:rsidP="00380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536BA6">
        <w:rPr>
          <w:rFonts w:eastAsia="Times New Roman" w:cstheme="minorHAnsi"/>
          <w:b/>
          <w:color w:val="FF0000"/>
          <w:lang w:eastAsia="pl-PL"/>
        </w:rPr>
        <w:t xml:space="preserve">INFORMUJEMY, że </w:t>
      </w:r>
      <w:r w:rsidR="00A13EC6" w:rsidRPr="00536BA6">
        <w:rPr>
          <w:rFonts w:cstheme="minorHAnsi"/>
          <w:bCs/>
          <w:color w:val="FF0000"/>
        </w:rPr>
        <w:t xml:space="preserve">na terenie </w:t>
      </w:r>
      <w:r w:rsidR="00C9539F" w:rsidRPr="00536BA6">
        <w:rPr>
          <w:rFonts w:cstheme="minorHAnsi"/>
          <w:bCs/>
          <w:color w:val="FF0000"/>
        </w:rPr>
        <w:t xml:space="preserve">ww. </w:t>
      </w:r>
      <w:r w:rsidR="00A13EC6" w:rsidRPr="00536BA6">
        <w:rPr>
          <w:rFonts w:cstheme="minorHAnsi"/>
          <w:bCs/>
          <w:color w:val="FF0000"/>
        </w:rPr>
        <w:t>Centrum Przetwarzania Danych</w:t>
      </w:r>
      <w:r w:rsidR="00C9539F" w:rsidRPr="00536BA6">
        <w:rPr>
          <w:rFonts w:cstheme="minorHAnsi"/>
          <w:bCs/>
          <w:color w:val="FF0000"/>
        </w:rPr>
        <w:t xml:space="preserve"> dostępna będzie </w:t>
      </w:r>
      <w:r w:rsidR="006D6826" w:rsidRPr="00536BA6">
        <w:rPr>
          <w:rFonts w:cstheme="minorHAnsi"/>
          <w:bCs/>
          <w:color w:val="FF0000"/>
        </w:rPr>
        <w:t xml:space="preserve">na etapie realizacji Usługi kolokacji </w:t>
      </w:r>
      <w:r w:rsidR="00A13EC6" w:rsidRPr="00536BA6">
        <w:rPr>
          <w:rFonts w:cstheme="minorHAnsi"/>
          <w:bCs/>
          <w:color w:val="FF0000"/>
        </w:rPr>
        <w:t>infrastruktura telekomunikacyjna następujących operatorów telekomunikacyjnych</w:t>
      </w:r>
      <w:r w:rsidR="00C9539F" w:rsidRPr="00536BA6">
        <w:rPr>
          <w:rFonts w:cstheme="minorHAnsi"/>
          <w:bCs/>
          <w:color w:val="FF0000"/>
        </w:rPr>
        <w:t>:</w:t>
      </w:r>
    </w:p>
    <w:p w14:paraId="5BAF08BD" w14:textId="77777777" w:rsidR="00C9539F" w:rsidRPr="00536BA6" w:rsidRDefault="00C9539F" w:rsidP="00C9539F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  <w:color w:val="FF0000"/>
        </w:rPr>
      </w:pPr>
    </w:p>
    <w:p w14:paraId="097B29BB" w14:textId="0893E934" w:rsidR="00C9539F" w:rsidRPr="00536BA6" w:rsidRDefault="00C9539F" w:rsidP="00536BA6">
      <w:pPr>
        <w:pStyle w:val="Zwykytekst"/>
        <w:numPr>
          <w:ilvl w:val="0"/>
          <w:numId w:val="52"/>
        </w:numPr>
        <w:ind w:left="567" w:hanging="283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</w:pPr>
      <w:r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dot.</w:t>
      </w:r>
      <w:r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Części</w:t>
      </w:r>
      <w:r w:rsidRPr="00536BA6">
        <w:rPr>
          <w:rFonts w:asciiTheme="minorHAnsi" w:hAnsiTheme="minorHAnsi"/>
          <w:b/>
          <w:color w:val="FF0000"/>
          <w:sz w:val="22"/>
          <w:u w:val="single"/>
          <w:lang w:val="pl-PL"/>
        </w:rPr>
        <w:t xml:space="preserve"> </w:t>
      </w:r>
      <w:r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nr …….*</w:t>
      </w:r>
      <w:r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*</w:t>
      </w:r>
      <w:r w:rsidR="006D6826"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**</w:t>
      </w:r>
    </w:p>
    <w:p w14:paraId="5FB8E6BE" w14:textId="1EC7E5B3" w:rsidR="006D6826" w:rsidRPr="00536BA6" w:rsidRDefault="00A13EC6" w:rsidP="006D68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  <w:color w:val="FF0000"/>
        </w:rPr>
      </w:pPr>
      <w:r w:rsidRPr="00536BA6">
        <w:rPr>
          <w:rFonts w:cstheme="minorHAnsi"/>
          <w:bCs/>
          <w:color w:val="FF0000"/>
        </w:rPr>
        <w:t>świadczących usługi telekomunikacyjne  na terenie kraju (zgodnie z Rozdziałem  II. pkt 5.2 Załącznika nr 3 do Zapytania ofertowego – SOPZ)</w:t>
      </w:r>
      <w:r w:rsidR="00C9539F" w:rsidRPr="00536BA6">
        <w:rPr>
          <w:rFonts w:cstheme="minorHAnsi"/>
          <w:bCs/>
          <w:color w:val="FF0000"/>
        </w:rPr>
        <w:t>***</w:t>
      </w:r>
      <w:r w:rsidRPr="00536BA6">
        <w:rPr>
          <w:rFonts w:cstheme="minorHAnsi"/>
          <w:bCs/>
          <w:color w:val="FF0000"/>
        </w:rPr>
        <w:t>:</w:t>
      </w:r>
    </w:p>
    <w:p w14:paraId="75C3B39B" w14:textId="77777777" w:rsidR="006D6826" w:rsidRPr="00536BA6" w:rsidRDefault="006D6826" w:rsidP="00536BA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536BA6" w14:paraId="3A3ABFEF" w14:textId="77777777" w:rsidTr="0038068A">
        <w:tc>
          <w:tcPr>
            <w:tcW w:w="563" w:type="dxa"/>
            <w:vAlign w:val="center"/>
          </w:tcPr>
          <w:p w14:paraId="74920688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bookmarkStart w:id="6" w:name="_Hlk523927944"/>
            <w:r w:rsidRPr="00536BA6">
              <w:rPr>
                <w:rFonts w:asciiTheme="minorHAnsi" w:hAnsiTheme="minorHAnsi" w:cstheme="minorHAnsi"/>
                <w:b/>
                <w:bCs/>
                <w:color w:val="FF0000"/>
              </w:rPr>
              <w:t>L.p.</w:t>
            </w:r>
          </w:p>
        </w:tc>
        <w:tc>
          <w:tcPr>
            <w:tcW w:w="8788" w:type="dxa"/>
            <w:vAlign w:val="center"/>
          </w:tcPr>
          <w:p w14:paraId="211192D5" w14:textId="77777777" w:rsidR="00A13EC6" w:rsidRPr="00536BA6" w:rsidRDefault="00A13EC6" w:rsidP="0038068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/>
                <w:bCs/>
                <w:color w:val="FF0000"/>
              </w:rPr>
              <w:t>Nazwa operatora</w:t>
            </w:r>
          </w:p>
        </w:tc>
      </w:tr>
      <w:tr w:rsidR="00536BA6" w:rsidRPr="00536BA6" w14:paraId="358F1E68" w14:textId="77777777" w:rsidTr="0038068A">
        <w:tc>
          <w:tcPr>
            <w:tcW w:w="563" w:type="dxa"/>
            <w:vAlign w:val="center"/>
          </w:tcPr>
          <w:p w14:paraId="7AE20365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1.</w:t>
            </w:r>
          </w:p>
        </w:tc>
        <w:tc>
          <w:tcPr>
            <w:tcW w:w="8788" w:type="dxa"/>
            <w:vAlign w:val="center"/>
          </w:tcPr>
          <w:p w14:paraId="4BA93626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5AC9F568" w14:textId="77777777" w:rsidTr="0038068A">
        <w:tc>
          <w:tcPr>
            <w:tcW w:w="563" w:type="dxa"/>
            <w:vAlign w:val="center"/>
          </w:tcPr>
          <w:p w14:paraId="4E8E4403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2.</w:t>
            </w:r>
          </w:p>
        </w:tc>
        <w:tc>
          <w:tcPr>
            <w:tcW w:w="8788" w:type="dxa"/>
            <w:vAlign w:val="center"/>
          </w:tcPr>
          <w:p w14:paraId="42D404D3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39349231" w14:textId="77777777" w:rsidTr="0038068A">
        <w:tc>
          <w:tcPr>
            <w:tcW w:w="563" w:type="dxa"/>
            <w:vAlign w:val="center"/>
          </w:tcPr>
          <w:p w14:paraId="10D8800F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3.</w:t>
            </w:r>
          </w:p>
        </w:tc>
        <w:tc>
          <w:tcPr>
            <w:tcW w:w="8788" w:type="dxa"/>
            <w:vAlign w:val="center"/>
          </w:tcPr>
          <w:p w14:paraId="5CB57ACA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15CCD2EF" w14:textId="77777777" w:rsidTr="0038068A">
        <w:tc>
          <w:tcPr>
            <w:tcW w:w="563" w:type="dxa"/>
            <w:vAlign w:val="center"/>
          </w:tcPr>
          <w:p w14:paraId="30D9307A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color w:val="FF0000"/>
                <w:vertAlign w:val="superscript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4.</w:t>
            </w:r>
          </w:p>
        </w:tc>
        <w:tc>
          <w:tcPr>
            <w:tcW w:w="8788" w:type="dxa"/>
            <w:vAlign w:val="center"/>
          </w:tcPr>
          <w:p w14:paraId="17258786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2837AAED" w14:textId="77777777" w:rsidTr="0038068A">
        <w:tc>
          <w:tcPr>
            <w:tcW w:w="563" w:type="dxa"/>
            <w:vAlign w:val="center"/>
          </w:tcPr>
          <w:p w14:paraId="6DC4D797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5.</w:t>
            </w:r>
          </w:p>
        </w:tc>
        <w:tc>
          <w:tcPr>
            <w:tcW w:w="8788" w:type="dxa"/>
            <w:vAlign w:val="center"/>
          </w:tcPr>
          <w:p w14:paraId="338FA19C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6186872B" w14:textId="77777777" w:rsidTr="0038068A">
        <w:tc>
          <w:tcPr>
            <w:tcW w:w="563" w:type="dxa"/>
            <w:vAlign w:val="center"/>
          </w:tcPr>
          <w:p w14:paraId="7AA503FC" w14:textId="77777777" w:rsidR="00A13EC6" w:rsidRPr="00536BA6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6.</w:t>
            </w:r>
          </w:p>
        </w:tc>
        <w:tc>
          <w:tcPr>
            <w:tcW w:w="8788" w:type="dxa"/>
            <w:vAlign w:val="center"/>
          </w:tcPr>
          <w:p w14:paraId="2796DC1A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bookmarkEnd w:id="6"/>
    </w:tbl>
    <w:p w14:paraId="00FC5F88" w14:textId="77777777" w:rsidR="00A13EC6" w:rsidRPr="00536BA6" w:rsidRDefault="00A13EC6" w:rsidP="00A13EC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color w:val="FF0000"/>
          <w:lang w:eastAsia="pl-PL"/>
        </w:rPr>
      </w:pPr>
    </w:p>
    <w:p w14:paraId="58FB0FFA" w14:textId="24CD4F60" w:rsidR="00A13EC6" w:rsidRPr="00536BA6" w:rsidRDefault="00A13EC6" w:rsidP="00536BA6">
      <w:pPr>
        <w:pStyle w:val="Zwykytekst"/>
        <w:numPr>
          <w:ilvl w:val="0"/>
          <w:numId w:val="52"/>
        </w:numPr>
        <w:ind w:left="567" w:hanging="283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</w:pPr>
      <w:bookmarkStart w:id="7" w:name="_Hlk524005418"/>
      <w:r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 xml:space="preserve">dot. Części nr  </w:t>
      </w:r>
      <w:r w:rsid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 xml:space="preserve">……… **** (dot. tylko Części nr 4 - </w:t>
      </w:r>
      <w:r w:rsidRP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kolokacja w Katowicach oraz Części nr 6 – kolokacja w Poznaniu</w:t>
      </w:r>
      <w:r w:rsidR="00536BA6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)</w:t>
      </w:r>
    </w:p>
    <w:bookmarkEnd w:id="7"/>
    <w:p w14:paraId="7A64DE07" w14:textId="546EA2C8" w:rsidR="006D6826" w:rsidRPr="00536BA6" w:rsidRDefault="006D6826" w:rsidP="006D6826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Cs/>
          <w:color w:val="FF0000"/>
        </w:rPr>
      </w:pPr>
      <w:r w:rsidRPr="00536BA6">
        <w:rPr>
          <w:rFonts w:cstheme="minorHAnsi"/>
          <w:bCs/>
          <w:color w:val="FF0000"/>
        </w:rPr>
        <w:t xml:space="preserve">świadczących usługi tranzytu IP klasy </w:t>
      </w:r>
      <w:proofErr w:type="spellStart"/>
      <w:r w:rsidRPr="00536BA6">
        <w:rPr>
          <w:rFonts w:cstheme="minorHAnsi"/>
          <w:bCs/>
          <w:color w:val="FF0000"/>
        </w:rPr>
        <w:t>Tier</w:t>
      </w:r>
      <w:proofErr w:type="spellEnd"/>
      <w:r w:rsidRPr="00536BA6">
        <w:rPr>
          <w:rFonts w:cstheme="minorHAnsi"/>
          <w:bCs/>
          <w:color w:val="FF0000"/>
        </w:rPr>
        <w:t xml:space="preserve">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536BA6" w14:paraId="657BF99B" w14:textId="77777777" w:rsidTr="0038068A">
        <w:tc>
          <w:tcPr>
            <w:tcW w:w="563" w:type="dxa"/>
            <w:vAlign w:val="center"/>
          </w:tcPr>
          <w:p w14:paraId="5ED5F5C6" w14:textId="77777777" w:rsidR="006D6826" w:rsidRPr="00536BA6" w:rsidRDefault="006D682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F5BFB16" w14:textId="5378DD7D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/>
                <w:bCs/>
                <w:color w:val="FF0000"/>
              </w:rPr>
              <w:t>L.p.</w:t>
            </w:r>
          </w:p>
        </w:tc>
        <w:tc>
          <w:tcPr>
            <w:tcW w:w="8788" w:type="dxa"/>
            <w:vAlign w:val="center"/>
          </w:tcPr>
          <w:p w14:paraId="66BC6BAF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/>
                <w:bCs/>
                <w:color w:val="FF0000"/>
              </w:rPr>
              <w:t>Nazwa operatora</w:t>
            </w:r>
          </w:p>
        </w:tc>
      </w:tr>
      <w:tr w:rsidR="00536BA6" w:rsidRPr="00536BA6" w14:paraId="28F7DB23" w14:textId="77777777" w:rsidTr="0038068A">
        <w:tc>
          <w:tcPr>
            <w:tcW w:w="563" w:type="dxa"/>
            <w:vAlign w:val="center"/>
          </w:tcPr>
          <w:p w14:paraId="602391C3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1.</w:t>
            </w:r>
          </w:p>
        </w:tc>
        <w:tc>
          <w:tcPr>
            <w:tcW w:w="8788" w:type="dxa"/>
            <w:vAlign w:val="center"/>
          </w:tcPr>
          <w:p w14:paraId="4F9BD99A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5ABDE36C" w14:textId="77777777" w:rsidTr="0038068A">
        <w:tc>
          <w:tcPr>
            <w:tcW w:w="563" w:type="dxa"/>
            <w:vAlign w:val="center"/>
          </w:tcPr>
          <w:p w14:paraId="479EA0A9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2.</w:t>
            </w:r>
          </w:p>
        </w:tc>
        <w:tc>
          <w:tcPr>
            <w:tcW w:w="8788" w:type="dxa"/>
            <w:vAlign w:val="center"/>
          </w:tcPr>
          <w:p w14:paraId="2B865028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536BA6" w:rsidRPr="00536BA6" w14:paraId="1A0D5013" w14:textId="77777777" w:rsidTr="0038068A">
        <w:tc>
          <w:tcPr>
            <w:tcW w:w="563" w:type="dxa"/>
            <w:vAlign w:val="center"/>
          </w:tcPr>
          <w:p w14:paraId="41CA9EB8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536BA6">
              <w:rPr>
                <w:rFonts w:asciiTheme="minorHAnsi" w:hAnsiTheme="minorHAnsi" w:cstheme="minorHAnsi"/>
                <w:bCs/>
                <w:color w:val="FF0000"/>
              </w:rPr>
              <w:t>3.</w:t>
            </w:r>
          </w:p>
        </w:tc>
        <w:tc>
          <w:tcPr>
            <w:tcW w:w="8788" w:type="dxa"/>
            <w:vAlign w:val="center"/>
          </w:tcPr>
          <w:p w14:paraId="1537D5AF" w14:textId="77777777" w:rsidR="00A13EC6" w:rsidRPr="00536BA6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bookmarkEnd w:id="5"/>
    </w:tbl>
    <w:p w14:paraId="614C950E" w14:textId="7508F08C" w:rsidR="00A13EC6" w:rsidRPr="00536BA6" w:rsidRDefault="00A13EC6" w:rsidP="008569FC">
      <w:pPr>
        <w:jc w:val="both"/>
        <w:rPr>
          <w:rFonts w:cstheme="minorHAnsi"/>
          <w:color w:val="FF0000"/>
        </w:rPr>
      </w:pPr>
    </w:p>
    <w:p w14:paraId="165DECA4" w14:textId="77777777" w:rsidR="005F2F43" w:rsidRPr="00666E2E" w:rsidRDefault="005F2F43" w:rsidP="008569FC">
      <w:pPr>
        <w:jc w:val="both"/>
        <w:rPr>
          <w:rFonts w:cstheme="minorHAnsi"/>
          <w:i/>
        </w:rPr>
      </w:pPr>
    </w:p>
    <w:p w14:paraId="4948128C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2018 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B70C04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64F6FDF4" w14:textId="69F870E2" w:rsidR="008569FC" w:rsidRDefault="008569FC" w:rsidP="00454711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ABDC49C" w14:textId="5D19EABB" w:rsidR="00C9539F" w:rsidRPr="00536BA6" w:rsidRDefault="00C9539F" w:rsidP="00C9539F">
      <w:pPr>
        <w:spacing w:after="103" w:line="259" w:lineRule="auto"/>
        <w:jc w:val="both"/>
        <w:rPr>
          <w:rFonts w:cstheme="minorHAnsi"/>
          <w:i/>
          <w:color w:val="FF0000"/>
          <w:sz w:val="20"/>
          <w:szCs w:val="20"/>
        </w:rPr>
      </w:pPr>
      <w:bookmarkStart w:id="8" w:name="_Hlk523928030"/>
      <w:r w:rsidRPr="00536BA6">
        <w:rPr>
          <w:rFonts w:cstheme="minorHAnsi"/>
          <w:i/>
          <w:color w:val="FF0000"/>
          <w:sz w:val="20"/>
          <w:szCs w:val="20"/>
        </w:rPr>
        <w:t>****wskazać odpowiednią Część</w:t>
      </w:r>
    </w:p>
    <w:p w14:paraId="009FEE3B" w14:textId="2D66174E" w:rsidR="00C9539F" w:rsidRPr="00536BA6" w:rsidRDefault="00C9539F" w:rsidP="00C9539F">
      <w:pPr>
        <w:spacing w:after="103" w:line="259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536BA6">
        <w:rPr>
          <w:rFonts w:cstheme="minorHAnsi"/>
          <w:i/>
          <w:color w:val="FF0000"/>
          <w:sz w:val="20"/>
          <w:szCs w:val="20"/>
        </w:rPr>
        <w:t>****</w:t>
      </w:r>
      <w:r w:rsidR="006D6826" w:rsidRPr="00536BA6">
        <w:rPr>
          <w:rFonts w:cstheme="minorHAnsi"/>
          <w:i/>
          <w:color w:val="FF0000"/>
          <w:sz w:val="20"/>
          <w:szCs w:val="20"/>
        </w:rPr>
        <w:t>*</w:t>
      </w:r>
      <w:r w:rsidRPr="00536BA6">
        <w:rPr>
          <w:rFonts w:cstheme="minorHAnsi"/>
          <w:i/>
          <w:color w:val="FF0000"/>
          <w:sz w:val="20"/>
          <w:szCs w:val="20"/>
        </w:rPr>
        <w:t xml:space="preserve"> zgodnie z pkt II. </w:t>
      </w:r>
      <w:proofErr w:type="spellStart"/>
      <w:r w:rsidRPr="00536BA6">
        <w:rPr>
          <w:rFonts w:cstheme="minorHAnsi"/>
          <w:i/>
          <w:color w:val="FF0000"/>
          <w:sz w:val="20"/>
          <w:szCs w:val="20"/>
        </w:rPr>
        <w:t>ppkt</w:t>
      </w:r>
      <w:proofErr w:type="spellEnd"/>
      <w:r w:rsidRPr="00536BA6">
        <w:rPr>
          <w:rFonts w:cstheme="minorHAnsi"/>
          <w:i/>
          <w:color w:val="FF0000"/>
          <w:sz w:val="20"/>
          <w:szCs w:val="20"/>
        </w:rPr>
        <w:t xml:space="preserve"> 5.2 Załącznika nr 3 do Zapytania ofertowego – SOPZ: należy wskazać co najmniej 4 operatorów dla lokalizacji (Części) Katowice i Poznań oraz co najmniej 3 operatorów dla lokalizacji (Części) Białystok, Bydgoszcz, Gdańsk, Kraków, Rzeszów, Wrocław.</w:t>
      </w:r>
    </w:p>
    <w:bookmarkEnd w:id="8"/>
    <w:p w14:paraId="6D9347BC" w14:textId="77777777" w:rsidR="00C9539F" w:rsidRPr="00C84A21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</w:p>
    <w:p w14:paraId="37CDD1C6" w14:textId="77777777" w:rsidR="005F2F43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9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0" w:name="_Hlk523143095"/>
      <w:bookmarkEnd w:id="9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10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7E6E9FD2" w:rsidR="008569FC" w:rsidRPr="00536BA6" w:rsidRDefault="008569FC" w:rsidP="008569FC">
      <w:pPr>
        <w:spacing w:line="24" w:lineRule="atLeast"/>
        <w:jc w:val="both"/>
        <w:rPr>
          <w:rFonts w:cstheme="minorHAnsi"/>
          <w:b/>
          <w:i/>
          <w:color w:val="FF0000"/>
        </w:rPr>
      </w:pPr>
      <w:r w:rsidRPr="00536BA6">
        <w:rPr>
          <w:rFonts w:cstheme="minorHAnsi"/>
          <w:b/>
          <w:i/>
          <w:color w:val="FF0000"/>
        </w:rPr>
        <w:t xml:space="preserve">„Zakup usług kolokacyjnych na potrzeby budowy węzłów sieci w ramach projektu Budowa Ogólnopolskiej Sieci Edukacyjnej” </w:t>
      </w:r>
    </w:p>
    <w:p w14:paraId="5498F50C" w14:textId="77777777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Pr="008569FC">
        <w:rPr>
          <w:rFonts w:cstheme="minorHAnsi"/>
          <w:b/>
        </w:rPr>
        <w:t>ZZ.2131.355.2018.TKI [OSE2018] [OSE-B] [OSE-S]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77777777" w:rsidR="008569FC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6AFC08" w14:textId="77777777" w:rsidR="008569FC" w:rsidRPr="00666E2E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2653B36C" w14:textId="77777777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0C87F134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563D176E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48917813" w14:textId="77777777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796BDE68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11" w:name="_Hlk517111271"/>
      <w:r w:rsidRPr="000839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bookmarkStart w:id="12" w:name="_GoBack"/>
      <w:bookmarkEnd w:id="12"/>
      <w:r w:rsidRPr="000839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 do Zapytania ofertowego</w:t>
      </w:r>
    </w:p>
    <w:p w14:paraId="3A404739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F930E5" w14:textId="033CB434" w:rsidR="0008399C" w:rsidRPr="00C818C0" w:rsidRDefault="003B09A9" w:rsidP="0008399C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color w:val="FF0000"/>
          <w:sz w:val="28"/>
          <w:szCs w:val="28"/>
          <w:lang w:eastAsia="pl-PL"/>
        </w:rPr>
      </w:pPr>
      <w:bookmarkStart w:id="13" w:name="_Hlk523928098"/>
      <w:r w:rsidRPr="00C818C0">
        <w:rPr>
          <w:rFonts w:eastAsia="Times New Roman" w:cstheme="minorHAnsi"/>
          <w:b/>
          <w:i/>
          <w:caps/>
          <w:color w:val="FF0000"/>
          <w:sz w:val="28"/>
          <w:szCs w:val="28"/>
          <w:lang w:eastAsia="pl-PL"/>
        </w:rPr>
        <w:t xml:space="preserve">FORMULARZ </w:t>
      </w:r>
      <w:r w:rsidR="0008399C" w:rsidRPr="00C818C0">
        <w:rPr>
          <w:rFonts w:eastAsia="Times New Roman" w:cstheme="minorHAnsi"/>
          <w:b/>
          <w:i/>
          <w:caps/>
          <w:color w:val="FF0000"/>
          <w:sz w:val="28"/>
          <w:szCs w:val="28"/>
          <w:lang w:eastAsia="pl-PL"/>
        </w:rPr>
        <w:t>zgodności z wymaganiami Zamawiającego</w:t>
      </w:r>
    </w:p>
    <w:bookmarkEnd w:id="13"/>
    <w:p w14:paraId="48D59D34" w14:textId="77777777" w:rsidR="0008399C" w:rsidRPr="000839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45FCAFD4" w14:textId="77777777" w:rsidR="0008399C" w:rsidRPr="000839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79B3D1DF" w14:textId="77777777" w:rsidR="0008399C" w:rsidRDefault="0008399C" w:rsidP="0008399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2875D03" w14:textId="77777777" w:rsidR="0008399C" w:rsidRPr="00666E2E" w:rsidRDefault="0008399C" w:rsidP="0008399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1E07FF74" w14:textId="77777777" w:rsidR="0008399C" w:rsidRPr="00666E2E" w:rsidRDefault="0008399C" w:rsidP="0008399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33DFC3EF" w14:textId="77777777" w:rsidR="0008399C" w:rsidRPr="00666E2E" w:rsidRDefault="0008399C" w:rsidP="0008399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2438334E" w14:textId="77777777" w:rsidR="0008399C" w:rsidRPr="00666E2E" w:rsidRDefault="0008399C" w:rsidP="0008399C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1B14EA24" w14:textId="77777777" w:rsidR="0008399C" w:rsidRPr="00666E2E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0C672067" w14:textId="77777777" w:rsidR="0008399C" w:rsidRPr="00666E2E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6B52C12B" w14:textId="77777777" w:rsidR="0008399C" w:rsidRPr="00666E2E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5D024192" w14:textId="77777777" w:rsidR="0008399C" w:rsidRPr="0008399C" w:rsidRDefault="0008399C" w:rsidP="0008399C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14:paraId="0A0FDC9A" w14:textId="03AF2424" w:rsidR="0008399C" w:rsidRPr="00C818C0" w:rsidRDefault="0008399C" w:rsidP="0008399C">
      <w:pPr>
        <w:autoSpaceDE w:val="0"/>
        <w:autoSpaceDN w:val="0"/>
        <w:adjustRightInd w:val="0"/>
        <w:jc w:val="both"/>
        <w:rPr>
          <w:rFonts w:cstheme="minorHAnsi"/>
          <w:b/>
          <w:i/>
          <w:color w:val="FF0000"/>
        </w:rPr>
      </w:pPr>
      <w:r w:rsidRPr="00C818C0">
        <w:rPr>
          <w:rFonts w:cstheme="minorHAnsi"/>
          <w:b/>
          <w:i/>
          <w:color w:val="FF0000"/>
        </w:rPr>
        <w:t xml:space="preserve">„Zakup usług kolokacyjnych na potrzeby budowy węzłów sieci w ramach projektu Budowa Ogólnopolskiej Sieci Edukacyjnej” </w:t>
      </w:r>
    </w:p>
    <w:p w14:paraId="1D8EC81B" w14:textId="77777777" w:rsidR="0008399C" w:rsidRPr="008569FC" w:rsidRDefault="0008399C" w:rsidP="0008399C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8569FC">
        <w:rPr>
          <w:rFonts w:cstheme="minorHAnsi"/>
          <w:b/>
          <w:bCs/>
        </w:rPr>
        <w:t>ZZ.2131.355.2018.TKI [OSE2018] [OSE-B] [OSE-S]</w:t>
      </w:r>
    </w:p>
    <w:p w14:paraId="045FC56C" w14:textId="77777777" w:rsidR="0008399C" w:rsidRPr="0008399C" w:rsidRDefault="0008399C" w:rsidP="00C7691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39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Część nr …</w:t>
      </w:r>
    </w:p>
    <w:p w14:paraId="6925604D" w14:textId="099F643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4" w:name="_Hlk523928262"/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08399C" w:rsidRPr="0008399C" w14:paraId="52400BBA" w14:textId="77777777" w:rsidTr="00333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4"/>
          <w:p w14:paraId="59EC604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5C36A31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71B89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14:paraId="367C1B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08399C" w:rsidRPr="0008399C" w14:paraId="4210E54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0ECD0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865" w:type="dxa"/>
            <w:gridSpan w:val="2"/>
            <w:noWrap/>
            <w:hideMark/>
          </w:tcPr>
          <w:p w14:paraId="18DBE24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  <w:tc>
          <w:tcPr>
            <w:tcW w:w="1628" w:type="dxa"/>
          </w:tcPr>
          <w:p w14:paraId="46839C5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BCAB9C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D38DFCA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14:paraId="29EDF9B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Pomieszczenie Centrum Przetwarzania Danych, w którym znajduje się miejsce na Szafy, dysponuje podłogą techniczną o co najmniej wysokości 50 cm.</w:t>
            </w:r>
          </w:p>
        </w:tc>
        <w:tc>
          <w:tcPr>
            <w:tcW w:w="1628" w:type="dxa"/>
          </w:tcPr>
          <w:p w14:paraId="29909C59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8A59C4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B45F10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14:paraId="653C0B9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techniczna pomieszczenie Centrum Przetwarzania Danych, w którym znajduje się miejsce na Szafy, o obciążalności 1500 kg / m2 lub wyższej.</w:t>
            </w:r>
          </w:p>
        </w:tc>
        <w:tc>
          <w:tcPr>
            <w:tcW w:w="1628" w:type="dxa"/>
          </w:tcPr>
          <w:p w14:paraId="4B961B6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32056E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46823A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865" w:type="dxa"/>
            <w:gridSpan w:val="2"/>
          </w:tcPr>
          <w:p w14:paraId="0A2DC1A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  <w:tc>
          <w:tcPr>
            <w:tcW w:w="1628" w:type="dxa"/>
          </w:tcPr>
          <w:p w14:paraId="186AC55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F581A87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AB257F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14:paraId="46E4C71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Zasilanie budynku Centrum Przetwarzania Danych dwoma niezależnymi liniami energetycznymi o mocy co najmniej 500kW każda.</w:t>
            </w:r>
          </w:p>
        </w:tc>
        <w:tc>
          <w:tcPr>
            <w:tcW w:w="1628" w:type="dxa"/>
          </w:tcPr>
          <w:p w14:paraId="51B59D15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B06409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1FE76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14:paraId="0A057ABF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Zasilanie szaf w Centrum Przetwarzania Danych zrealizowane z niezawodnością 2N z zastosowaniem agregatów prądotwórczych (zasilanych paliwem płynnym) wraz infrastrukturą umożliwiającą bezprzerwowe przełączenie zasilania.</w:t>
            </w:r>
          </w:p>
        </w:tc>
        <w:tc>
          <w:tcPr>
            <w:tcW w:w="1628" w:type="dxa"/>
          </w:tcPr>
          <w:p w14:paraId="0F42A6D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B9AD2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9E8E88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865" w:type="dxa"/>
            <w:gridSpan w:val="2"/>
          </w:tcPr>
          <w:p w14:paraId="472E413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  <w:tc>
          <w:tcPr>
            <w:tcW w:w="1628" w:type="dxa"/>
          </w:tcPr>
          <w:p w14:paraId="5487B1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6643AD7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23535D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14:paraId="1E5F769D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Powierzchnia kolokacyjna Centrum Przetwarzania Danych podzielona na pomieszczenia stanowiące niezależne strefy pożarowe o odporności ogniowej minimum 120 min.</w:t>
            </w:r>
          </w:p>
        </w:tc>
        <w:tc>
          <w:tcPr>
            <w:tcW w:w="1628" w:type="dxa"/>
          </w:tcPr>
          <w:p w14:paraId="4F56220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0D60B66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E320AD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7865" w:type="dxa"/>
            <w:gridSpan w:val="2"/>
          </w:tcPr>
          <w:p w14:paraId="20D6D7EA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czujniki dymu i temperatury </w:t>
            </w:r>
          </w:p>
        </w:tc>
        <w:tc>
          <w:tcPr>
            <w:tcW w:w="1628" w:type="dxa"/>
          </w:tcPr>
          <w:p w14:paraId="6D25DE8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1EDD53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E8030BC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3.3</w:t>
            </w:r>
          </w:p>
        </w:tc>
        <w:tc>
          <w:tcPr>
            <w:tcW w:w="7865" w:type="dxa"/>
            <w:gridSpan w:val="2"/>
          </w:tcPr>
          <w:p w14:paraId="66DA464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zautomatyzowany (z opcją ręcznego uruchomienia), wielostrefowy system gaszenia (na bazie mieszaniny gazów obojętnych).</w:t>
            </w:r>
          </w:p>
        </w:tc>
        <w:tc>
          <w:tcPr>
            <w:tcW w:w="1628" w:type="dxa"/>
          </w:tcPr>
          <w:p w14:paraId="5EC6210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0CEC8D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19B0B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14:paraId="109D419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14:paraId="7BE8E60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95EDDB3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FC59B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14:paraId="7709B6D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14:paraId="4AB914C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02513B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6BF9D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865" w:type="dxa"/>
            <w:gridSpan w:val="2"/>
          </w:tcPr>
          <w:p w14:paraId="545C707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  <w:tc>
          <w:tcPr>
            <w:tcW w:w="1628" w:type="dxa"/>
          </w:tcPr>
          <w:p w14:paraId="79536A6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8399C" w:rsidRPr="0008399C" w14:paraId="5135F7D1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970F1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14:paraId="7CF0557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14:paraId="2B0A9D0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9E2908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70FF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14:paraId="7009341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14:paraId="2C1F5A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3AE2D0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3D007D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14:paraId="2ECA0A7E" w14:textId="64CF2B34" w:rsidR="0008399C" w:rsidRPr="0008399C" w:rsidRDefault="0008399C" w:rsidP="00AC3A0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5" w:name="_Hlk524005753"/>
            <w:r w:rsidRPr="00C818C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Utrzymywanie parametrów środowiskowych – temperatura </w:t>
            </w:r>
            <w:r w:rsidR="00AC3A06" w:rsidRPr="00C818C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17 </w:t>
            </w:r>
            <w:r w:rsidRPr="00C818C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– 26 </w:t>
            </w:r>
            <w:r w:rsidRPr="00C818C0">
              <w:rPr>
                <w:rFonts w:ascii="Calibri" w:eastAsia="Times New Roman" w:hAnsi="Calibri" w:cs="Times New Roman"/>
                <w:color w:val="FF0000"/>
                <w:lang w:eastAsia="pl-PL"/>
              </w:rPr>
              <w:t>°</w:t>
            </w:r>
            <w:r w:rsidRPr="00C818C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Celsjusza</w:t>
            </w:r>
            <w:bookmarkEnd w:id="15"/>
          </w:p>
        </w:tc>
        <w:tc>
          <w:tcPr>
            <w:tcW w:w="1628" w:type="dxa"/>
          </w:tcPr>
          <w:p w14:paraId="1801448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7435DB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0264C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14:paraId="12E0C3BE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14:paraId="53C212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A3CAF1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E6E48D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14:paraId="77ED050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14:paraId="5AE765E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11F379E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153E2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14:paraId="1AFF08E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14:paraId="45058DD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E80B2D" w14:textId="1932DD70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5A558F4" w14:textId="61F7F376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14:paraId="53525717" w14:textId="4378FD1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14:paraId="18E3F984" w14:textId="13936914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CC17B1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D01AF76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865" w:type="dxa"/>
            <w:gridSpan w:val="2"/>
          </w:tcPr>
          <w:p w14:paraId="74B53448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  <w:tc>
          <w:tcPr>
            <w:tcW w:w="1628" w:type="dxa"/>
          </w:tcPr>
          <w:p w14:paraId="66A3961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AAC19D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59B3A6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14:paraId="7F1C6B9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 przynajmniej dwoma niezależnymi drogami.</w:t>
            </w:r>
          </w:p>
        </w:tc>
        <w:tc>
          <w:tcPr>
            <w:tcW w:w="1628" w:type="dxa"/>
          </w:tcPr>
          <w:p w14:paraId="0058687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5829E5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768E0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14:paraId="2D69D26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Obecność na terenie Centrum Przetwarzania Danych infrastruktury niezależnych operatorów telekomunikacyjnych, świadczących usługi transmisji danych o zasięgu krajowym (co najmniej 4 dla węzłów Katowice i Poznań oraz co najmniej 3 dla węzłów pozostałych).</w:t>
            </w:r>
          </w:p>
        </w:tc>
        <w:tc>
          <w:tcPr>
            <w:tcW w:w="1628" w:type="dxa"/>
          </w:tcPr>
          <w:p w14:paraId="4FB9C9E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85E47E6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F026FF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5.3</w:t>
            </w:r>
          </w:p>
        </w:tc>
        <w:tc>
          <w:tcPr>
            <w:tcW w:w="7865" w:type="dxa"/>
            <w:gridSpan w:val="2"/>
          </w:tcPr>
          <w:p w14:paraId="3B8F0FB5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niezależnych operatorów telekomunikacyjnych, świadczących usługi Tranzytu IP klasy </w:t>
            </w:r>
            <w:proofErr w:type="spellStart"/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Tier</w:t>
            </w:r>
            <w:proofErr w:type="spellEnd"/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1, wymagane dla węzłów Katowice i Poznań.</w:t>
            </w:r>
          </w:p>
        </w:tc>
        <w:tc>
          <w:tcPr>
            <w:tcW w:w="1628" w:type="dxa"/>
          </w:tcPr>
          <w:p w14:paraId="7A5A61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0FC6C9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3F93A5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7865" w:type="dxa"/>
            <w:gridSpan w:val="2"/>
          </w:tcPr>
          <w:p w14:paraId="1B40ECB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  <w:tc>
          <w:tcPr>
            <w:tcW w:w="1628" w:type="dxa"/>
          </w:tcPr>
          <w:p w14:paraId="24C5BD5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0387DF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EDDF3F4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14:paraId="23E4CC75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chroniony w cyklu 24 godziny na dobę, 7 dni w tygodniu, 365 dni w roku.</w:t>
            </w:r>
          </w:p>
        </w:tc>
        <w:tc>
          <w:tcPr>
            <w:tcW w:w="1628" w:type="dxa"/>
          </w:tcPr>
          <w:p w14:paraId="1B845EE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3D7C7C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244FDE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14:paraId="3BCCDE28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Teren wokół budynku oświetlony wraz z kontrolą dostępu osób z zewnątrz (wjazd / wyjazd, wejście / wyjście).</w:t>
            </w:r>
          </w:p>
        </w:tc>
        <w:tc>
          <w:tcPr>
            <w:tcW w:w="1628" w:type="dxa"/>
          </w:tcPr>
          <w:p w14:paraId="3D73859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C00CDF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179DF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14:paraId="1D13FEE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Monitoring wizyjny CCTV, o jakości umożliwiającej identyfikację osób, obejmujący wnętrze i otoczenie budynków, nagrania zawierają datę i czas, przechowywane przez minimum 60 dni. Rozdzielczość pionowa rejestrowanego obrazu co najmniej 400 linii.</w:t>
            </w:r>
          </w:p>
        </w:tc>
        <w:tc>
          <w:tcPr>
            <w:tcW w:w="1628" w:type="dxa"/>
          </w:tcPr>
          <w:p w14:paraId="232776A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4D1EB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EA9E5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14:paraId="14C9B4D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14:paraId="192A92C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06DA6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1DC5890" w14:textId="7FDAAFD3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BA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6.</w:t>
            </w:r>
            <w:r w:rsidR="006D6826" w:rsidRPr="00536BA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3E796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14:paraId="30C4769B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E4903A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DF5367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7865" w:type="dxa"/>
            <w:gridSpan w:val="2"/>
          </w:tcPr>
          <w:p w14:paraId="33379B7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  <w:tc>
          <w:tcPr>
            <w:tcW w:w="1628" w:type="dxa"/>
          </w:tcPr>
          <w:p w14:paraId="775335E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747A0C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1D811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7.1</w:t>
            </w:r>
          </w:p>
        </w:tc>
        <w:tc>
          <w:tcPr>
            <w:tcW w:w="7865" w:type="dxa"/>
            <w:gridSpan w:val="2"/>
          </w:tcPr>
          <w:p w14:paraId="20EF543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</w:p>
        </w:tc>
        <w:tc>
          <w:tcPr>
            <w:tcW w:w="1628" w:type="dxa"/>
          </w:tcPr>
          <w:p w14:paraId="187F50B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07569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1EF72D1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14:paraId="1A14A02F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nie znajduje się w bezpośrednim sąsiedztwie ciągów wodnych oraz odległości 2 km od lotnisk.</w:t>
            </w:r>
          </w:p>
        </w:tc>
        <w:tc>
          <w:tcPr>
            <w:tcW w:w="1628" w:type="dxa"/>
          </w:tcPr>
          <w:p w14:paraId="2451DFE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2E3A7B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90D49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7.3</w:t>
            </w:r>
          </w:p>
        </w:tc>
        <w:tc>
          <w:tcPr>
            <w:tcW w:w="7865" w:type="dxa"/>
            <w:gridSpan w:val="2"/>
          </w:tcPr>
          <w:p w14:paraId="4739601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</w:p>
        </w:tc>
        <w:tc>
          <w:tcPr>
            <w:tcW w:w="1628" w:type="dxa"/>
          </w:tcPr>
          <w:p w14:paraId="7F27BF5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8E0287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A7271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7.4</w:t>
            </w:r>
          </w:p>
        </w:tc>
        <w:tc>
          <w:tcPr>
            <w:tcW w:w="7865" w:type="dxa"/>
            <w:gridSpan w:val="2"/>
          </w:tcPr>
          <w:p w14:paraId="4192D1D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14:paraId="388888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27B73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A7C3011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7.5</w:t>
            </w:r>
          </w:p>
        </w:tc>
        <w:tc>
          <w:tcPr>
            <w:tcW w:w="7865" w:type="dxa"/>
            <w:gridSpan w:val="2"/>
          </w:tcPr>
          <w:p w14:paraId="094D052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14:paraId="6ACB37C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2DFF03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BAD995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7.6</w:t>
            </w:r>
          </w:p>
        </w:tc>
        <w:tc>
          <w:tcPr>
            <w:tcW w:w="7865" w:type="dxa"/>
            <w:gridSpan w:val="2"/>
          </w:tcPr>
          <w:p w14:paraId="0DE18ECE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</w:p>
        </w:tc>
        <w:tc>
          <w:tcPr>
            <w:tcW w:w="1628" w:type="dxa"/>
          </w:tcPr>
          <w:p w14:paraId="21303E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0E871A" w14:textId="7777777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D7094" w14:textId="77777777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34A2340B" w14:textId="77777777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51B4525" w14:textId="77777777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40515E1A" w14:textId="77777777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1E99ACAC" w14:textId="650C0080" w:rsidR="0008399C" w:rsidRDefault="0008399C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2DEBCDC3" w14:textId="6346C375" w:rsidR="008569FC" w:rsidRPr="00A816A3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A816A3">
        <w:rPr>
          <w:rFonts w:cstheme="minorHAnsi"/>
          <w:b/>
          <w:i/>
        </w:rPr>
        <w:t xml:space="preserve"> do Zapytania ofertowego</w:t>
      </w:r>
    </w:p>
    <w:p w14:paraId="4A41777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55F9000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C824F40" w14:textId="77777777" w:rsidR="008569FC" w:rsidRPr="00A816A3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3E273420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173A628A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35E2F372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1D36E235" w:rsidR="008569FC" w:rsidRPr="00C818C0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  <w:color w:val="FF0000"/>
        </w:rPr>
      </w:pPr>
      <w:bookmarkStart w:id="16" w:name="_Hlk523143122"/>
      <w:r w:rsidRPr="00C818C0">
        <w:rPr>
          <w:rFonts w:cstheme="minorHAnsi"/>
          <w:b/>
          <w:i/>
          <w:color w:val="FF0000"/>
        </w:rPr>
        <w:t xml:space="preserve">„Zakup usług kolokacyjnych na potrzeby budowy węzłów sieci w ramach projektu Budowa Ogólnopolskiej Sieci Edukacyjnej” </w:t>
      </w:r>
    </w:p>
    <w:p w14:paraId="2E83D0F7" w14:textId="77777777" w:rsidR="008569FC" w:rsidRPr="008569FC" w:rsidRDefault="008569FC" w:rsidP="008569FC">
      <w:pPr>
        <w:rPr>
          <w:rFonts w:cstheme="minorHAnsi"/>
          <w:b/>
          <w:bCs/>
        </w:rPr>
      </w:pPr>
      <w:bookmarkStart w:id="17" w:name="_Hlk521489294"/>
      <w:r w:rsidRPr="00DF3883">
        <w:rPr>
          <w:rFonts w:cstheme="minorHAnsi"/>
          <w:b/>
          <w:bCs/>
        </w:rPr>
        <w:t xml:space="preserve">znak postępowania: </w:t>
      </w:r>
      <w:bookmarkEnd w:id="17"/>
      <w:r w:rsidRPr="008569FC">
        <w:rPr>
          <w:rFonts w:cstheme="minorHAnsi"/>
          <w:b/>
          <w:bCs/>
        </w:rPr>
        <w:t>ZZ.2131.355.2018.TKI [OSE2018] [OSE-B] [OSE-S]</w:t>
      </w:r>
    </w:p>
    <w:bookmarkEnd w:id="16"/>
    <w:p w14:paraId="16AE8DB2" w14:textId="30725DC3" w:rsidR="008569FC" w:rsidRPr="00A816A3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A816A3" w:rsidRDefault="008569FC" w:rsidP="008569FC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A816A3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105CB53E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47AE8C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A816A3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77777777" w:rsidR="008569FC" w:rsidRPr="00A816A3" w:rsidRDefault="008569FC" w:rsidP="008569FC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2018 r.</w:t>
      </w:r>
    </w:p>
    <w:p w14:paraId="2268B999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18" w:name="_Hlk521489085"/>
      <w:r w:rsidRPr="00A816A3">
        <w:rPr>
          <w:rFonts w:cstheme="minorHAnsi"/>
        </w:rPr>
        <w:t>…………………………………………………………..</w:t>
      </w:r>
    </w:p>
    <w:p w14:paraId="26A4F155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11F8E009" w14:textId="220BC261" w:rsidR="00DF3883" w:rsidRPr="00BE2ABA" w:rsidRDefault="008569FC" w:rsidP="00C818C0">
      <w:pPr>
        <w:tabs>
          <w:tab w:val="right" w:pos="9193"/>
        </w:tabs>
        <w:spacing w:after="0"/>
        <w:jc w:val="right"/>
        <w:rPr>
          <w:rFonts w:cstheme="minorHAnsi"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11"/>
      <w:bookmarkEnd w:id="18"/>
    </w:p>
    <w:sectPr w:rsidR="00DF3883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9BDD" w14:textId="77777777" w:rsidR="004B70C6" w:rsidRDefault="004B70C6">
      <w:pPr>
        <w:spacing w:after="0" w:line="240" w:lineRule="auto"/>
      </w:pPr>
      <w:r>
        <w:separator/>
      </w:r>
    </w:p>
  </w:endnote>
  <w:endnote w:type="continuationSeparator" w:id="0">
    <w:p w14:paraId="22ABBA42" w14:textId="77777777" w:rsidR="004B70C6" w:rsidRDefault="004B70C6">
      <w:pPr>
        <w:spacing w:after="0" w:line="240" w:lineRule="auto"/>
      </w:pPr>
      <w:r>
        <w:continuationSeparator/>
      </w:r>
    </w:p>
  </w:endnote>
  <w:endnote w:type="continuationNotice" w:id="1">
    <w:p w14:paraId="1833E727" w14:textId="77777777" w:rsidR="004B70C6" w:rsidRDefault="004B7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4B70C6" w:rsidRDefault="004B70C6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8818EB" w14:textId="77777777" w:rsidR="004B70C6" w:rsidRDefault="004B70C6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77777777" w:rsidR="004B70C6" w:rsidRDefault="004B70C6">
    <w:pPr>
      <w:pStyle w:val="Stopka"/>
    </w:pPr>
    <w:r>
      <w:rPr>
        <w:noProof/>
        <w:lang w:eastAsia="pl-PL"/>
      </w:rPr>
      <w:drawing>
        <wp:inline distT="0" distB="0" distL="0" distR="0" wp14:anchorId="7048BCF9" wp14:editId="31869BC3">
          <wp:extent cx="3700780" cy="469265"/>
          <wp:effectExtent l="0" t="0" r="0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6732" w14:textId="77777777" w:rsidR="004B70C6" w:rsidRDefault="004B70C6">
      <w:pPr>
        <w:spacing w:after="0" w:line="240" w:lineRule="auto"/>
      </w:pPr>
      <w:r>
        <w:separator/>
      </w:r>
    </w:p>
  </w:footnote>
  <w:footnote w:type="continuationSeparator" w:id="0">
    <w:p w14:paraId="0DFC1055" w14:textId="77777777" w:rsidR="004B70C6" w:rsidRDefault="004B70C6">
      <w:pPr>
        <w:spacing w:after="0" w:line="240" w:lineRule="auto"/>
      </w:pPr>
      <w:r>
        <w:continuationSeparator/>
      </w:r>
    </w:p>
  </w:footnote>
  <w:footnote w:type="continuationNotice" w:id="1">
    <w:p w14:paraId="3D0CB098" w14:textId="77777777" w:rsidR="004B70C6" w:rsidRDefault="004B7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35C3D883" w:rsidR="004B70C6" w:rsidRDefault="004B70C6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DD37D29" wp14:editId="357579B8">
          <wp:extent cx="7315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B93828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5EC88FB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5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A4804"/>
    <w:multiLevelType w:val="multilevel"/>
    <w:tmpl w:val="6B309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32"/>
  </w:num>
  <w:num w:numId="7">
    <w:abstractNumId w:val="9"/>
  </w:num>
  <w:num w:numId="8">
    <w:abstractNumId w:val="48"/>
  </w:num>
  <w:num w:numId="9">
    <w:abstractNumId w:val="42"/>
  </w:num>
  <w:num w:numId="10">
    <w:abstractNumId w:val="37"/>
  </w:num>
  <w:num w:numId="11">
    <w:abstractNumId w:val="41"/>
  </w:num>
  <w:num w:numId="12">
    <w:abstractNumId w:val="50"/>
  </w:num>
  <w:num w:numId="13">
    <w:abstractNumId w:val="46"/>
  </w:num>
  <w:num w:numId="14">
    <w:abstractNumId w:val="15"/>
  </w:num>
  <w:num w:numId="15">
    <w:abstractNumId w:val="21"/>
  </w:num>
  <w:num w:numId="16">
    <w:abstractNumId w:val="29"/>
  </w:num>
  <w:num w:numId="17">
    <w:abstractNumId w:val="38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0"/>
  </w:num>
  <w:num w:numId="37">
    <w:abstractNumId w:val="36"/>
  </w:num>
  <w:num w:numId="38">
    <w:abstractNumId w:val="34"/>
  </w:num>
  <w:num w:numId="39">
    <w:abstractNumId w:val="5"/>
  </w:num>
  <w:num w:numId="40">
    <w:abstractNumId w:val="45"/>
  </w:num>
  <w:num w:numId="41">
    <w:abstractNumId w:val="39"/>
  </w:num>
  <w:num w:numId="42">
    <w:abstractNumId w:val="17"/>
  </w:num>
  <w:num w:numId="43">
    <w:abstractNumId w:val="18"/>
  </w:num>
  <w:num w:numId="44">
    <w:abstractNumId w:val="10"/>
  </w:num>
  <w:num w:numId="45">
    <w:abstractNumId w:val="13"/>
  </w:num>
  <w:num w:numId="46">
    <w:abstractNumId w:val="11"/>
  </w:num>
  <w:num w:numId="47">
    <w:abstractNumId w:val="14"/>
  </w:num>
  <w:num w:numId="48">
    <w:abstractNumId w:val="4"/>
  </w:num>
  <w:num w:numId="49">
    <w:abstractNumId w:val="44"/>
  </w:num>
  <w:num w:numId="50">
    <w:abstractNumId w:val="24"/>
  </w:num>
  <w:num w:numId="51">
    <w:abstractNumId w:val="3"/>
  </w:num>
  <w:num w:numId="52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B4D"/>
    <w:rsid w:val="00042231"/>
    <w:rsid w:val="00043055"/>
    <w:rsid w:val="00044B5F"/>
    <w:rsid w:val="00045C9E"/>
    <w:rsid w:val="000503F7"/>
    <w:rsid w:val="00051BD9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C1C"/>
    <w:rsid w:val="00062DF0"/>
    <w:rsid w:val="00063F6C"/>
    <w:rsid w:val="00065E2A"/>
    <w:rsid w:val="000712E2"/>
    <w:rsid w:val="00073204"/>
    <w:rsid w:val="00073464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2600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B7A"/>
    <w:rsid w:val="00105A90"/>
    <w:rsid w:val="001063D1"/>
    <w:rsid w:val="00110E1F"/>
    <w:rsid w:val="001115C0"/>
    <w:rsid w:val="0011189A"/>
    <w:rsid w:val="00111A44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3423"/>
    <w:rsid w:val="001C3CF1"/>
    <w:rsid w:val="001C4CB8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82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93F"/>
    <w:rsid w:val="003E70E5"/>
    <w:rsid w:val="003E7A59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4711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C1F"/>
    <w:rsid w:val="004C1C7A"/>
    <w:rsid w:val="004C4F53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5A3B"/>
    <w:rsid w:val="00657E1B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4724"/>
    <w:rsid w:val="006948A5"/>
    <w:rsid w:val="0069516F"/>
    <w:rsid w:val="0069540B"/>
    <w:rsid w:val="00697002"/>
    <w:rsid w:val="006975E6"/>
    <w:rsid w:val="006A04E5"/>
    <w:rsid w:val="006A38EF"/>
    <w:rsid w:val="006A4571"/>
    <w:rsid w:val="006A69CB"/>
    <w:rsid w:val="006A6C13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1468"/>
    <w:rsid w:val="007620B3"/>
    <w:rsid w:val="00763EA3"/>
    <w:rsid w:val="007644B5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12BB"/>
    <w:rsid w:val="009724A2"/>
    <w:rsid w:val="00972A3B"/>
    <w:rsid w:val="00972D81"/>
    <w:rsid w:val="00974BB4"/>
    <w:rsid w:val="009755A1"/>
    <w:rsid w:val="00975808"/>
    <w:rsid w:val="00984273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560B"/>
    <w:rsid w:val="009B73BC"/>
    <w:rsid w:val="009C0BE0"/>
    <w:rsid w:val="009C1059"/>
    <w:rsid w:val="009C1719"/>
    <w:rsid w:val="009C2582"/>
    <w:rsid w:val="009C2616"/>
    <w:rsid w:val="009C3050"/>
    <w:rsid w:val="009C3CFC"/>
    <w:rsid w:val="009C3DC4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D0A52"/>
    <w:rsid w:val="00BD4107"/>
    <w:rsid w:val="00BD4A0C"/>
    <w:rsid w:val="00BD5141"/>
    <w:rsid w:val="00BD5646"/>
    <w:rsid w:val="00BD57F7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515F"/>
    <w:rsid w:val="00C45308"/>
    <w:rsid w:val="00C5034D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6B2D"/>
    <w:rsid w:val="00C9732B"/>
    <w:rsid w:val="00CA1944"/>
    <w:rsid w:val="00CA204B"/>
    <w:rsid w:val="00CA3093"/>
    <w:rsid w:val="00CA3A55"/>
    <w:rsid w:val="00CA4C36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1EB"/>
    <w:rsid w:val="00CF3200"/>
    <w:rsid w:val="00CF487A"/>
    <w:rsid w:val="00CF4FE3"/>
    <w:rsid w:val="00CF5638"/>
    <w:rsid w:val="00CF75A6"/>
    <w:rsid w:val="00CF7D86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3041F"/>
    <w:rsid w:val="00D30EFF"/>
    <w:rsid w:val="00D30F37"/>
    <w:rsid w:val="00D31D9C"/>
    <w:rsid w:val="00D3229E"/>
    <w:rsid w:val="00D3279E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E2E"/>
    <w:rsid w:val="00D62C60"/>
    <w:rsid w:val="00D63786"/>
    <w:rsid w:val="00D63A4F"/>
    <w:rsid w:val="00D65C2D"/>
    <w:rsid w:val="00D67EB8"/>
    <w:rsid w:val="00D7007E"/>
    <w:rsid w:val="00D70321"/>
    <w:rsid w:val="00D703C7"/>
    <w:rsid w:val="00D75D36"/>
    <w:rsid w:val="00D76397"/>
    <w:rsid w:val="00D77767"/>
    <w:rsid w:val="00D77F42"/>
    <w:rsid w:val="00D802BF"/>
    <w:rsid w:val="00D802E5"/>
    <w:rsid w:val="00D81582"/>
    <w:rsid w:val="00D838B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2310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247B"/>
    <w:rsid w:val="00EB3539"/>
    <w:rsid w:val="00EB4623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CE6"/>
    <w:rsid w:val="00EE0EB4"/>
    <w:rsid w:val="00EE2BCF"/>
    <w:rsid w:val="00EE2F37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451C"/>
    <w:rsid w:val="00F05288"/>
    <w:rsid w:val="00F061FC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777"/>
    <w:rsid w:val="00F53530"/>
    <w:rsid w:val="00F5420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57CA22"/>
  <w15:docId w15:val="{94529A30-8A2B-4EBC-8D4C-9C38BF61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1807-0BF8-42D0-87BB-B8FF5B9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Kraska Marcin</dc:creator>
  <cp:lastModifiedBy>Kaczmarska Anna</cp:lastModifiedBy>
  <cp:revision>2</cp:revision>
  <cp:lastPrinted>2018-08-27T15:59:00Z</cp:lastPrinted>
  <dcterms:created xsi:type="dcterms:W3CDTF">2018-09-07T07:06:00Z</dcterms:created>
  <dcterms:modified xsi:type="dcterms:W3CDTF">2018-09-07T07:06:00Z</dcterms:modified>
</cp:coreProperties>
</file>