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F7BD" w14:textId="3851BB32" w:rsidR="00017F6B" w:rsidRDefault="00017F6B" w:rsidP="00EC6A8E">
      <w:pPr>
        <w:pStyle w:val="Podstawowyakapitowy"/>
        <w:spacing w:after="120"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328745F5" w14:textId="0A9384D9" w:rsidR="007125D5" w:rsidRDefault="007125D5" w:rsidP="00EC6A8E">
      <w:pPr>
        <w:pStyle w:val="Podstawowyakapitowy"/>
        <w:spacing w:after="120"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585C3F30" w14:textId="77777777" w:rsidR="007125D5" w:rsidRPr="00155B02" w:rsidRDefault="007125D5" w:rsidP="00EC6A8E">
      <w:pPr>
        <w:pStyle w:val="Podstawowyakapitowy"/>
        <w:spacing w:after="120" w:line="276" w:lineRule="auto"/>
        <w:jc w:val="right"/>
        <w:rPr>
          <w:rFonts w:asciiTheme="minorHAnsi" w:hAnsiTheme="minorHAnsi" w:cstheme="minorHAnsi"/>
        </w:rPr>
      </w:pPr>
    </w:p>
    <w:p w14:paraId="08BC28EE" w14:textId="77777777" w:rsidR="00740817" w:rsidRDefault="00017F6B" w:rsidP="00155B02">
      <w:pPr>
        <w:spacing w:after="120"/>
        <w:ind w:right="26"/>
        <w:jc w:val="center"/>
        <w:rPr>
          <w:rFonts w:cstheme="minorHAnsi"/>
          <w:b/>
          <w:sz w:val="24"/>
          <w:szCs w:val="24"/>
        </w:rPr>
      </w:pPr>
      <w:r w:rsidRPr="00155B02">
        <w:rPr>
          <w:rFonts w:cstheme="minorHAnsi"/>
          <w:b/>
          <w:sz w:val="24"/>
          <w:szCs w:val="24"/>
        </w:rPr>
        <w:t xml:space="preserve">OGŁOSZENIE </w:t>
      </w:r>
      <w:bookmarkStart w:id="0" w:name="_Hlk488073566"/>
      <w:r w:rsidRPr="00155B02">
        <w:rPr>
          <w:rFonts w:cstheme="minorHAnsi"/>
          <w:b/>
          <w:sz w:val="24"/>
          <w:szCs w:val="24"/>
        </w:rPr>
        <w:t xml:space="preserve">O DIALOGU </w:t>
      </w:r>
      <w:bookmarkStart w:id="1" w:name="_Hlk98787091"/>
      <w:r w:rsidRPr="00155B02">
        <w:rPr>
          <w:rFonts w:cstheme="minorHAnsi"/>
          <w:b/>
          <w:sz w:val="24"/>
          <w:szCs w:val="24"/>
        </w:rPr>
        <w:t xml:space="preserve">TECHNICZNYM </w:t>
      </w:r>
      <w:bookmarkEnd w:id="0"/>
      <w:r w:rsidR="00740817" w:rsidRPr="00740817">
        <w:rPr>
          <w:rFonts w:cstheme="minorHAnsi"/>
          <w:b/>
          <w:sz w:val="24"/>
          <w:szCs w:val="24"/>
        </w:rPr>
        <w:t>DOTYCZĄCYM</w:t>
      </w:r>
    </w:p>
    <w:p w14:paraId="08A4AACE" w14:textId="692AEA74" w:rsidR="00017F6B" w:rsidRPr="00155B02" w:rsidRDefault="00740817" w:rsidP="00155B02">
      <w:pPr>
        <w:spacing w:after="120"/>
        <w:ind w:right="26"/>
        <w:jc w:val="center"/>
        <w:rPr>
          <w:rFonts w:cstheme="minorHAnsi"/>
          <w:b/>
          <w:sz w:val="24"/>
          <w:szCs w:val="24"/>
        </w:rPr>
      </w:pPr>
      <w:r w:rsidRPr="00740817">
        <w:rPr>
          <w:rFonts w:cstheme="minorHAnsi"/>
          <w:b/>
          <w:sz w:val="24"/>
          <w:szCs w:val="24"/>
        </w:rPr>
        <w:t xml:space="preserve"> USŁUGI UTRZYMANIA PORTALI </w:t>
      </w:r>
      <w:r w:rsidR="00D064D1">
        <w:rPr>
          <w:rFonts w:cstheme="minorHAnsi"/>
          <w:b/>
          <w:sz w:val="24"/>
          <w:szCs w:val="24"/>
        </w:rPr>
        <w:t>EDUKACYJNYCH</w:t>
      </w:r>
    </w:p>
    <w:bookmarkEnd w:id="1"/>
    <w:p w14:paraId="1B5DD5D9" w14:textId="79E1B5C7" w:rsidR="00155B02" w:rsidRDefault="00155B02" w:rsidP="00F63104">
      <w:pPr>
        <w:spacing w:after="120"/>
        <w:ind w:right="26"/>
        <w:jc w:val="center"/>
        <w:rPr>
          <w:rFonts w:cstheme="minorHAnsi"/>
          <w:b/>
        </w:rPr>
      </w:pPr>
    </w:p>
    <w:p w14:paraId="63078C3A" w14:textId="77777777" w:rsidR="00155B02" w:rsidRDefault="00155B02" w:rsidP="00F63104">
      <w:pPr>
        <w:spacing w:after="120"/>
        <w:ind w:right="26"/>
        <w:jc w:val="center"/>
        <w:rPr>
          <w:rFonts w:cstheme="minorHAnsi"/>
          <w:b/>
        </w:rPr>
      </w:pPr>
    </w:p>
    <w:p w14:paraId="265CE69A" w14:textId="77777777" w:rsidR="007125D5" w:rsidRPr="00C70C42" w:rsidRDefault="007125D5" w:rsidP="00F63104">
      <w:pPr>
        <w:spacing w:after="120"/>
        <w:ind w:right="26"/>
        <w:jc w:val="center"/>
        <w:rPr>
          <w:rFonts w:cstheme="minorHAnsi"/>
          <w:b/>
        </w:rPr>
      </w:pPr>
    </w:p>
    <w:p w14:paraId="2B38E4A7" w14:textId="77777777" w:rsidR="00017F6B" w:rsidRPr="00C70C42" w:rsidRDefault="00017F6B" w:rsidP="00F63104">
      <w:pPr>
        <w:spacing w:after="120"/>
        <w:ind w:right="26"/>
        <w:rPr>
          <w:rFonts w:cstheme="minorHAnsi"/>
          <w:b/>
        </w:rPr>
      </w:pPr>
      <w:r w:rsidRPr="00C70C42">
        <w:rPr>
          <w:rFonts w:cstheme="minorHAnsi"/>
          <w:b/>
        </w:rPr>
        <w:t>I. OGŁASZAJĄCY</w:t>
      </w:r>
    </w:p>
    <w:p w14:paraId="40A8B089" w14:textId="138145E5" w:rsidR="00017F6B" w:rsidRPr="00C70C42" w:rsidRDefault="00681EF7" w:rsidP="00F63104">
      <w:pPr>
        <w:spacing w:after="0"/>
        <w:ind w:right="28"/>
        <w:jc w:val="both"/>
        <w:rPr>
          <w:rFonts w:cstheme="minorHAnsi"/>
        </w:rPr>
      </w:pPr>
      <w:r w:rsidRPr="00C70C42">
        <w:rPr>
          <w:rFonts w:cstheme="minorHAnsi"/>
        </w:rPr>
        <w:t xml:space="preserve">NASK </w:t>
      </w:r>
      <w:r w:rsidR="007C57DA" w:rsidRPr="00C70C42">
        <w:rPr>
          <w:rFonts w:cstheme="minorHAnsi"/>
        </w:rPr>
        <w:t>Państwowy Instytut Badawczy</w:t>
      </w:r>
      <w:r w:rsidR="00017F6B" w:rsidRPr="00C70C42">
        <w:rPr>
          <w:rFonts w:cstheme="minorHAnsi"/>
        </w:rPr>
        <w:t>,</w:t>
      </w:r>
    </w:p>
    <w:p w14:paraId="228957C1" w14:textId="77777777" w:rsidR="00017F6B" w:rsidRPr="00C70C42" w:rsidRDefault="00017F6B" w:rsidP="00F63104">
      <w:pPr>
        <w:spacing w:after="0"/>
        <w:ind w:right="28"/>
        <w:jc w:val="both"/>
        <w:rPr>
          <w:rFonts w:cstheme="minorHAnsi"/>
        </w:rPr>
      </w:pPr>
      <w:r w:rsidRPr="00C70C42">
        <w:rPr>
          <w:rFonts w:cstheme="minorHAnsi"/>
        </w:rPr>
        <w:t>01-045 Warszawa, ul. Kolska 12</w:t>
      </w:r>
    </w:p>
    <w:p w14:paraId="09F854BE" w14:textId="70C2204B" w:rsidR="00017F6B" w:rsidRPr="00C70C42" w:rsidRDefault="00017F6B" w:rsidP="00F63104">
      <w:pPr>
        <w:spacing w:after="0"/>
        <w:ind w:right="28"/>
        <w:jc w:val="both"/>
        <w:rPr>
          <w:rFonts w:cstheme="minorHAnsi"/>
        </w:rPr>
      </w:pPr>
      <w:r w:rsidRPr="00C70C42">
        <w:rPr>
          <w:rFonts w:cstheme="minorHAnsi"/>
        </w:rPr>
        <w:t xml:space="preserve">strona www.nask.pl, e-mail </w:t>
      </w:r>
      <w:r w:rsidR="0041145F" w:rsidRPr="00C70C42">
        <w:rPr>
          <w:rFonts w:cstheme="minorHAnsi"/>
        </w:rPr>
        <w:t>nask@nask.pl</w:t>
      </w:r>
      <w:r w:rsidRPr="00C70C42">
        <w:rPr>
          <w:rFonts w:cstheme="minorHAnsi"/>
        </w:rPr>
        <w:t xml:space="preserve"> telefon 22 380 8</w:t>
      </w:r>
      <w:r w:rsidR="00BC1FF8" w:rsidRPr="00C70C42">
        <w:rPr>
          <w:rFonts w:cstheme="minorHAnsi"/>
        </w:rPr>
        <w:t>2</w:t>
      </w:r>
      <w:r w:rsidRPr="00C70C42">
        <w:rPr>
          <w:rFonts w:cstheme="minorHAnsi"/>
        </w:rPr>
        <w:t xml:space="preserve"> 0</w:t>
      </w:r>
      <w:r w:rsidR="00BC1FF8" w:rsidRPr="00C70C42">
        <w:rPr>
          <w:rFonts w:cstheme="minorHAnsi"/>
        </w:rPr>
        <w:t>0</w:t>
      </w:r>
      <w:r w:rsidRPr="00C70C42">
        <w:rPr>
          <w:rFonts w:cstheme="minorHAnsi"/>
        </w:rPr>
        <w:t>,</w:t>
      </w:r>
    </w:p>
    <w:p w14:paraId="16D7B765" w14:textId="5AAF0BC8" w:rsidR="00017F6B" w:rsidRPr="00C70C42" w:rsidRDefault="00017F6B" w:rsidP="00F63104">
      <w:pPr>
        <w:spacing w:after="0"/>
        <w:ind w:right="28"/>
        <w:jc w:val="both"/>
        <w:rPr>
          <w:rFonts w:cstheme="minorHAnsi"/>
        </w:rPr>
      </w:pPr>
      <w:r w:rsidRPr="00C70C42">
        <w:rPr>
          <w:rFonts w:cstheme="minorHAnsi"/>
        </w:rPr>
        <w:t xml:space="preserve">godziny pracy: </w:t>
      </w:r>
      <w:r w:rsidR="00BC1FF8" w:rsidRPr="00C70C42">
        <w:rPr>
          <w:rFonts w:cstheme="minorHAnsi"/>
        </w:rPr>
        <w:t>8:</w:t>
      </w:r>
      <w:r w:rsidRPr="00C70C42">
        <w:rPr>
          <w:rFonts w:cstheme="minorHAnsi"/>
        </w:rPr>
        <w:t>00-17</w:t>
      </w:r>
      <w:r w:rsidR="00BC1FF8" w:rsidRPr="00C70C42">
        <w:rPr>
          <w:rFonts w:cstheme="minorHAnsi"/>
        </w:rPr>
        <w:t>:</w:t>
      </w:r>
      <w:r w:rsidRPr="00C70C42">
        <w:rPr>
          <w:rFonts w:cstheme="minorHAnsi"/>
        </w:rPr>
        <w:t>00</w:t>
      </w:r>
    </w:p>
    <w:p w14:paraId="6CA36445" w14:textId="339B6D81" w:rsidR="00017F6B" w:rsidRDefault="00017F6B" w:rsidP="00F63104">
      <w:pPr>
        <w:tabs>
          <w:tab w:val="left" w:pos="3255"/>
        </w:tabs>
        <w:spacing w:after="120"/>
        <w:ind w:right="26"/>
        <w:jc w:val="both"/>
        <w:rPr>
          <w:rFonts w:cstheme="minorHAnsi"/>
          <w:b/>
        </w:rPr>
      </w:pPr>
    </w:p>
    <w:p w14:paraId="6CC4BEEF" w14:textId="77777777" w:rsidR="00155B02" w:rsidRDefault="00155B02" w:rsidP="00F63104">
      <w:pPr>
        <w:tabs>
          <w:tab w:val="left" w:pos="3255"/>
        </w:tabs>
        <w:spacing w:after="120"/>
        <w:ind w:right="26"/>
        <w:jc w:val="both"/>
        <w:rPr>
          <w:rFonts w:cstheme="minorHAnsi"/>
          <w:b/>
        </w:rPr>
      </w:pPr>
    </w:p>
    <w:p w14:paraId="1802A3C7" w14:textId="77777777" w:rsidR="007125D5" w:rsidRPr="00C70C42" w:rsidRDefault="007125D5" w:rsidP="00F63104">
      <w:pPr>
        <w:tabs>
          <w:tab w:val="left" w:pos="3255"/>
        </w:tabs>
        <w:spacing w:after="120"/>
        <w:ind w:right="26"/>
        <w:jc w:val="both"/>
        <w:rPr>
          <w:rFonts w:cstheme="minorHAnsi"/>
          <w:b/>
        </w:rPr>
      </w:pPr>
    </w:p>
    <w:p w14:paraId="534AAF50" w14:textId="77777777" w:rsidR="00017F6B" w:rsidRPr="00C70C42" w:rsidRDefault="00017F6B" w:rsidP="00F63104">
      <w:p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  <w:b/>
        </w:rPr>
        <w:t>II. CEL I PRZEDMIOT DIALOGU TECHNICZNEGO</w:t>
      </w:r>
    </w:p>
    <w:p w14:paraId="733480D4" w14:textId="3C3FEAA3" w:rsidR="00017F6B" w:rsidRDefault="00017F6B" w:rsidP="00F63104">
      <w:pPr>
        <w:spacing w:after="120"/>
        <w:jc w:val="both"/>
        <w:rPr>
          <w:rFonts w:cstheme="minorHAnsi"/>
          <w:color w:val="000000"/>
        </w:rPr>
      </w:pPr>
      <w:r w:rsidRPr="00C70C42">
        <w:rPr>
          <w:rFonts w:cstheme="minorHAnsi"/>
        </w:rPr>
        <w:t xml:space="preserve">Celem </w:t>
      </w:r>
      <w:r w:rsidR="009A6534" w:rsidRPr="00C70C42">
        <w:rPr>
          <w:rFonts w:cstheme="minorHAnsi"/>
        </w:rPr>
        <w:t>D</w:t>
      </w:r>
      <w:r w:rsidRPr="00C70C42">
        <w:rPr>
          <w:rFonts w:cstheme="minorHAnsi"/>
        </w:rPr>
        <w:t>ialogu jest</w:t>
      </w:r>
      <w:r w:rsidRPr="00C70C42">
        <w:rPr>
          <w:rFonts w:cstheme="minorHAnsi"/>
          <w:color w:val="000000"/>
        </w:rPr>
        <w:t xml:space="preserve"> zebranie przez NASK</w:t>
      </w:r>
      <w:r w:rsidR="009A6534" w:rsidRPr="00C70C42">
        <w:rPr>
          <w:rFonts w:cstheme="minorHAnsi"/>
          <w:color w:val="000000"/>
        </w:rPr>
        <w:t xml:space="preserve"> </w:t>
      </w:r>
      <w:r w:rsidRPr="00C70C42">
        <w:rPr>
          <w:rFonts w:cstheme="minorHAnsi"/>
          <w:color w:val="000000"/>
        </w:rPr>
        <w:t>informacji dotyczących dostępnych na rynku rozwiązań technicznych</w:t>
      </w:r>
      <w:r w:rsidR="00076DEB" w:rsidRPr="00C70C42">
        <w:rPr>
          <w:rFonts w:cstheme="minorHAnsi"/>
          <w:color w:val="000000"/>
        </w:rPr>
        <w:t xml:space="preserve"> i organizacyjnych</w:t>
      </w:r>
      <w:r w:rsidRPr="00C70C42">
        <w:rPr>
          <w:rFonts w:cstheme="minorHAnsi"/>
          <w:color w:val="000000"/>
        </w:rPr>
        <w:t xml:space="preserve"> </w:t>
      </w:r>
      <w:r w:rsidR="008B552C">
        <w:rPr>
          <w:rFonts w:cstheme="minorHAnsi"/>
          <w:color w:val="000000"/>
        </w:rPr>
        <w:t>w celu</w:t>
      </w:r>
      <w:r w:rsidR="00076DEB" w:rsidRPr="00C70C42">
        <w:rPr>
          <w:rFonts w:cstheme="minorHAnsi"/>
          <w:color w:val="000000"/>
        </w:rPr>
        <w:t xml:space="preserve"> </w:t>
      </w:r>
      <w:r w:rsidR="007A731A" w:rsidRPr="00C70C42">
        <w:rPr>
          <w:rFonts w:cstheme="minorHAnsi"/>
          <w:color w:val="000000"/>
        </w:rPr>
        <w:t>przeprowadzeni</w:t>
      </w:r>
      <w:r w:rsidR="008B552C">
        <w:rPr>
          <w:rFonts w:cstheme="minorHAnsi"/>
          <w:color w:val="000000"/>
        </w:rPr>
        <w:t>a</w:t>
      </w:r>
      <w:r w:rsidR="00740817">
        <w:rPr>
          <w:rFonts w:cstheme="minorHAnsi"/>
          <w:color w:val="000000"/>
        </w:rPr>
        <w:t xml:space="preserve"> postepowania </w:t>
      </w:r>
      <w:r w:rsidR="008B552C">
        <w:rPr>
          <w:rFonts w:cstheme="minorHAnsi"/>
          <w:color w:val="000000"/>
        </w:rPr>
        <w:t xml:space="preserve">na </w:t>
      </w:r>
      <w:r w:rsidR="00740817">
        <w:rPr>
          <w:rFonts w:cstheme="minorHAnsi"/>
          <w:color w:val="000000"/>
        </w:rPr>
        <w:t>zakup usług</w:t>
      </w:r>
      <w:r w:rsidR="008B552C">
        <w:rPr>
          <w:rFonts w:cstheme="minorHAnsi"/>
          <w:color w:val="000000"/>
        </w:rPr>
        <w:t>i</w:t>
      </w:r>
      <w:r w:rsidR="00740817">
        <w:rPr>
          <w:rFonts w:cstheme="minorHAnsi"/>
          <w:color w:val="000000"/>
        </w:rPr>
        <w:t xml:space="preserve"> utrzymania portali </w:t>
      </w:r>
      <w:r w:rsidR="00676BEC">
        <w:rPr>
          <w:rFonts w:cstheme="minorHAnsi"/>
          <w:color w:val="000000"/>
        </w:rPr>
        <w:t>edukacyjnych.</w:t>
      </w:r>
    </w:p>
    <w:p w14:paraId="403F2D04" w14:textId="211634DF" w:rsidR="00017F6B" w:rsidRPr="00C70C42" w:rsidRDefault="00017F6B" w:rsidP="00F63104">
      <w:pPr>
        <w:spacing w:after="120"/>
        <w:jc w:val="both"/>
        <w:rPr>
          <w:rFonts w:cstheme="minorHAnsi"/>
          <w:color w:val="000000"/>
        </w:rPr>
      </w:pPr>
      <w:r w:rsidRPr="00C70C42">
        <w:rPr>
          <w:rFonts w:cstheme="minorHAnsi"/>
          <w:color w:val="000000"/>
        </w:rPr>
        <w:t xml:space="preserve">Dialog zakłada </w:t>
      </w:r>
      <w:r w:rsidR="009B70DE">
        <w:rPr>
          <w:rFonts w:cstheme="minorHAnsi"/>
          <w:color w:val="000000"/>
        </w:rPr>
        <w:t xml:space="preserve">przeprowadzenie konsultacji w zakresie </w:t>
      </w:r>
      <w:r w:rsidR="00740817">
        <w:rPr>
          <w:rFonts w:cstheme="minorHAnsi"/>
          <w:color w:val="000000"/>
        </w:rPr>
        <w:t xml:space="preserve">przekazania docelowego utrzymania portali </w:t>
      </w:r>
      <w:r w:rsidR="00676BEC">
        <w:rPr>
          <w:rFonts w:cstheme="minorHAnsi"/>
          <w:color w:val="000000"/>
        </w:rPr>
        <w:t>edukacyjnych</w:t>
      </w:r>
      <w:r w:rsidR="007A731A" w:rsidRPr="00C70C42">
        <w:rPr>
          <w:rFonts w:cstheme="minorHAnsi"/>
          <w:color w:val="000000"/>
        </w:rPr>
        <w:t xml:space="preserve"> i będzie realizowany na podstawie przekazanych przez Zamawiającego materiałów, w tym dokumentacji systemów informatycznych, dokumentów opisujących infrastrukturę Zamawiającego oraz przyznanych przez Zamawiającego dostępów do systemów informatycznych i infrastruktury.</w:t>
      </w:r>
    </w:p>
    <w:p w14:paraId="34584BFA" w14:textId="77777777" w:rsidR="0047369B" w:rsidRPr="00C70C42" w:rsidRDefault="0047369B">
      <w:pPr>
        <w:spacing w:after="160" w:line="259" w:lineRule="auto"/>
        <w:rPr>
          <w:rFonts w:cstheme="minorHAnsi"/>
          <w:b/>
        </w:rPr>
      </w:pPr>
      <w:r w:rsidRPr="00C70C42">
        <w:rPr>
          <w:rFonts w:cstheme="minorHAnsi"/>
          <w:b/>
        </w:rPr>
        <w:br w:type="page"/>
      </w:r>
    </w:p>
    <w:p w14:paraId="00B2512E" w14:textId="2F7770A0" w:rsidR="00B654E3" w:rsidRPr="00971309" w:rsidRDefault="00971309" w:rsidP="00F63104">
      <w:pPr>
        <w:spacing w:after="120"/>
        <w:ind w:right="26"/>
        <w:jc w:val="both"/>
        <w:rPr>
          <w:b/>
          <w:bCs/>
        </w:rPr>
      </w:pPr>
      <w:r w:rsidRPr="00971309">
        <w:rPr>
          <w:b/>
          <w:bCs/>
        </w:rPr>
        <w:lastRenderedPageBreak/>
        <w:t xml:space="preserve">III. ZAKRES INFORMACJI, KTÓRE ZAMAWIAJĄCY CHCE UZYSKAĆ OD UCZESTNIKÓW DIALOGU </w:t>
      </w:r>
    </w:p>
    <w:p w14:paraId="151B2D94" w14:textId="3EF3A966" w:rsidR="00DC5E3B" w:rsidRDefault="00DC5E3B" w:rsidP="00F63104">
      <w:pPr>
        <w:spacing w:after="120"/>
        <w:ind w:right="26"/>
        <w:jc w:val="both"/>
      </w:pPr>
      <w:r>
        <w:t>W trakcie prowadzonego dialogu Zamawiający będzie oczekiwał od Wykonawców następujących informacji:</w:t>
      </w:r>
      <w:r w:rsidR="00B654E3">
        <w:t xml:space="preserve"> </w:t>
      </w:r>
    </w:p>
    <w:p w14:paraId="4C3CE7B8" w14:textId="6A74239E" w:rsidR="00D97966" w:rsidRDefault="00B654E3" w:rsidP="00F63104">
      <w:pPr>
        <w:spacing w:after="120"/>
        <w:ind w:right="26"/>
        <w:jc w:val="both"/>
      </w:pPr>
      <w:r>
        <w:t xml:space="preserve">- </w:t>
      </w:r>
      <w:r w:rsidR="00DC5E3B">
        <w:t>o</w:t>
      </w:r>
      <w:r>
        <w:t xml:space="preserve">kreślenie szacunkowej wartości zamówienia w odniesieniu </w:t>
      </w:r>
      <w:r w:rsidR="00BE6E20">
        <w:t xml:space="preserve">do prac utrzymaniowych oraz </w:t>
      </w:r>
      <w:r w:rsidR="00DD0074">
        <w:t>rozwojowych,</w:t>
      </w:r>
    </w:p>
    <w:p w14:paraId="321977CD" w14:textId="61AD75E3" w:rsidR="00B654E3" w:rsidRDefault="00D97966" w:rsidP="00F63104">
      <w:pPr>
        <w:spacing w:after="120"/>
        <w:ind w:right="26"/>
        <w:jc w:val="both"/>
      </w:pPr>
      <w:r>
        <w:t xml:space="preserve">- </w:t>
      </w:r>
      <w:r w:rsidR="00A52539">
        <w:t xml:space="preserve">szacowanej liczby </w:t>
      </w:r>
      <w:r w:rsidR="00B654E3">
        <w:t xml:space="preserve">osób </w:t>
      </w:r>
      <w:r w:rsidR="00A52539">
        <w:t xml:space="preserve">realizujących </w:t>
      </w:r>
      <w:r w:rsidR="00BE6E20">
        <w:t>przedmiotowe usługi w</w:t>
      </w:r>
      <w:r w:rsidR="002D46E3">
        <w:t xml:space="preserve"> poszczególnych obszarach</w:t>
      </w:r>
      <w:r w:rsidR="009B70DE">
        <w:t xml:space="preserve"> tj</w:t>
      </w:r>
      <w:r w:rsidR="00DD0074">
        <w:t>.</w:t>
      </w:r>
      <w:r w:rsidR="009B70DE">
        <w:t xml:space="preserve"> w zakresie utrzymania Systemu oraz w zakresie rozwoju</w:t>
      </w:r>
      <w:r w:rsidR="00A52539">
        <w:t xml:space="preserve"> Systemu</w:t>
      </w:r>
      <w:r w:rsidR="008B552C">
        <w:t xml:space="preserve"> (prace zlecone)</w:t>
      </w:r>
      <w:r w:rsidR="009B70DE">
        <w:t>.</w:t>
      </w:r>
      <w:r w:rsidR="002D46E3">
        <w:t xml:space="preserve"> </w:t>
      </w:r>
    </w:p>
    <w:p w14:paraId="0A513793" w14:textId="7235B2E5" w:rsidR="00B654E3" w:rsidRDefault="00B654E3" w:rsidP="00F63104">
      <w:pPr>
        <w:spacing w:after="120"/>
        <w:ind w:right="26"/>
        <w:jc w:val="both"/>
        <w:rPr>
          <w:rFonts w:cstheme="minorHAnsi"/>
          <w:b/>
        </w:rPr>
      </w:pPr>
      <w:r>
        <w:t>- określenie wymogów technicznych i organizacyjnych dotyczących zamówienia w następujących zagadnieniach:</w:t>
      </w:r>
    </w:p>
    <w:p w14:paraId="21D9475D" w14:textId="7E4AE992" w:rsidR="007A731A" w:rsidRPr="00C70C42" w:rsidRDefault="00017F6B" w:rsidP="00F63104">
      <w:pPr>
        <w:spacing w:after="120"/>
        <w:jc w:val="both"/>
        <w:rPr>
          <w:rFonts w:cstheme="minorHAnsi"/>
          <w:b/>
          <w:color w:val="000000"/>
        </w:rPr>
      </w:pPr>
      <w:r w:rsidRPr="00C70C42">
        <w:rPr>
          <w:rFonts w:cstheme="minorHAnsi"/>
          <w:b/>
          <w:color w:val="000000"/>
        </w:rPr>
        <w:t>Zagadnienie 1:</w:t>
      </w:r>
      <w:r w:rsidR="00BE6E20">
        <w:rPr>
          <w:rFonts w:cstheme="minorHAnsi"/>
          <w:b/>
          <w:color w:val="000000"/>
        </w:rPr>
        <w:t xml:space="preserve"> Portale (</w:t>
      </w:r>
      <w:r w:rsidR="007A731A" w:rsidRPr="00C70C42">
        <w:rPr>
          <w:rFonts w:cstheme="minorHAnsi"/>
          <w:b/>
          <w:color w:val="000000"/>
        </w:rPr>
        <w:t>System</w:t>
      </w:r>
      <w:r w:rsidR="00BE6E20">
        <w:rPr>
          <w:rFonts w:cstheme="minorHAnsi"/>
          <w:b/>
          <w:color w:val="000000"/>
        </w:rPr>
        <w:t xml:space="preserve">/y) </w:t>
      </w:r>
    </w:p>
    <w:p w14:paraId="36C4CCF6" w14:textId="3DB88192" w:rsidR="00BE6E20" w:rsidRPr="00713A01" w:rsidRDefault="00017F6B" w:rsidP="00713A01">
      <w:pPr>
        <w:spacing w:after="120"/>
        <w:jc w:val="both"/>
        <w:rPr>
          <w:rFonts w:cstheme="minorHAnsi"/>
          <w:color w:val="000000"/>
        </w:rPr>
      </w:pPr>
      <w:r w:rsidRPr="00C70C42">
        <w:rPr>
          <w:rFonts w:cstheme="minorHAnsi"/>
          <w:color w:val="000000"/>
        </w:rPr>
        <w:t xml:space="preserve">Rozpatrywane rozwiązania zostaną zbadane pod kątem </w:t>
      </w:r>
      <w:r w:rsidR="00BE6E20">
        <w:rPr>
          <w:rFonts w:cstheme="minorHAnsi"/>
          <w:color w:val="000000"/>
        </w:rPr>
        <w:t xml:space="preserve">świadczenia usługi kompleksowego </w:t>
      </w:r>
      <w:r w:rsidR="00713A01">
        <w:rPr>
          <w:rFonts w:cstheme="minorHAnsi"/>
          <w:color w:val="000000"/>
        </w:rPr>
        <w:t xml:space="preserve">utrzymania </w:t>
      </w:r>
      <w:r w:rsidR="00713A01">
        <w:rPr>
          <w:rFonts w:cstheme="minorHAnsi"/>
        </w:rPr>
        <w:t>ś</w:t>
      </w:r>
      <w:r w:rsidR="00BE6E20" w:rsidRPr="00C25CE9">
        <w:rPr>
          <w:rFonts w:cstheme="minorHAnsi"/>
        </w:rPr>
        <w:t xml:space="preserve">rodowisk portali </w:t>
      </w:r>
      <w:r w:rsidR="006D199C">
        <w:rPr>
          <w:rFonts w:cstheme="minorHAnsi"/>
        </w:rPr>
        <w:t>edukacyjnych</w:t>
      </w:r>
      <w:r w:rsidR="00713A01">
        <w:rPr>
          <w:rFonts w:cstheme="minorHAnsi"/>
        </w:rPr>
        <w:t>. System</w:t>
      </w:r>
      <w:r w:rsidR="009B70DE">
        <w:rPr>
          <w:rFonts w:cstheme="minorHAnsi"/>
        </w:rPr>
        <w:t xml:space="preserve"> </w:t>
      </w:r>
      <w:r w:rsidR="00BE6E20" w:rsidRPr="00C25CE9">
        <w:rPr>
          <w:rFonts w:cstheme="minorHAnsi"/>
        </w:rPr>
        <w:t xml:space="preserve">to </w:t>
      </w:r>
      <w:r w:rsidR="006D199C">
        <w:rPr>
          <w:rFonts w:cstheme="minorHAnsi"/>
        </w:rPr>
        <w:t>zbiór</w:t>
      </w:r>
      <w:r w:rsidR="006D199C" w:rsidRPr="00C25CE9">
        <w:rPr>
          <w:rFonts w:cstheme="minorHAnsi"/>
        </w:rPr>
        <w:t xml:space="preserve"> </w:t>
      </w:r>
      <w:r w:rsidR="00BE6E20" w:rsidRPr="00C25CE9">
        <w:rPr>
          <w:rFonts w:cstheme="minorHAnsi"/>
        </w:rPr>
        <w:t>powiązanych ze sobą portali, mających za zadanie wsparcie komunikacji zewnętrznej</w:t>
      </w:r>
      <w:r w:rsidR="006D199C">
        <w:rPr>
          <w:rFonts w:cstheme="minorHAnsi"/>
        </w:rPr>
        <w:t xml:space="preserve"> dla</w:t>
      </w:r>
      <w:r w:rsidR="00BE6E20" w:rsidRPr="00C25CE9">
        <w:rPr>
          <w:rFonts w:cstheme="minorHAnsi"/>
        </w:rPr>
        <w:t xml:space="preserve"> </w:t>
      </w:r>
      <w:r w:rsidR="00BE6E20">
        <w:rPr>
          <w:rFonts w:cstheme="minorHAnsi"/>
        </w:rPr>
        <w:t>projekt</w:t>
      </w:r>
      <w:r w:rsidR="006D199C">
        <w:rPr>
          <w:rFonts w:cstheme="minorHAnsi"/>
        </w:rPr>
        <w:t>ów edukacyjnych</w:t>
      </w:r>
      <w:r w:rsidR="00BE6E20">
        <w:rPr>
          <w:rFonts w:cstheme="minorHAnsi"/>
        </w:rPr>
        <w:t xml:space="preserve">. W ramach środowiska należy wyróżnić </w:t>
      </w:r>
      <w:r w:rsidR="008B552C">
        <w:rPr>
          <w:rFonts w:cstheme="minorHAnsi"/>
        </w:rPr>
        <w:t xml:space="preserve">m.in. </w:t>
      </w:r>
      <w:r w:rsidR="00BE6E20">
        <w:rPr>
          <w:rFonts w:cstheme="minorHAnsi"/>
        </w:rPr>
        <w:t>następujące komponenty:</w:t>
      </w:r>
    </w:p>
    <w:p w14:paraId="36F7C6FE" w14:textId="77777777" w:rsidR="00BE6E20" w:rsidRDefault="00BE6E20" w:rsidP="00BE6E20">
      <w:pPr>
        <w:numPr>
          <w:ilvl w:val="1"/>
          <w:numId w:val="27"/>
        </w:numPr>
        <w:spacing w:after="120"/>
        <w:ind w:right="454"/>
        <w:jc w:val="both"/>
        <w:rPr>
          <w:rFonts w:cstheme="minorHAnsi"/>
        </w:rPr>
      </w:pPr>
      <w:r>
        <w:rPr>
          <w:rFonts w:cstheme="minorHAnsi"/>
        </w:rPr>
        <w:t>OSE</w:t>
      </w:r>
    </w:p>
    <w:p w14:paraId="5A99DF01" w14:textId="77777777" w:rsidR="00BE6E20" w:rsidRDefault="00BE6E20" w:rsidP="00BE6E20">
      <w:pPr>
        <w:numPr>
          <w:ilvl w:val="1"/>
          <w:numId w:val="27"/>
        </w:numPr>
        <w:spacing w:after="120"/>
        <w:ind w:right="454"/>
        <w:jc w:val="both"/>
        <w:rPr>
          <w:rFonts w:cstheme="minorHAnsi"/>
        </w:rPr>
      </w:pPr>
      <w:r>
        <w:rPr>
          <w:rFonts w:cstheme="minorHAnsi"/>
        </w:rPr>
        <w:t>Moje OSE</w:t>
      </w:r>
    </w:p>
    <w:p w14:paraId="5C0D164F" w14:textId="77777777" w:rsidR="00BE6E20" w:rsidRDefault="00BE6E20" w:rsidP="00BE6E20">
      <w:pPr>
        <w:numPr>
          <w:ilvl w:val="1"/>
          <w:numId w:val="27"/>
        </w:numPr>
        <w:spacing w:after="120"/>
        <w:ind w:right="454"/>
        <w:jc w:val="both"/>
        <w:rPr>
          <w:rFonts w:cstheme="minorHAnsi"/>
        </w:rPr>
      </w:pPr>
      <w:proofErr w:type="spellStart"/>
      <w:r>
        <w:rPr>
          <w:rFonts w:cstheme="minorHAnsi"/>
        </w:rPr>
        <w:t>ITSzkoła</w:t>
      </w:r>
      <w:proofErr w:type="spellEnd"/>
    </w:p>
    <w:p w14:paraId="7D1DB295" w14:textId="77777777" w:rsidR="00BE6E20" w:rsidRDefault="00BE6E20" w:rsidP="00BE6E20">
      <w:pPr>
        <w:numPr>
          <w:ilvl w:val="1"/>
          <w:numId w:val="27"/>
        </w:numPr>
        <w:spacing w:after="120"/>
        <w:ind w:right="454"/>
        <w:jc w:val="both"/>
        <w:rPr>
          <w:rFonts w:cstheme="minorHAnsi"/>
        </w:rPr>
      </w:pPr>
      <w:r>
        <w:rPr>
          <w:rFonts w:cstheme="minorHAnsi"/>
        </w:rPr>
        <w:t>OSE Hero</w:t>
      </w:r>
    </w:p>
    <w:p w14:paraId="7758EED1" w14:textId="77777777" w:rsidR="00BE6E20" w:rsidRDefault="00BE6E20" w:rsidP="00BE6E20">
      <w:pPr>
        <w:numPr>
          <w:ilvl w:val="1"/>
          <w:numId w:val="27"/>
        </w:numPr>
        <w:spacing w:after="120"/>
        <w:ind w:right="454"/>
        <w:jc w:val="both"/>
        <w:rPr>
          <w:rFonts w:cstheme="minorHAnsi"/>
        </w:rPr>
      </w:pPr>
      <w:r>
        <w:rPr>
          <w:rFonts w:cstheme="minorHAnsi"/>
        </w:rPr>
        <w:t>Kongres OSE</w:t>
      </w:r>
    </w:p>
    <w:p w14:paraId="29CECF53" w14:textId="77777777" w:rsidR="00BE6E20" w:rsidRDefault="00BE6E20" w:rsidP="00BE6E20">
      <w:pPr>
        <w:numPr>
          <w:ilvl w:val="1"/>
          <w:numId w:val="27"/>
        </w:numPr>
        <w:spacing w:after="120"/>
        <w:ind w:right="454"/>
        <w:jc w:val="both"/>
        <w:rPr>
          <w:rFonts w:cstheme="minorHAnsi"/>
        </w:rPr>
      </w:pPr>
      <w:r>
        <w:rPr>
          <w:rFonts w:cstheme="minorHAnsi"/>
        </w:rPr>
        <w:t>ESA</w:t>
      </w:r>
    </w:p>
    <w:p w14:paraId="7DF45F51" w14:textId="77777777" w:rsidR="00BE6E20" w:rsidRDefault="00BE6E20" w:rsidP="00BE6E20">
      <w:pPr>
        <w:numPr>
          <w:ilvl w:val="1"/>
          <w:numId w:val="27"/>
        </w:numPr>
        <w:spacing w:after="120"/>
        <w:ind w:right="454"/>
        <w:jc w:val="both"/>
        <w:rPr>
          <w:rFonts w:cstheme="minorHAnsi"/>
        </w:rPr>
      </w:pPr>
      <w:proofErr w:type="spellStart"/>
      <w:r>
        <w:rPr>
          <w:rFonts w:cstheme="minorHAnsi"/>
        </w:rPr>
        <w:t>EduESA</w:t>
      </w:r>
      <w:proofErr w:type="spellEnd"/>
    </w:p>
    <w:p w14:paraId="22F9A129" w14:textId="77777777" w:rsidR="00BE6E20" w:rsidRDefault="00BE6E20" w:rsidP="00BE6E20">
      <w:pPr>
        <w:numPr>
          <w:ilvl w:val="1"/>
          <w:numId w:val="27"/>
        </w:numPr>
        <w:spacing w:after="120"/>
        <w:ind w:right="454"/>
        <w:jc w:val="both"/>
        <w:rPr>
          <w:rFonts w:cstheme="minorHAnsi"/>
        </w:rPr>
      </w:pPr>
      <w:proofErr w:type="spellStart"/>
      <w:r>
        <w:rPr>
          <w:rFonts w:cstheme="minorHAnsi"/>
        </w:rPr>
        <w:t>OlimpiadaESA</w:t>
      </w:r>
      <w:proofErr w:type="spellEnd"/>
    </w:p>
    <w:p w14:paraId="5DA869C0" w14:textId="77777777" w:rsidR="00BE6E20" w:rsidRDefault="00BE6E20" w:rsidP="00BE6E20">
      <w:pPr>
        <w:numPr>
          <w:ilvl w:val="1"/>
          <w:numId w:val="27"/>
        </w:numPr>
        <w:spacing w:after="120"/>
        <w:ind w:right="454"/>
        <w:jc w:val="both"/>
        <w:rPr>
          <w:rFonts w:cstheme="minorHAnsi"/>
        </w:rPr>
      </w:pPr>
      <w:r>
        <w:rPr>
          <w:rFonts w:cstheme="minorHAnsi"/>
        </w:rPr>
        <w:t>Portal edukacyjny</w:t>
      </w:r>
    </w:p>
    <w:p w14:paraId="20EDCC02" w14:textId="77777777" w:rsidR="00BE6E20" w:rsidRPr="00C25CE9" w:rsidRDefault="00BE6E20" w:rsidP="00BE6E20">
      <w:pPr>
        <w:numPr>
          <w:ilvl w:val="1"/>
          <w:numId w:val="27"/>
        </w:numPr>
        <w:spacing w:after="120"/>
        <w:ind w:right="454"/>
        <w:jc w:val="both"/>
        <w:rPr>
          <w:rFonts w:cstheme="minorHAnsi"/>
        </w:rPr>
      </w:pPr>
      <w:r>
        <w:rPr>
          <w:rFonts w:cstheme="minorHAnsi"/>
        </w:rPr>
        <w:t>Bezpieczni w sieci</w:t>
      </w:r>
    </w:p>
    <w:p w14:paraId="51FE09BC" w14:textId="4C1221ED" w:rsidR="00713A01" w:rsidRDefault="00713A01" w:rsidP="00713A01">
      <w:pPr>
        <w:spacing w:after="120"/>
        <w:ind w:right="454"/>
        <w:jc w:val="both"/>
        <w:rPr>
          <w:rFonts w:cstheme="minorHAnsi"/>
        </w:rPr>
      </w:pPr>
      <w:r>
        <w:rPr>
          <w:rFonts w:cstheme="minorHAnsi"/>
        </w:rPr>
        <w:t xml:space="preserve">Na potrzeby realizacji poszczególnych funkcjonalności środowisko </w:t>
      </w:r>
      <w:proofErr w:type="gramStart"/>
      <w:r>
        <w:rPr>
          <w:rFonts w:cstheme="minorHAnsi"/>
        </w:rPr>
        <w:t xml:space="preserve">portali </w:t>
      </w:r>
      <w:r w:rsidR="00A52539">
        <w:rPr>
          <w:rFonts w:cstheme="minorHAnsi"/>
        </w:rPr>
        <w:t xml:space="preserve"> jest</w:t>
      </w:r>
      <w:proofErr w:type="gramEnd"/>
      <w:r w:rsidR="00A52539">
        <w:rPr>
          <w:rFonts w:cstheme="minorHAnsi"/>
        </w:rPr>
        <w:t xml:space="preserve"> </w:t>
      </w:r>
      <w:r>
        <w:rPr>
          <w:rFonts w:cstheme="minorHAnsi"/>
        </w:rPr>
        <w:t>zintegrowane z systemami</w:t>
      </w:r>
      <w:r w:rsidR="006D199C">
        <w:rPr>
          <w:rFonts w:cstheme="minorHAnsi"/>
        </w:rPr>
        <w:t xml:space="preserve"> wewnętrznymi</w:t>
      </w:r>
      <w:r>
        <w:rPr>
          <w:rFonts w:cstheme="minorHAnsi"/>
        </w:rPr>
        <w:t xml:space="preserve"> </w:t>
      </w:r>
      <w:r w:rsidR="006D199C">
        <w:rPr>
          <w:rFonts w:cstheme="minorHAnsi"/>
        </w:rPr>
        <w:t>Zamawiającego.</w:t>
      </w:r>
    </w:p>
    <w:p w14:paraId="57C072C2" w14:textId="77777777" w:rsidR="00BE6E20" w:rsidRPr="00C70C42" w:rsidRDefault="00BE6E20" w:rsidP="00F63104">
      <w:pPr>
        <w:spacing w:after="120"/>
        <w:jc w:val="both"/>
        <w:rPr>
          <w:rFonts w:cstheme="minorHAnsi"/>
          <w:color w:val="000000"/>
        </w:rPr>
      </w:pPr>
    </w:p>
    <w:p w14:paraId="651E5192" w14:textId="3C74CB06" w:rsidR="008E4B57" w:rsidRPr="00DD0074" w:rsidRDefault="00017F6B" w:rsidP="00DD0074">
      <w:pPr>
        <w:spacing w:after="120"/>
        <w:jc w:val="both"/>
        <w:rPr>
          <w:rFonts w:cstheme="minorHAnsi"/>
          <w:b/>
          <w:color w:val="000000"/>
        </w:rPr>
      </w:pPr>
      <w:r w:rsidRPr="00C70C42">
        <w:rPr>
          <w:rFonts w:cstheme="minorHAnsi"/>
          <w:b/>
          <w:color w:val="000000"/>
        </w:rPr>
        <w:t>Zagadnienie</w:t>
      </w:r>
      <w:r w:rsidR="00A52539">
        <w:rPr>
          <w:rFonts w:cstheme="minorHAnsi"/>
          <w:b/>
          <w:color w:val="000000"/>
        </w:rPr>
        <w:t xml:space="preserve"> </w:t>
      </w:r>
      <w:r w:rsidRPr="00C70C42">
        <w:rPr>
          <w:rFonts w:cstheme="minorHAnsi"/>
          <w:b/>
          <w:color w:val="000000"/>
        </w:rPr>
        <w:t>2</w:t>
      </w:r>
      <w:r w:rsidR="00A52539">
        <w:rPr>
          <w:rFonts w:cstheme="minorHAnsi"/>
          <w:b/>
          <w:color w:val="000000"/>
        </w:rPr>
        <w:t xml:space="preserve">. </w:t>
      </w:r>
      <w:r w:rsidR="008E4B57" w:rsidRPr="00A52539">
        <w:rPr>
          <w:rFonts w:cstheme="minorHAnsi"/>
          <w:b/>
          <w:color w:val="000000"/>
        </w:rPr>
        <w:t>Wykonani</w:t>
      </w:r>
      <w:r w:rsidR="007C77A7" w:rsidRPr="00A52539">
        <w:rPr>
          <w:rFonts w:cstheme="minorHAnsi"/>
          <w:b/>
          <w:color w:val="000000"/>
        </w:rPr>
        <w:t>e</w:t>
      </w:r>
      <w:r w:rsidR="008E4B57" w:rsidRPr="00A52539">
        <w:rPr>
          <w:rFonts w:cstheme="minorHAnsi"/>
          <w:b/>
          <w:color w:val="000000"/>
        </w:rPr>
        <w:t xml:space="preserve"> inwentaryzacji Systemu przed rozpoczęciem świadczenia Usługi Utrzymania</w:t>
      </w:r>
      <w:r w:rsidR="006D199C" w:rsidRPr="00A52539">
        <w:rPr>
          <w:rFonts w:cstheme="minorHAnsi"/>
          <w:b/>
          <w:color w:val="000000"/>
        </w:rPr>
        <w:t>.</w:t>
      </w:r>
    </w:p>
    <w:p w14:paraId="1BCEA994" w14:textId="20B14DE5" w:rsidR="008E4B57" w:rsidRPr="00DD0074" w:rsidRDefault="008E4B57" w:rsidP="00F63104">
      <w:pPr>
        <w:spacing w:after="120"/>
        <w:jc w:val="both"/>
        <w:rPr>
          <w:rFonts w:cstheme="minorHAnsi"/>
          <w:b/>
          <w:color w:val="000000"/>
        </w:rPr>
      </w:pPr>
      <w:r w:rsidRPr="00C70C42">
        <w:rPr>
          <w:rFonts w:cstheme="minorHAnsi"/>
          <w:b/>
          <w:color w:val="000000"/>
        </w:rPr>
        <w:t xml:space="preserve">Zagadnienie </w:t>
      </w:r>
      <w:r>
        <w:rPr>
          <w:rFonts w:cstheme="minorHAnsi"/>
          <w:b/>
          <w:color w:val="000000"/>
        </w:rPr>
        <w:t>3</w:t>
      </w:r>
      <w:r w:rsidR="00A52539" w:rsidRPr="00DD0074">
        <w:rPr>
          <w:rFonts w:cstheme="minorHAnsi"/>
          <w:b/>
          <w:color w:val="000000"/>
        </w:rPr>
        <w:t xml:space="preserve">. </w:t>
      </w:r>
      <w:r w:rsidR="006D199C" w:rsidRPr="00DD0074">
        <w:rPr>
          <w:rFonts w:cstheme="minorHAnsi"/>
          <w:b/>
          <w:color w:val="000000"/>
        </w:rPr>
        <w:t xml:space="preserve">Szczegółowy zakres </w:t>
      </w:r>
      <w:r w:rsidRPr="00DD0074">
        <w:rPr>
          <w:rFonts w:cstheme="minorHAnsi"/>
          <w:b/>
          <w:color w:val="000000"/>
        </w:rPr>
        <w:t>Usług Utrzymania.</w:t>
      </w:r>
    </w:p>
    <w:p w14:paraId="522DDEC3" w14:textId="1823B476" w:rsidR="00017F6B" w:rsidRPr="00C70C42" w:rsidRDefault="00017F6B" w:rsidP="00F63104">
      <w:pPr>
        <w:spacing w:after="120"/>
        <w:jc w:val="both"/>
        <w:rPr>
          <w:rFonts w:cstheme="minorHAnsi"/>
          <w:color w:val="000000"/>
        </w:rPr>
      </w:pPr>
      <w:r w:rsidRPr="00C70C42">
        <w:rPr>
          <w:rFonts w:cstheme="minorHAnsi"/>
          <w:b/>
          <w:color w:val="000000"/>
        </w:rPr>
        <w:t xml:space="preserve">Zagadnienie </w:t>
      </w:r>
      <w:r w:rsidR="00F26B66">
        <w:rPr>
          <w:rFonts w:cstheme="minorHAnsi"/>
          <w:b/>
          <w:color w:val="000000"/>
        </w:rPr>
        <w:t>4</w:t>
      </w:r>
      <w:r w:rsidRPr="00C70C42">
        <w:rPr>
          <w:rFonts w:cstheme="minorHAnsi"/>
          <w:b/>
          <w:color w:val="000000"/>
        </w:rPr>
        <w:t>.</w:t>
      </w:r>
      <w:r w:rsidRPr="00C70C42">
        <w:rPr>
          <w:rFonts w:cstheme="minorHAnsi"/>
          <w:color w:val="000000"/>
        </w:rPr>
        <w:t xml:space="preserve"> </w:t>
      </w:r>
      <w:r w:rsidRPr="00DD0074">
        <w:rPr>
          <w:rFonts w:cstheme="minorHAnsi"/>
          <w:b/>
          <w:bCs/>
          <w:color w:val="000000"/>
        </w:rPr>
        <w:t xml:space="preserve">Zdobyte doświadczenia i referencje z wcześniej </w:t>
      </w:r>
      <w:r w:rsidR="009B70DE" w:rsidRPr="00DD0074">
        <w:rPr>
          <w:rFonts w:cstheme="minorHAnsi"/>
          <w:b/>
          <w:bCs/>
          <w:color w:val="000000"/>
        </w:rPr>
        <w:t>realizowanych</w:t>
      </w:r>
      <w:r w:rsidR="00380620" w:rsidRPr="00DD0074">
        <w:rPr>
          <w:rFonts w:cstheme="minorHAnsi"/>
          <w:b/>
          <w:bCs/>
          <w:color w:val="000000"/>
        </w:rPr>
        <w:t xml:space="preserve"> usług utrzymania portali internetowych</w:t>
      </w:r>
      <w:r w:rsidRPr="00DD0074">
        <w:rPr>
          <w:rFonts w:cstheme="minorHAnsi"/>
          <w:b/>
          <w:bCs/>
          <w:color w:val="000000"/>
        </w:rPr>
        <w:t>.</w:t>
      </w:r>
    </w:p>
    <w:p w14:paraId="1F547F44" w14:textId="4D061139" w:rsidR="00DC0F5B" w:rsidRDefault="00DC0F5B" w:rsidP="00DD0074">
      <w:pPr>
        <w:spacing w:after="120"/>
        <w:ind w:right="454"/>
        <w:jc w:val="both"/>
        <w:rPr>
          <w:rFonts w:cstheme="minorHAnsi"/>
          <w:b/>
          <w:bCs/>
          <w:color w:val="000000"/>
        </w:rPr>
      </w:pPr>
      <w:r>
        <w:rPr>
          <w:rFonts w:cstheme="minorHAnsi"/>
        </w:rPr>
        <w:t>Za</w:t>
      </w:r>
      <w:r w:rsidRPr="00DC0F5B">
        <w:rPr>
          <w:rFonts w:cstheme="minorHAnsi"/>
          <w:b/>
          <w:bCs/>
          <w:color w:val="000000"/>
        </w:rPr>
        <w:t xml:space="preserve">gadnienie </w:t>
      </w:r>
      <w:r w:rsidR="002862E0">
        <w:rPr>
          <w:rFonts w:cstheme="minorHAnsi"/>
          <w:b/>
          <w:bCs/>
          <w:color w:val="000000"/>
        </w:rPr>
        <w:t>5</w:t>
      </w:r>
      <w:r w:rsidRPr="00DC0F5B">
        <w:rPr>
          <w:rFonts w:cstheme="minorHAnsi"/>
          <w:b/>
          <w:bCs/>
          <w:color w:val="000000"/>
        </w:rPr>
        <w:t xml:space="preserve">. Prace </w:t>
      </w:r>
      <w:r>
        <w:rPr>
          <w:rFonts w:cstheme="minorHAnsi"/>
          <w:b/>
          <w:bCs/>
          <w:color w:val="000000"/>
        </w:rPr>
        <w:t>zlecone</w:t>
      </w:r>
      <w:r w:rsidR="001E4BA6">
        <w:rPr>
          <w:rFonts w:cstheme="minorHAnsi"/>
          <w:b/>
          <w:bCs/>
          <w:color w:val="000000"/>
        </w:rPr>
        <w:t>.</w:t>
      </w:r>
    </w:p>
    <w:p w14:paraId="384BA87C" w14:textId="432EEC99" w:rsidR="00DC0F5B" w:rsidRPr="00E86A9E" w:rsidRDefault="00DC0F5B" w:rsidP="00DC0F5B">
      <w:pPr>
        <w:spacing w:after="120"/>
        <w:ind w:left="360" w:right="454"/>
        <w:rPr>
          <w:rFonts w:cstheme="minorHAnsi"/>
        </w:rPr>
      </w:pPr>
      <w:r w:rsidRPr="00FF5887">
        <w:rPr>
          <w:rFonts w:cstheme="minorHAnsi"/>
        </w:rPr>
        <w:t>Przedmiotem wykonywanych cz</w:t>
      </w:r>
      <w:r>
        <w:rPr>
          <w:rFonts w:cstheme="minorHAnsi"/>
        </w:rPr>
        <w:t>ynności w ramach Prac Zleconych dotycz</w:t>
      </w:r>
      <w:r w:rsidR="001E4BA6">
        <w:rPr>
          <w:rFonts w:cstheme="minorHAnsi"/>
        </w:rPr>
        <w:t xml:space="preserve">yć </w:t>
      </w:r>
      <w:proofErr w:type="gramStart"/>
      <w:r w:rsidR="001E4BA6">
        <w:rPr>
          <w:rFonts w:cstheme="minorHAnsi"/>
        </w:rPr>
        <w:t>będą</w:t>
      </w:r>
      <w:r>
        <w:rPr>
          <w:rFonts w:cstheme="minorHAnsi"/>
        </w:rPr>
        <w:t xml:space="preserve">  </w:t>
      </w:r>
      <w:r w:rsidR="008B552C">
        <w:rPr>
          <w:rFonts w:cstheme="minorHAnsi"/>
        </w:rPr>
        <w:t>m.in.</w:t>
      </w:r>
      <w:proofErr w:type="gramEnd"/>
      <w:r w:rsidR="008B552C">
        <w:rPr>
          <w:rFonts w:cstheme="minorHAnsi"/>
        </w:rPr>
        <w:t xml:space="preserve"> </w:t>
      </w:r>
      <w:r>
        <w:rPr>
          <w:rFonts w:cstheme="minorHAnsi"/>
        </w:rPr>
        <w:t>rozbudowy Systemu oraz r</w:t>
      </w:r>
      <w:r w:rsidRPr="00C54645">
        <w:rPr>
          <w:rFonts w:cstheme="minorHAnsi"/>
        </w:rPr>
        <w:t>ealizacj</w:t>
      </w:r>
      <w:r w:rsidR="008B552C">
        <w:rPr>
          <w:rFonts w:cstheme="minorHAnsi"/>
        </w:rPr>
        <w:t>e</w:t>
      </w:r>
      <w:r w:rsidRPr="00C54645">
        <w:rPr>
          <w:rFonts w:cstheme="minorHAnsi"/>
        </w:rPr>
        <w:t xml:space="preserve"> zmian i modyfikacji zgłoszonych przez Zamawiającego, w tym prac </w:t>
      </w:r>
      <w:r w:rsidR="001E4BA6">
        <w:rPr>
          <w:rFonts w:cstheme="minorHAnsi"/>
        </w:rPr>
        <w:t xml:space="preserve">w zakresie </w:t>
      </w:r>
      <w:r w:rsidRPr="00C54645">
        <w:rPr>
          <w:rFonts w:cstheme="minorHAnsi"/>
        </w:rPr>
        <w:t>wdrożenia nowych funkcjonalności</w:t>
      </w:r>
      <w:r>
        <w:rPr>
          <w:rFonts w:cstheme="minorHAnsi"/>
        </w:rPr>
        <w:t xml:space="preserve"> i</w:t>
      </w:r>
      <w:r w:rsidRPr="00C54645">
        <w:rPr>
          <w:rFonts w:cstheme="minorHAnsi"/>
        </w:rPr>
        <w:t xml:space="preserve"> integracji</w:t>
      </w:r>
      <w:r w:rsidRPr="00E86A9E">
        <w:rPr>
          <w:rFonts w:cstheme="minorHAnsi"/>
        </w:rPr>
        <w:t>. </w:t>
      </w:r>
    </w:p>
    <w:p w14:paraId="7AF87520" w14:textId="77777777" w:rsidR="00DC0F5B" w:rsidRDefault="00DC0F5B" w:rsidP="00DC0F5B">
      <w:pPr>
        <w:spacing w:after="120"/>
        <w:ind w:right="454"/>
        <w:jc w:val="both"/>
        <w:rPr>
          <w:rFonts w:cstheme="minorHAnsi"/>
        </w:rPr>
      </w:pPr>
    </w:p>
    <w:p w14:paraId="22579232" w14:textId="77777777" w:rsidR="000158B1" w:rsidRPr="000158B1" w:rsidRDefault="000158B1" w:rsidP="00F63104">
      <w:pPr>
        <w:spacing w:after="120"/>
        <w:jc w:val="both"/>
        <w:rPr>
          <w:rFonts w:cstheme="minorHAnsi"/>
          <w:b/>
          <w:bCs/>
          <w:color w:val="000000"/>
        </w:rPr>
      </w:pPr>
    </w:p>
    <w:p w14:paraId="0D837AAA" w14:textId="67BC892E" w:rsidR="006C7A6F" w:rsidRPr="00C70C42" w:rsidRDefault="006C7A6F" w:rsidP="00F63104">
      <w:p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  <w:b/>
        </w:rPr>
        <w:t>I</w:t>
      </w:r>
      <w:r w:rsidR="00211907">
        <w:rPr>
          <w:rFonts w:cstheme="minorHAnsi"/>
          <w:b/>
        </w:rPr>
        <w:t>V</w:t>
      </w:r>
      <w:r w:rsidRPr="00C70C42">
        <w:rPr>
          <w:rFonts w:cstheme="minorHAnsi"/>
          <w:b/>
        </w:rPr>
        <w:t xml:space="preserve">. </w:t>
      </w:r>
      <w:r w:rsidR="00EA1B65" w:rsidRPr="00C70C42">
        <w:rPr>
          <w:rFonts w:cstheme="minorHAnsi"/>
          <w:b/>
        </w:rPr>
        <w:t xml:space="preserve">WYMAGANIA STAWIANE DLA </w:t>
      </w:r>
      <w:r w:rsidR="00380620">
        <w:rPr>
          <w:rFonts w:cstheme="minorHAnsi"/>
          <w:b/>
        </w:rPr>
        <w:t>WYKONAWCY:</w:t>
      </w:r>
    </w:p>
    <w:p w14:paraId="5240FE4A" w14:textId="2F927D5F" w:rsidR="00030C59" w:rsidRPr="008729ED" w:rsidRDefault="006C7A6F" w:rsidP="00155B02">
      <w:pPr>
        <w:spacing w:after="160" w:line="259" w:lineRule="auto"/>
        <w:jc w:val="both"/>
        <w:rPr>
          <w:rFonts w:cstheme="minorHAnsi"/>
        </w:rPr>
      </w:pPr>
      <w:r w:rsidRPr="00C70C42">
        <w:rPr>
          <w:rFonts w:cstheme="minorHAnsi"/>
          <w:color w:val="000000"/>
        </w:rPr>
        <w:t>Dialog techniczny jest procesem otwartym dla wszystkich</w:t>
      </w:r>
      <w:r w:rsidR="000343B6">
        <w:rPr>
          <w:rFonts w:cstheme="minorHAnsi"/>
          <w:color w:val="000000"/>
        </w:rPr>
        <w:t xml:space="preserve"> </w:t>
      </w:r>
      <w:r w:rsidRPr="00C70C42">
        <w:rPr>
          <w:rFonts w:cstheme="minorHAnsi"/>
          <w:color w:val="000000"/>
        </w:rPr>
        <w:t xml:space="preserve">oferujących </w:t>
      </w:r>
      <w:r w:rsidR="00380620">
        <w:rPr>
          <w:rFonts w:cstheme="minorHAnsi"/>
          <w:color w:val="000000"/>
        </w:rPr>
        <w:t xml:space="preserve">usługi utrzymania portali internetowych. </w:t>
      </w:r>
      <w:r w:rsidR="00A514FC">
        <w:rPr>
          <w:rFonts w:cstheme="minorHAnsi"/>
          <w:color w:val="000000"/>
        </w:rPr>
        <w:t xml:space="preserve"> Nie</w:t>
      </w:r>
      <w:r w:rsidRPr="00C70C42">
        <w:rPr>
          <w:rFonts w:cstheme="minorHAnsi"/>
          <w:color w:val="000000"/>
        </w:rPr>
        <w:t xml:space="preserve">mniej jednak w celu lepszego określenia potencjalnych </w:t>
      </w:r>
      <w:r w:rsidR="00B122EE" w:rsidRPr="00C70C42">
        <w:rPr>
          <w:rFonts w:cstheme="minorHAnsi"/>
          <w:color w:val="000000"/>
        </w:rPr>
        <w:t>uczestników dialogu</w:t>
      </w:r>
      <w:r w:rsidRPr="00C70C42">
        <w:rPr>
          <w:rFonts w:cstheme="minorHAnsi"/>
          <w:color w:val="000000"/>
        </w:rPr>
        <w:t xml:space="preserve"> NASK podaje następujące wymagania kierunkowe</w:t>
      </w:r>
      <w:r w:rsidR="00380620">
        <w:rPr>
          <w:rFonts w:cstheme="minorHAnsi"/>
          <w:color w:val="000000"/>
        </w:rPr>
        <w:t>:</w:t>
      </w:r>
    </w:p>
    <w:p w14:paraId="5E26D5AA" w14:textId="4029875A" w:rsidR="00030C59" w:rsidRPr="000158B1" w:rsidRDefault="00030C59" w:rsidP="000158B1">
      <w:pPr>
        <w:numPr>
          <w:ilvl w:val="0"/>
          <w:numId w:val="21"/>
        </w:numPr>
        <w:spacing w:after="0" w:line="259" w:lineRule="auto"/>
        <w:ind w:left="709" w:hanging="425"/>
        <w:jc w:val="both"/>
        <w:rPr>
          <w:rFonts w:eastAsia="Times New Roman" w:cstheme="minorHAnsi"/>
          <w:lang w:val="en-US"/>
        </w:rPr>
      </w:pPr>
      <w:r w:rsidRPr="000158B1">
        <w:rPr>
          <w:rFonts w:cstheme="minorHAnsi"/>
        </w:rPr>
        <w:t xml:space="preserve">doświadczenie: w ciągu ostatnich 3 lat </w:t>
      </w:r>
      <w:r w:rsidR="008B552C">
        <w:rPr>
          <w:rFonts w:cstheme="minorHAnsi"/>
        </w:rPr>
        <w:t>realizacja</w:t>
      </w:r>
      <w:r w:rsidRPr="000158B1">
        <w:rPr>
          <w:rFonts w:cstheme="minorHAnsi"/>
        </w:rPr>
        <w:t xml:space="preserve"> 3 projekt</w:t>
      </w:r>
      <w:r w:rsidR="008B552C">
        <w:rPr>
          <w:rFonts w:cstheme="minorHAnsi"/>
        </w:rPr>
        <w:t>ów</w:t>
      </w:r>
      <w:r w:rsidRPr="000158B1">
        <w:rPr>
          <w:rFonts w:cstheme="minorHAnsi"/>
        </w:rPr>
        <w:t xml:space="preserve"> polegających na </w:t>
      </w:r>
      <w:r w:rsidR="000158B1">
        <w:rPr>
          <w:rFonts w:cstheme="minorHAnsi"/>
        </w:rPr>
        <w:t>świadczeniu usług utrzymania i rozwoju środowisk typu portal</w:t>
      </w:r>
      <w:r w:rsidR="001F0179">
        <w:rPr>
          <w:rFonts w:cstheme="minorHAnsi"/>
        </w:rPr>
        <w:t>e</w:t>
      </w:r>
      <w:r w:rsidR="000158B1">
        <w:rPr>
          <w:rFonts w:cstheme="minorHAnsi"/>
        </w:rPr>
        <w:t xml:space="preserve"> internetowe </w:t>
      </w:r>
      <w:r w:rsidRPr="000158B1">
        <w:rPr>
          <w:rFonts w:cstheme="minorHAnsi"/>
        </w:rPr>
        <w:t>o wartości</w:t>
      </w:r>
      <w:r w:rsidR="008B552C">
        <w:rPr>
          <w:rFonts w:cstheme="minorHAnsi"/>
        </w:rPr>
        <w:t xml:space="preserve"> każdego projektu</w:t>
      </w:r>
      <w:r w:rsidRPr="000158B1">
        <w:rPr>
          <w:rFonts w:cstheme="minorHAnsi"/>
        </w:rPr>
        <w:t xml:space="preserve"> nie mniejszej ni</w:t>
      </w:r>
      <w:r w:rsidR="0016549A" w:rsidRPr="000158B1">
        <w:rPr>
          <w:rFonts w:cstheme="minorHAnsi"/>
        </w:rPr>
        <w:t xml:space="preserve">ż </w:t>
      </w:r>
      <w:r w:rsidR="000158B1">
        <w:rPr>
          <w:rFonts w:cstheme="minorHAnsi"/>
        </w:rPr>
        <w:t>50</w:t>
      </w:r>
      <w:r w:rsidR="0016549A" w:rsidRPr="000158B1">
        <w:rPr>
          <w:rFonts w:cstheme="minorHAnsi"/>
        </w:rPr>
        <w:t>000 zł.</w:t>
      </w:r>
    </w:p>
    <w:p w14:paraId="36055477" w14:textId="77777777" w:rsidR="00EA1B65" w:rsidRPr="00C70C42" w:rsidRDefault="00EA1B65" w:rsidP="00F63104">
      <w:pPr>
        <w:spacing w:after="120"/>
        <w:ind w:right="26"/>
        <w:jc w:val="both"/>
        <w:rPr>
          <w:rFonts w:cstheme="minorHAnsi"/>
          <w:b/>
        </w:rPr>
      </w:pPr>
    </w:p>
    <w:p w14:paraId="489BF5DA" w14:textId="34C7AE75" w:rsidR="00017F6B" w:rsidRPr="00C70C42" w:rsidRDefault="006C7A6F" w:rsidP="00F63104">
      <w:p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  <w:b/>
        </w:rPr>
        <w:t>V</w:t>
      </w:r>
      <w:r w:rsidR="00017F6B" w:rsidRPr="00C70C42">
        <w:rPr>
          <w:rFonts w:cstheme="minorHAnsi"/>
          <w:b/>
        </w:rPr>
        <w:t xml:space="preserve">. WARUNKI I ZASADY DIALOGU </w:t>
      </w:r>
      <w:r w:rsidR="00FD6257" w:rsidRPr="00C70C42">
        <w:rPr>
          <w:rFonts w:cstheme="minorHAnsi"/>
          <w:b/>
        </w:rPr>
        <w:t>TECHNICZNEGO</w:t>
      </w:r>
    </w:p>
    <w:p w14:paraId="22339373" w14:textId="68A67BB2" w:rsidR="00017F6B" w:rsidRPr="00C70C42" w:rsidRDefault="00017F6B" w:rsidP="00F63104">
      <w:pPr>
        <w:pStyle w:val="Akapitzlist"/>
        <w:numPr>
          <w:ilvl w:val="0"/>
          <w:numId w:val="9"/>
        </w:numPr>
        <w:ind w:right="28"/>
        <w:jc w:val="both"/>
        <w:rPr>
          <w:rFonts w:cstheme="minorHAnsi"/>
        </w:rPr>
      </w:pPr>
      <w:r w:rsidRPr="00C70C42">
        <w:rPr>
          <w:rFonts w:cstheme="minorHAnsi"/>
        </w:rPr>
        <w:t xml:space="preserve">Dialog prowadzony będzie zgodnie z postanowieniami „Regulaminu przeprowadzania dialogu technicznego" opublikowanego na stronie internetowej </w:t>
      </w:r>
      <w:r w:rsidR="00640D8C" w:rsidRPr="00C70C42">
        <w:rPr>
          <w:rFonts w:cstheme="minorHAnsi"/>
        </w:rPr>
        <w:t>NASK</w:t>
      </w:r>
      <w:r w:rsidRPr="00C70C42">
        <w:rPr>
          <w:rFonts w:cstheme="minorHAnsi"/>
        </w:rPr>
        <w:t>.</w:t>
      </w:r>
    </w:p>
    <w:p w14:paraId="2FAC61CB" w14:textId="7E20C7AE" w:rsidR="00017F6B" w:rsidRPr="00C70C42" w:rsidRDefault="00017F6B" w:rsidP="00F63104">
      <w:pPr>
        <w:numPr>
          <w:ilvl w:val="0"/>
          <w:numId w:val="9"/>
        </w:numPr>
        <w:spacing w:after="120"/>
        <w:ind w:left="426" w:right="26"/>
        <w:jc w:val="both"/>
        <w:rPr>
          <w:rFonts w:cstheme="minorHAnsi"/>
          <w:b/>
        </w:rPr>
      </w:pPr>
      <w:r w:rsidRPr="00C70C42">
        <w:rPr>
          <w:rFonts w:cstheme="minorHAnsi"/>
        </w:rPr>
        <w:t>Dialog prowadzony będzie w formie wymiany korespondencji i</w:t>
      </w:r>
      <w:r w:rsidR="001E4BA6">
        <w:rPr>
          <w:rFonts w:cstheme="minorHAnsi"/>
        </w:rPr>
        <w:t>/lub</w:t>
      </w:r>
      <w:r w:rsidRPr="00C70C42">
        <w:rPr>
          <w:rFonts w:cstheme="minorHAnsi"/>
        </w:rPr>
        <w:t xml:space="preserve"> indywidualnych spotkań </w:t>
      </w:r>
      <w:r w:rsidR="00981DE6">
        <w:rPr>
          <w:rFonts w:cstheme="minorHAnsi"/>
        </w:rPr>
        <w:br/>
      </w:r>
      <w:r w:rsidRPr="00C70C42">
        <w:rPr>
          <w:rFonts w:cstheme="minorHAnsi"/>
        </w:rPr>
        <w:t xml:space="preserve">w </w:t>
      </w:r>
      <w:r w:rsidR="00336CBC" w:rsidRPr="00C70C42">
        <w:rPr>
          <w:rFonts w:cstheme="minorHAnsi"/>
        </w:rPr>
        <w:t xml:space="preserve">lokalizacji </w:t>
      </w:r>
      <w:r w:rsidRPr="00C70C42">
        <w:rPr>
          <w:rFonts w:cstheme="minorHAnsi"/>
        </w:rPr>
        <w:t>NASK</w:t>
      </w:r>
      <w:r w:rsidR="00F42C88">
        <w:rPr>
          <w:rFonts w:cstheme="minorHAnsi"/>
        </w:rPr>
        <w:t xml:space="preserve"> i/lub spotkań on-line na platformie Zamawiającego.</w:t>
      </w:r>
    </w:p>
    <w:p w14:paraId="0330795F" w14:textId="1924E07A" w:rsidR="00017F6B" w:rsidRPr="00C70C42" w:rsidRDefault="00017F6B" w:rsidP="00F63104">
      <w:pPr>
        <w:numPr>
          <w:ilvl w:val="0"/>
          <w:numId w:val="9"/>
        </w:numPr>
        <w:spacing w:after="120"/>
        <w:ind w:left="426" w:right="26"/>
        <w:jc w:val="both"/>
        <w:rPr>
          <w:rFonts w:cstheme="minorHAnsi"/>
          <w:b/>
        </w:rPr>
      </w:pPr>
      <w:r w:rsidRPr="00C70C42">
        <w:rPr>
          <w:rFonts w:cstheme="minorHAnsi"/>
        </w:rPr>
        <w:t>Dialog jest prowadzony w języku polskim.</w:t>
      </w:r>
    </w:p>
    <w:p w14:paraId="75ACF611" w14:textId="41FAC161" w:rsidR="00017F6B" w:rsidRPr="00C70C42" w:rsidRDefault="00017F6B" w:rsidP="00F63104">
      <w:pPr>
        <w:numPr>
          <w:ilvl w:val="0"/>
          <w:numId w:val="9"/>
        </w:numPr>
        <w:spacing w:after="120"/>
        <w:ind w:left="426" w:right="26"/>
        <w:jc w:val="both"/>
        <w:rPr>
          <w:rFonts w:cstheme="minorHAnsi"/>
          <w:b/>
        </w:rPr>
      </w:pPr>
      <w:r w:rsidRPr="00C70C42">
        <w:rPr>
          <w:rFonts w:cstheme="minorHAnsi"/>
          <w:b/>
        </w:rPr>
        <w:t xml:space="preserve">Niniejsze zaproszenie nie stanowi zaproszenia do złożenia oferty w rozumieniu art. 66 Kodeksu </w:t>
      </w:r>
      <w:proofErr w:type="gramStart"/>
      <w:r w:rsidRPr="00C70C42">
        <w:rPr>
          <w:rFonts w:cstheme="minorHAnsi"/>
          <w:b/>
        </w:rPr>
        <w:t>cywilnego</w:t>
      </w:r>
      <w:r w:rsidR="00430346" w:rsidRPr="00C70C42">
        <w:rPr>
          <w:rFonts w:cstheme="minorHAnsi"/>
          <w:b/>
        </w:rPr>
        <w:t>,</w:t>
      </w:r>
      <w:proofErr w:type="gramEnd"/>
      <w:r w:rsidR="00430346" w:rsidRPr="00C70C42">
        <w:rPr>
          <w:rFonts w:cstheme="minorHAnsi"/>
          <w:b/>
        </w:rPr>
        <w:t xml:space="preserve"> </w:t>
      </w:r>
      <w:r w:rsidRPr="00C70C42">
        <w:rPr>
          <w:rFonts w:cstheme="minorHAnsi"/>
          <w:b/>
        </w:rPr>
        <w:t xml:space="preserve">ani nie jest postępowaniem prowadzonym w </w:t>
      </w:r>
      <w:r w:rsidR="00430346" w:rsidRPr="00C70C42">
        <w:rPr>
          <w:rFonts w:cstheme="minorHAnsi"/>
          <w:b/>
        </w:rPr>
        <w:t>trybie wynikającym z ustawy</w:t>
      </w:r>
      <w:r w:rsidRPr="00C70C42">
        <w:rPr>
          <w:rFonts w:cstheme="minorHAnsi"/>
          <w:b/>
        </w:rPr>
        <w:t xml:space="preserve"> Prawo zamówień publicznych</w:t>
      </w:r>
      <w:r w:rsidR="00430346" w:rsidRPr="00C70C42">
        <w:rPr>
          <w:rFonts w:cstheme="minorHAnsi"/>
          <w:b/>
        </w:rPr>
        <w:t>.</w:t>
      </w:r>
    </w:p>
    <w:p w14:paraId="2A8FBD9B" w14:textId="0DAB285B" w:rsidR="00017F6B" w:rsidRPr="00C70C42" w:rsidRDefault="00017F6B" w:rsidP="00F63104">
      <w:pPr>
        <w:numPr>
          <w:ilvl w:val="0"/>
          <w:numId w:val="9"/>
        </w:numPr>
        <w:spacing w:after="120"/>
        <w:ind w:right="26"/>
        <w:jc w:val="both"/>
        <w:rPr>
          <w:rFonts w:cstheme="minorHAnsi"/>
        </w:rPr>
      </w:pPr>
      <w:r w:rsidRPr="00C70C42">
        <w:rPr>
          <w:rFonts w:cstheme="minorHAnsi"/>
        </w:rPr>
        <w:t xml:space="preserve">Za udział w </w:t>
      </w:r>
      <w:r w:rsidR="008C23C4" w:rsidRPr="00C70C42">
        <w:rPr>
          <w:rFonts w:cstheme="minorHAnsi"/>
        </w:rPr>
        <w:t>D</w:t>
      </w:r>
      <w:r w:rsidRPr="00C70C42">
        <w:rPr>
          <w:rFonts w:cstheme="minorHAnsi"/>
        </w:rPr>
        <w:t xml:space="preserve">ialogu podmioty w nim uczestniczące nie otrzymują wynagrodzenia ani zwrotu kosztów. </w:t>
      </w:r>
    </w:p>
    <w:p w14:paraId="6769B5CD" w14:textId="2DFF90E2" w:rsidR="00017F6B" w:rsidRPr="00C70C42" w:rsidRDefault="00017F6B" w:rsidP="00F63104">
      <w:pPr>
        <w:numPr>
          <w:ilvl w:val="0"/>
          <w:numId w:val="9"/>
        </w:numPr>
        <w:spacing w:after="120"/>
        <w:ind w:left="426" w:right="26"/>
        <w:jc w:val="both"/>
        <w:rPr>
          <w:rFonts w:cstheme="minorHAnsi"/>
          <w:b/>
        </w:rPr>
      </w:pPr>
      <w:r w:rsidRPr="00C70C42">
        <w:rPr>
          <w:rFonts w:cstheme="minorHAnsi"/>
        </w:rPr>
        <w:t xml:space="preserve">Dialog jest prowadzony w sposób zapewniający zachowanie uczciwej konkurencji oraz na równi traktujący wszystkich uczestników </w:t>
      </w:r>
      <w:r w:rsidR="005C7024" w:rsidRPr="00C70C42">
        <w:rPr>
          <w:rFonts w:cstheme="minorHAnsi"/>
        </w:rPr>
        <w:t>D</w:t>
      </w:r>
      <w:r w:rsidRPr="00C70C42">
        <w:rPr>
          <w:rFonts w:cstheme="minorHAnsi"/>
        </w:rPr>
        <w:t>ialogu. Dialog będzie prowadzony do momentu, gdy NASK na podstawie uzyskanych od </w:t>
      </w:r>
      <w:r w:rsidR="005C7024" w:rsidRPr="00C70C42">
        <w:rPr>
          <w:rFonts w:cstheme="minorHAnsi"/>
        </w:rPr>
        <w:t>U</w:t>
      </w:r>
      <w:r w:rsidRPr="00C70C42">
        <w:rPr>
          <w:rFonts w:cstheme="minorHAnsi"/>
        </w:rPr>
        <w:t xml:space="preserve">czestników </w:t>
      </w:r>
      <w:r w:rsidR="005C7024" w:rsidRPr="00C70C42">
        <w:rPr>
          <w:rFonts w:cstheme="minorHAnsi"/>
        </w:rPr>
        <w:t>D</w:t>
      </w:r>
      <w:r w:rsidRPr="00C70C42">
        <w:rPr>
          <w:rFonts w:cstheme="minorHAnsi"/>
        </w:rPr>
        <w:t>ialogu informacji</w:t>
      </w:r>
      <w:r w:rsidR="005C7024" w:rsidRPr="00C70C42">
        <w:rPr>
          <w:rFonts w:cstheme="minorHAnsi"/>
        </w:rPr>
        <w:t>,</w:t>
      </w:r>
      <w:r w:rsidRPr="00C70C42">
        <w:rPr>
          <w:rFonts w:cstheme="minorHAnsi"/>
        </w:rPr>
        <w:t xml:space="preserve"> będzie mógł określić </w:t>
      </w:r>
      <w:proofErr w:type="gramStart"/>
      <w:r w:rsidRPr="00C70C42">
        <w:rPr>
          <w:rFonts w:cstheme="minorHAnsi"/>
        </w:rPr>
        <w:t xml:space="preserve">wymagania </w:t>
      </w:r>
      <w:r w:rsidR="008B552C">
        <w:rPr>
          <w:rFonts w:cstheme="minorHAnsi"/>
        </w:rPr>
        <w:t xml:space="preserve"> i</w:t>
      </w:r>
      <w:proofErr w:type="gramEnd"/>
      <w:r w:rsidR="008B552C">
        <w:rPr>
          <w:rFonts w:cstheme="minorHAnsi"/>
        </w:rPr>
        <w:t xml:space="preserve"> oszacować wartość usługi utrzymania portali edukacyjnych</w:t>
      </w:r>
      <w:r w:rsidRPr="00C70C42">
        <w:rPr>
          <w:rFonts w:cstheme="minorHAnsi"/>
        </w:rPr>
        <w:t>.</w:t>
      </w:r>
    </w:p>
    <w:p w14:paraId="24D40370" w14:textId="5EDB6F97" w:rsidR="00F3744F" w:rsidRPr="00C70C42" w:rsidRDefault="00017F6B" w:rsidP="00F63104">
      <w:pPr>
        <w:numPr>
          <w:ilvl w:val="0"/>
          <w:numId w:val="9"/>
        </w:num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</w:rPr>
        <w:t>NASK zastrzega sobie prawo do</w:t>
      </w:r>
      <w:r w:rsidR="00F3744F" w:rsidRPr="00C70C42">
        <w:rPr>
          <w:rFonts w:cstheme="minorHAnsi"/>
        </w:rPr>
        <w:t>:</w:t>
      </w:r>
    </w:p>
    <w:p w14:paraId="2354EF44" w14:textId="709475C4" w:rsidR="00452688" w:rsidRPr="00C70C42" w:rsidRDefault="005F3A1E" w:rsidP="00CE7765">
      <w:pPr>
        <w:spacing w:after="120"/>
        <w:ind w:left="360" w:right="26"/>
        <w:jc w:val="both"/>
        <w:rPr>
          <w:rFonts w:cstheme="minorHAnsi"/>
          <w:b/>
        </w:rPr>
      </w:pPr>
      <w:r>
        <w:rPr>
          <w:rFonts w:cstheme="minorHAnsi"/>
        </w:rPr>
        <w:t>-</w:t>
      </w:r>
      <w:r w:rsidR="00030C59" w:rsidRPr="00C70C42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452688" w:rsidRPr="00C70C42">
        <w:rPr>
          <w:rFonts w:cstheme="minorHAnsi"/>
        </w:rPr>
        <w:t>wyboru Uczestników Dialogu</w:t>
      </w:r>
    </w:p>
    <w:p w14:paraId="5D707926" w14:textId="0A76C1EA" w:rsidR="00017F6B" w:rsidRPr="005F3A1E" w:rsidRDefault="005F3A1E" w:rsidP="005F3A1E">
      <w:pPr>
        <w:spacing w:after="120"/>
        <w:ind w:left="567" w:right="26" w:hanging="567"/>
        <w:jc w:val="both"/>
        <w:rPr>
          <w:rFonts w:cstheme="minorHAnsi"/>
          <w:b/>
        </w:rPr>
      </w:pPr>
      <w:r>
        <w:rPr>
          <w:rFonts w:cstheme="minorHAnsi"/>
        </w:rPr>
        <w:t xml:space="preserve">       - </w:t>
      </w:r>
      <w:r w:rsidR="00017F6B" w:rsidRPr="005F3A1E">
        <w:rPr>
          <w:rFonts w:cstheme="minorHAnsi"/>
        </w:rPr>
        <w:t xml:space="preserve">zakończenia </w:t>
      </w:r>
      <w:r w:rsidR="00F3744F" w:rsidRPr="005F3A1E">
        <w:rPr>
          <w:rFonts w:cstheme="minorHAnsi"/>
        </w:rPr>
        <w:t xml:space="preserve">Dialogu </w:t>
      </w:r>
      <w:r w:rsidR="00017F6B" w:rsidRPr="005F3A1E">
        <w:rPr>
          <w:rFonts w:cstheme="minorHAnsi"/>
        </w:rPr>
        <w:t xml:space="preserve">na każdym etapie bez podania przyczyn. W przypadku braku rozwiązań </w:t>
      </w:r>
      <w:r>
        <w:rPr>
          <w:rFonts w:cstheme="minorHAnsi"/>
        </w:rPr>
        <w:t xml:space="preserve">   </w:t>
      </w:r>
      <w:r w:rsidR="00017F6B" w:rsidRPr="005F3A1E">
        <w:rPr>
          <w:rFonts w:cstheme="minorHAnsi"/>
        </w:rPr>
        <w:t>spełniających wszystkie kryteria, NASK zastrzega sobie prawo wyboru rozwiązań częściowo spełniających określone wymagania.</w:t>
      </w:r>
    </w:p>
    <w:p w14:paraId="56EF928F" w14:textId="2CDAFC7C" w:rsidR="00017F6B" w:rsidRPr="00C70C42" w:rsidRDefault="00017F6B" w:rsidP="00030C59">
      <w:pPr>
        <w:numPr>
          <w:ilvl w:val="0"/>
          <w:numId w:val="9"/>
        </w:numPr>
        <w:spacing w:after="120"/>
        <w:ind w:left="426" w:right="26"/>
        <w:jc w:val="both"/>
        <w:rPr>
          <w:rFonts w:cstheme="minorHAnsi"/>
          <w:b/>
        </w:rPr>
      </w:pPr>
      <w:r w:rsidRPr="00C70C42">
        <w:rPr>
          <w:rFonts w:cstheme="minorHAnsi"/>
        </w:rPr>
        <w:t xml:space="preserve">Udział w </w:t>
      </w:r>
      <w:r w:rsidR="005C7024" w:rsidRPr="00C70C42">
        <w:rPr>
          <w:rFonts w:cstheme="minorHAnsi"/>
        </w:rPr>
        <w:t>D</w:t>
      </w:r>
      <w:r w:rsidRPr="00C70C42">
        <w:rPr>
          <w:rFonts w:cstheme="minorHAnsi"/>
        </w:rPr>
        <w:t xml:space="preserve">ialogu nie jest warunkiem zaproszenia </w:t>
      </w:r>
      <w:r w:rsidR="005C7024" w:rsidRPr="00C70C42">
        <w:rPr>
          <w:rFonts w:cstheme="minorHAnsi"/>
        </w:rPr>
        <w:t>U</w:t>
      </w:r>
      <w:r w:rsidRPr="00C70C42">
        <w:rPr>
          <w:rFonts w:cstheme="minorHAnsi"/>
        </w:rPr>
        <w:t>czestnika w przyszłości do </w:t>
      </w:r>
      <w:r w:rsidR="003D5FE7" w:rsidRPr="00C70C42">
        <w:rPr>
          <w:rFonts w:cstheme="minorHAnsi"/>
        </w:rPr>
        <w:t>potencjalnego przyszłego p</w:t>
      </w:r>
      <w:r w:rsidRPr="00C70C42">
        <w:rPr>
          <w:rFonts w:cstheme="minorHAnsi"/>
        </w:rPr>
        <w:t>ostępowania</w:t>
      </w:r>
      <w:r w:rsidR="00650E11" w:rsidRPr="00C70C42">
        <w:rPr>
          <w:rFonts w:cstheme="minorHAnsi"/>
        </w:rPr>
        <w:t xml:space="preserve"> zakupowego</w:t>
      </w:r>
      <w:r w:rsidR="001C5765" w:rsidRPr="00C70C42">
        <w:rPr>
          <w:rFonts w:cstheme="minorHAnsi"/>
        </w:rPr>
        <w:t>.</w:t>
      </w:r>
    </w:p>
    <w:p w14:paraId="3FD65C5A" w14:textId="265D6497" w:rsidR="00017F6B" w:rsidRPr="00C70C42" w:rsidRDefault="00017F6B" w:rsidP="00F63104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C70C42">
        <w:rPr>
          <w:rFonts w:cstheme="minorHAnsi"/>
        </w:rPr>
        <w:t xml:space="preserve">W przypadku gdy informacje przekazywane NASK przez </w:t>
      </w:r>
      <w:r w:rsidR="005C7024" w:rsidRPr="00C70C42">
        <w:rPr>
          <w:rFonts w:cstheme="minorHAnsi"/>
        </w:rPr>
        <w:t>U</w:t>
      </w:r>
      <w:r w:rsidRPr="00C70C42">
        <w:rPr>
          <w:rFonts w:cstheme="minorHAnsi"/>
        </w:rPr>
        <w:t xml:space="preserve">czestników </w:t>
      </w:r>
      <w:r w:rsidR="005C7024" w:rsidRPr="00C70C42">
        <w:rPr>
          <w:rFonts w:cstheme="minorHAnsi"/>
        </w:rPr>
        <w:t>D</w:t>
      </w:r>
      <w:r w:rsidRPr="00C70C42">
        <w:rPr>
          <w:rFonts w:cstheme="minorHAnsi"/>
        </w:rPr>
        <w:t xml:space="preserve">ialogu stanowią tajemnicę przedsiębiorstwa w rozumieniu art. 11 ust. 4 ustawy z dnia 16 kwietnia 1993 r. o zwalczaniu nieuczciwej konkurencji (tj. Dz. U. 2003 Nr 153, poz. 1503 ze zm.), powinny one być wyraźnie zastrzeżone przez podmiot udostępniający tj. Uczestnik </w:t>
      </w:r>
      <w:r w:rsidR="005C7024" w:rsidRPr="00C70C42">
        <w:rPr>
          <w:rFonts w:cstheme="minorHAnsi"/>
        </w:rPr>
        <w:t>D</w:t>
      </w:r>
      <w:r w:rsidRPr="00C70C42">
        <w:rPr>
          <w:rFonts w:cstheme="minorHAnsi"/>
        </w:rPr>
        <w:t xml:space="preserve">ialogu, nie później niż wraz </w:t>
      </w:r>
      <w:r w:rsidR="00981DE6">
        <w:rPr>
          <w:rFonts w:cstheme="minorHAnsi"/>
        </w:rPr>
        <w:br/>
      </w:r>
      <w:r w:rsidRPr="00C70C42">
        <w:rPr>
          <w:rFonts w:cstheme="minorHAnsi"/>
        </w:rPr>
        <w:t>z przekazaniem informacji NASK, musi zastrzec na piśmie, że przekazywane informacje nie mogą by</w:t>
      </w:r>
      <w:r w:rsidR="008C5F12" w:rsidRPr="00C70C42">
        <w:rPr>
          <w:rFonts w:cstheme="minorHAnsi"/>
        </w:rPr>
        <w:t>ć udostępniane innym podmiotom.</w:t>
      </w:r>
    </w:p>
    <w:p w14:paraId="1DA1D1D2" w14:textId="3C091523" w:rsidR="00017F6B" w:rsidRPr="00C70C42" w:rsidRDefault="00017F6B" w:rsidP="00F63104">
      <w:pPr>
        <w:numPr>
          <w:ilvl w:val="0"/>
          <w:numId w:val="9"/>
        </w:numPr>
        <w:spacing w:after="120"/>
        <w:ind w:left="426" w:right="26"/>
        <w:jc w:val="both"/>
        <w:rPr>
          <w:rFonts w:cstheme="minorHAnsi"/>
          <w:b/>
        </w:rPr>
      </w:pPr>
      <w:r w:rsidRPr="00C70C42">
        <w:rPr>
          <w:rFonts w:cstheme="minorHAnsi"/>
        </w:rPr>
        <w:lastRenderedPageBreak/>
        <w:t xml:space="preserve">W przypadku gdy informacje przekazywane NASK przez </w:t>
      </w:r>
      <w:r w:rsidR="005C7024" w:rsidRPr="00C70C42">
        <w:rPr>
          <w:rFonts w:cstheme="minorHAnsi"/>
        </w:rPr>
        <w:t>U</w:t>
      </w:r>
      <w:r w:rsidRPr="00C70C42">
        <w:rPr>
          <w:rFonts w:cstheme="minorHAnsi"/>
        </w:rPr>
        <w:t xml:space="preserve">czestników </w:t>
      </w:r>
      <w:r w:rsidR="005C7024" w:rsidRPr="00C70C42">
        <w:rPr>
          <w:rFonts w:cstheme="minorHAnsi"/>
        </w:rPr>
        <w:t>D</w:t>
      </w:r>
      <w:r w:rsidRPr="00C70C42">
        <w:rPr>
          <w:rFonts w:cstheme="minorHAnsi"/>
        </w:rPr>
        <w:t xml:space="preserve">ialogu mają charakter utworu i </w:t>
      </w:r>
      <w:r w:rsidR="004B5DDF" w:rsidRPr="00C70C42">
        <w:rPr>
          <w:rFonts w:cstheme="minorHAnsi"/>
        </w:rPr>
        <w:t xml:space="preserve">Uczestnikowi </w:t>
      </w:r>
      <w:r w:rsidRPr="00C70C42">
        <w:rPr>
          <w:rFonts w:cstheme="minorHAnsi"/>
        </w:rPr>
        <w:t>przysługują do nich lub ich części autorskie prawa majątkowe, powinny one być jednoznacznie wskazane w przekazywanych materiałach.</w:t>
      </w:r>
    </w:p>
    <w:p w14:paraId="63FB390F" w14:textId="1CAF453D" w:rsidR="00017F6B" w:rsidRPr="00C70C42" w:rsidRDefault="00017F6B" w:rsidP="00C638E6">
      <w:pPr>
        <w:numPr>
          <w:ilvl w:val="0"/>
          <w:numId w:val="9"/>
        </w:num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</w:rPr>
        <w:t xml:space="preserve">NASK zastrzega sobie prawo do wykorzystania przekazanych przez </w:t>
      </w:r>
      <w:r w:rsidR="005C7024" w:rsidRPr="00C70C42">
        <w:rPr>
          <w:rFonts w:cstheme="minorHAnsi"/>
        </w:rPr>
        <w:t>U</w:t>
      </w:r>
      <w:r w:rsidRPr="00C70C42">
        <w:rPr>
          <w:rFonts w:cstheme="minorHAnsi"/>
        </w:rPr>
        <w:t xml:space="preserve">czestników </w:t>
      </w:r>
      <w:r w:rsidR="005C7024" w:rsidRPr="00C70C42">
        <w:rPr>
          <w:rFonts w:cstheme="minorHAnsi"/>
        </w:rPr>
        <w:t>D</w:t>
      </w:r>
      <w:r w:rsidRPr="00C70C42">
        <w:rPr>
          <w:rFonts w:cstheme="minorHAnsi"/>
        </w:rPr>
        <w:t xml:space="preserve">ialogu informacji, opracowań w całości lub części, a także ich przetwarzania w celu opracowania </w:t>
      </w:r>
      <w:r w:rsidR="00C638E6" w:rsidRPr="00C70C42">
        <w:rPr>
          <w:rFonts w:cstheme="minorHAnsi"/>
        </w:rPr>
        <w:t xml:space="preserve">najlepszej koncepcji </w:t>
      </w:r>
      <w:r w:rsidR="001E4BA6">
        <w:rPr>
          <w:rFonts w:cstheme="minorHAnsi"/>
        </w:rPr>
        <w:t>modelu utrzymania portali edukacyjnych.</w:t>
      </w:r>
    </w:p>
    <w:p w14:paraId="191C2B0D" w14:textId="6FA35785" w:rsidR="00B13E52" w:rsidRPr="00612360" w:rsidRDefault="00017F6B" w:rsidP="00612360">
      <w:pPr>
        <w:numPr>
          <w:ilvl w:val="0"/>
          <w:numId w:val="9"/>
        </w:num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</w:rPr>
        <w:t xml:space="preserve">Przystąpienie podmiotu do </w:t>
      </w:r>
      <w:r w:rsidR="005C7024" w:rsidRPr="00C70C42">
        <w:rPr>
          <w:rFonts w:cstheme="minorHAnsi"/>
        </w:rPr>
        <w:t>D</w:t>
      </w:r>
      <w:r w:rsidRPr="00C70C42">
        <w:rPr>
          <w:rFonts w:cstheme="minorHAnsi"/>
        </w:rPr>
        <w:t xml:space="preserve">ialogu jest równoznaczne z udzieleniem zgody na wykorzystanie przez NASK przekazywanych informacji do przygotowania </w:t>
      </w:r>
      <w:r w:rsidR="00386D45">
        <w:rPr>
          <w:rFonts w:cstheme="minorHAnsi"/>
        </w:rPr>
        <w:t>koncepcji modelu utrzymania portali edukacyjnych</w:t>
      </w:r>
      <w:r w:rsidR="00650E11" w:rsidRPr="00C70C42">
        <w:rPr>
          <w:rFonts w:cstheme="minorHAnsi"/>
        </w:rPr>
        <w:t>.</w:t>
      </w:r>
    </w:p>
    <w:p w14:paraId="1C74DED3" w14:textId="6B7C85C2" w:rsidR="00017F6B" w:rsidRPr="00C70C42" w:rsidRDefault="00017F6B" w:rsidP="00F63104">
      <w:p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  <w:b/>
        </w:rPr>
        <w:t>V</w:t>
      </w:r>
      <w:r w:rsidR="00211907">
        <w:rPr>
          <w:rFonts w:cstheme="minorHAnsi"/>
          <w:b/>
        </w:rPr>
        <w:t>I</w:t>
      </w:r>
      <w:r w:rsidRPr="00C70C42">
        <w:rPr>
          <w:rFonts w:cstheme="minorHAnsi"/>
          <w:b/>
        </w:rPr>
        <w:t xml:space="preserve">. ZGŁOSZENIE DO UDZIAŁU W DIALOGU </w:t>
      </w:r>
    </w:p>
    <w:p w14:paraId="15797767" w14:textId="7DA3EA90" w:rsidR="00876C5D" w:rsidRPr="001D6F86" w:rsidRDefault="00017F6B" w:rsidP="001D6F86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C70C42">
        <w:rPr>
          <w:rFonts w:cstheme="minorHAnsi"/>
        </w:rPr>
        <w:t xml:space="preserve">Podmioty zainteresowane udziałem w </w:t>
      </w:r>
      <w:r w:rsidR="005C7024" w:rsidRPr="00C70C42">
        <w:rPr>
          <w:rFonts w:cstheme="minorHAnsi"/>
        </w:rPr>
        <w:t>D</w:t>
      </w:r>
      <w:r w:rsidRPr="00C70C42">
        <w:rPr>
          <w:rFonts w:cstheme="minorHAnsi"/>
        </w:rPr>
        <w:t>ialogu, proszone są o złoż</w:t>
      </w:r>
      <w:r w:rsidR="00876C5D" w:rsidRPr="00C70C42">
        <w:rPr>
          <w:rFonts w:cstheme="minorHAnsi"/>
        </w:rPr>
        <w:t xml:space="preserve">enie wypełnionego </w:t>
      </w:r>
      <w:r w:rsidR="00981DE6">
        <w:rPr>
          <w:rFonts w:cstheme="minorHAnsi"/>
        </w:rPr>
        <w:br/>
      </w:r>
      <w:r w:rsidR="00876C5D" w:rsidRPr="00C70C42">
        <w:rPr>
          <w:rFonts w:cstheme="minorHAnsi"/>
        </w:rPr>
        <w:t xml:space="preserve">i podpisanego </w:t>
      </w:r>
      <w:r w:rsidR="00F31868" w:rsidRPr="00C70C42">
        <w:rPr>
          <w:rFonts w:cstheme="minorHAnsi"/>
        </w:rPr>
        <w:t>„</w:t>
      </w:r>
      <w:r w:rsidR="005C7024" w:rsidRPr="00C70C42">
        <w:rPr>
          <w:rFonts w:cstheme="minorHAnsi"/>
        </w:rPr>
        <w:t>Formularza z</w:t>
      </w:r>
      <w:r w:rsidRPr="00C70C42">
        <w:rPr>
          <w:rFonts w:cstheme="minorHAnsi"/>
        </w:rPr>
        <w:t>głoszenia</w:t>
      </w:r>
      <w:r w:rsidR="001D6F86">
        <w:rPr>
          <w:rFonts w:cstheme="minorHAnsi"/>
        </w:rPr>
        <w:t>”</w:t>
      </w:r>
      <w:r w:rsidR="005C7024" w:rsidRPr="00C70C42">
        <w:rPr>
          <w:rFonts w:cstheme="minorHAnsi"/>
        </w:rPr>
        <w:t xml:space="preserve"> </w:t>
      </w:r>
      <w:r w:rsidRPr="00C70C42">
        <w:rPr>
          <w:rFonts w:cstheme="minorHAnsi"/>
        </w:rPr>
        <w:t xml:space="preserve">do udziału </w:t>
      </w:r>
      <w:r w:rsidR="00876C5D" w:rsidRPr="00C70C42">
        <w:rPr>
          <w:rFonts w:cstheme="minorHAnsi"/>
        </w:rPr>
        <w:t>w</w:t>
      </w:r>
      <w:r w:rsidR="00052140" w:rsidRPr="00C70C42">
        <w:rPr>
          <w:rFonts w:cstheme="minorHAnsi"/>
        </w:rPr>
        <w:t xml:space="preserve"> </w:t>
      </w:r>
      <w:r w:rsidR="00876C5D" w:rsidRPr="001D6F86">
        <w:rPr>
          <w:rFonts w:cstheme="minorHAnsi"/>
        </w:rPr>
        <w:t xml:space="preserve">DIALOGU </w:t>
      </w:r>
      <w:r w:rsidR="001D6F86" w:rsidRPr="001D6F86">
        <w:rPr>
          <w:rFonts w:cstheme="minorHAnsi"/>
        </w:rPr>
        <w:t>TECHNICZNYM DOTYCZĄCYM</w:t>
      </w:r>
      <w:r w:rsidR="001D6F86">
        <w:rPr>
          <w:rFonts w:cstheme="minorHAnsi"/>
        </w:rPr>
        <w:t xml:space="preserve"> </w:t>
      </w:r>
      <w:r w:rsidR="001D6F86" w:rsidRPr="001D6F86">
        <w:rPr>
          <w:rFonts w:cstheme="minorHAnsi"/>
        </w:rPr>
        <w:t xml:space="preserve">USŁUGI UTRZYMANIA PORTALI </w:t>
      </w:r>
      <w:r w:rsidR="00386D45">
        <w:rPr>
          <w:rFonts w:cstheme="minorHAnsi"/>
        </w:rPr>
        <w:t xml:space="preserve">EDUKACYJNYCH </w:t>
      </w:r>
      <w:r w:rsidR="00876C5D" w:rsidRPr="001D6F86">
        <w:rPr>
          <w:rFonts w:cstheme="minorHAnsi"/>
        </w:rPr>
        <w:t>prowadzonym przez NASK Państwowy Instytut Badawczy</w:t>
      </w:r>
      <w:r w:rsidRPr="001D6F86">
        <w:rPr>
          <w:rFonts w:cstheme="minorHAnsi"/>
        </w:rPr>
        <w:t xml:space="preserve">, którego wzór stanowi </w:t>
      </w:r>
      <w:r w:rsidR="00876C5D" w:rsidRPr="001D6F86">
        <w:rPr>
          <w:rFonts w:cstheme="minorHAnsi"/>
        </w:rPr>
        <w:t>Z</w:t>
      </w:r>
      <w:r w:rsidRPr="001D6F86">
        <w:rPr>
          <w:rFonts w:cstheme="minorHAnsi"/>
        </w:rPr>
        <w:t xml:space="preserve">ałącznik nr 1 </w:t>
      </w:r>
      <w:bookmarkStart w:id="2" w:name="_Hlk488073685"/>
      <w:r w:rsidRPr="001D6F86">
        <w:rPr>
          <w:rFonts w:cstheme="minorHAnsi"/>
        </w:rPr>
        <w:t xml:space="preserve">do niniejszego </w:t>
      </w:r>
      <w:r w:rsidR="00697C0D" w:rsidRPr="001D6F86">
        <w:rPr>
          <w:rFonts w:cstheme="minorHAnsi"/>
        </w:rPr>
        <w:t>Ogłoszenia</w:t>
      </w:r>
      <w:r w:rsidR="00A81B12" w:rsidRPr="001D6F86">
        <w:rPr>
          <w:rFonts w:cstheme="minorHAnsi"/>
        </w:rPr>
        <w:t>.</w:t>
      </w:r>
      <w:r w:rsidR="00697C0D" w:rsidRPr="001D6F86">
        <w:rPr>
          <w:rFonts w:cstheme="minorHAnsi"/>
        </w:rPr>
        <w:t xml:space="preserve"> </w:t>
      </w:r>
      <w:bookmarkEnd w:id="2"/>
    </w:p>
    <w:p w14:paraId="6C8D138B" w14:textId="02826E7A" w:rsidR="00C064FA" w:rsidRPr="00C70C42" w:rsidRDefault="00242161" w:rsidP="00F63104">
      <w:pPr>
        <w:pStyle w:val="Akapitzlist"/>
        <w:numPr>
          <w:ilvl w:val="0"/>
          <w:numId w:val="11"/>
        </w:numPr>
        <w:spacing w:after="120"/>
        <w:ind w:left="419" w:hanging="357"/>
        <w:contextualSpacing w:val="0"/>
        <w:jc w:val="both"/>
        <w:rPr>
          <w:rFonts w:cstheme="minorHAnsi"/>
        </w:rPr>
      </w:pPr>
      <w:r w:rsidRPr="00C70C42">
        <w:rPr>
          <w:rFonts w:cstheme="minorHAnsi"/>
        </w:rPr>
        <w:t xml:space="preserve">Na podstawie </w:t>
      </w:r>
      <w:r w:rsidR="00386D45">
        <w:rPr>
          <w:rFonts w:cstheme="minorHAnsi"/>
        </w:rPr>
        <w:t xml:space="preserve">zgłoszenia </w:t>
      </w:r>
      <w:r w:rsidR="00386D45" w:rsidRPr="00C70C42">
        <w:rPr>
          <w:rFonts w:cstheme="minorHAnsi"/>
        </w:rPr>
        <w:t>Zamawiający</w:t>
      </w:r>
      <w:r w:rsidRPr="00C70C42">
        <w:rPr>
          <w:rFonts w:cstheme="minorHAnsi"/>
        </w:rPr>
        <w:t xml:space="preserve"> podejmie decyzję o zaproszeniu wybranych Wykonawców do rozmów w ramach Dialogu. </w:t>
      </w:r>
      <w:r w:rsidR="00C064FA" w:rsidRPr="00C70C42">
        <w:rPr>
          <w:rFonts w:cstheme="minorHAnsi"/>
        </w:rPr>
        <w:t xml:space="preserve">Zamawiający poinformuje wybranych Wykonawców o zakwalifikowaniu do Dialogu wraz z wezwaniem do podpisania Porozumienia o Poufności. </w:t>
      </w:r>
    </w:p>
    <w:p w14:paraId="2C0E2054" w14:textId="17888CC5" w:rsidR="00242161" w:rsidRPr="00C70C42" w:rsidRDefault="00242161" w:rsidP="00F63104">
      <w:pPr>
        <w:pStyle w:val="Akapitzlist"/>
        <w:numPr>
          <w:ilvl w:val="0"/>
          <w:numId w:val="11"/>
        </w:numPr>
        <w:spacing w:after="120"/>
        <w:ind w:left="419" w:hanging="357"/>
        <w:contextualSpacing w:val="0"/>
        <w:jc w:val="both"/>
        <w:rPr>
          <w:rFonts w:cstheme="minorHAnsi"/>
        </w:rPr>
      </w:pPr>
      <w:r w:rsidRPr="00C70C42">
        <w:rPr>
          <w:rFonts w:cstheme="minorHAnsi"/>
        </w:rPr>
        <w:t xml:space="preserve">Przed przystąpieniem do rozmów Wykonawcy będą zobowiązani do przekazania Zamawiającemu podpisanego Porozumienia o Poufności.  </w:t>
      </w:r>
    </w:p>
    <w:p w14:paraId="15EE766E" w14:textId="634DC71B" w:rsidR="00B848B7" w:rsidRPr="00C70C42" w:rsidRDefault="00B848B7" w:rsidP="00030C59">
      <w:pPr>
        <w:pStyle w:val="Akapitzlist"/>
        <w:numPr>
          <w:ilvl w:val="0"/>
          <w:numId w:val="11"/>
        </w:numPr>
        <w:spacing w:after="120"/>
        <w:ind w:left="419" w:hanging="357"/>
        <w:contextualSpacing w:val="0"/>
        <w:jc w:val="both"/>
        <w:rPr>
          <w:rFonts w:cstheme="minorHAnsi"/>
        </w:rPr>
      </w:pPr>
      <w:r w:rsidRPr="00C70C42">
        <w:rPr>
          <w:rFonts w:cstheme="minorHAnsi"/>
        </w:rPr>
        <w:t>Zgłoszenie</w:t>
      </w:r>
      <w:r w:rsidR="00AD7C44" w:rsidRPr="00C70C42">
        <w:rPr>
          <w:rFonts w:cstheme="minorHAnsi"/>
        </w:rPr>
        <w:t xml:space="preserve"> i Porozumienie o </w:t>
      </w:r>
      <w:r w:rsidR="009E4E47" w:rsidRPr="00C70C42">
        <w:rPr>
          <w:rFonts w:cstheme="minorHAnsi"/>
        </w:rPr>
        <w:t>Poufności powinno</w:t>
      </w:r>
      <w:r w:rsidRPr="00C70C42">
        <w:rPr>
          <w:rFonts w:cstheme="minorHAnsi"/>
        </w:rPr>
        <w:t xml:space="preserve"> być podpisane</w:t>
      </w:r>
      <w:r w:rsidR="009E4E47">
        <w:rPr>
          <w:rFonts w:cstheme="minorHAnsi"/>
        </w:rPr>
        <w:t xml:space="preserve"> kwalifikowanym podpisem elektronicznym </w:t>
      </w:r>
      <w:r w:rsidR="009E4E47" w:rsidRPr="00C70C42">
        <w:rPr>
          <w:rFonts w:cstheme="minorHAnsi"/>
        </w:rPr>
        <w:t>przez</w:t>
      </w:r>
      <w:r w:rsidRPr="00C70C42">
        <w:rPr>
          <w:rFonts w:cstheme="minorHAnsi"/>
        </w:rPr>
        <w:t xml:space="preserve"> osobę/y upoważnioną/e,</w:t>
      </w:r>
      <w:r w:rsidR="009E4E47">
        <w:rPr>
          <w:rFonts w:cstheme="minorHAnsi"/>
        </w:rPr>
        <w:t xml:space="preserve"> </w:t>
      </w:r>
      <w:r w:rsidRPr="00C70C42">
        <w:rPr>
          <w:rFonts w:cstheme="minorHAnsi"/>
        </w:rPr>
        <w:t>w dokumentach rejestrowych podmiotu, do reprezentacji podmiotu przystępującego do Dialogu lub posiadającą odpowiednie pełnomocnictwo do dokonania niniejszej czynności prawnej udzielone przez osobę/y upoważnioną/e do reprezentacji podmiotu. W przypadku, gdy uprawnienie do reprezentacji podmiotu przystępującego do Dialogu nie wynika z dokumentów rejestrowych, NASK żąda, załączenia do zgłoszenia, odpowiedniego pełnomocnictwa podpisanego przez osobę/y której uprawnienie do reprezentacji wynika z dokumentu rejestrowego.</w:t>
      </w:r>
    </w:p>
    <w:p w14:paraId="393B35F5" w14:textId="523953F7" w:rsidR="00017F6B" w:rsidRPr="00C70C42" w:rsidRDefault="001F0179" w:rsidP="00F63104">
      <w:pPr>
        <w:pStyle w:val="Akapitzlist"/>
        <w:numPr>
          <w:ilvl w:val="0"/>
          <w:numId w:val="11"/>
        </w:numPr>
        <w:spacing w:after="120"/>
        <w:ind w:left="419" w:hanging="357"/>
        <w:contextualSpacing w:val="0"/>
        <w:jc w:val="both"/>
        <w:rPr>
          <w:rFonts w:cstheme="minorHAnsi"/>
        </w:rPr>
      </w:pPr>
      <w:r w:rsidRPr="00C70C42">
        <w:rPr>
          <w:rFonts w:cstheme="minorHAnsi"/>
        </w:rPr>
        <w:t>Zgłoszenia</w:t>
      </w:r>
      <w:r w:rsidR="00017F6B" w:rsidRPr="00C70C42">
        <w:rPr>
          <w:rFonts w:cstheme="minorHAnsi"/>
        </w:rPr>
        <w:t xml:space="preserve"> </w:t>
      </w:r>
      <w:r w:rsidR="00B848B7" w:rsidRPr="00C70C42">
        <w:rPr>
          <w:rFonts w:cstheme="minorHAnsi"/>
        </w:rPr>
        <w:t>oraz</w:t>
      </w:r>
      <w:r w:rsidR="00017F6B" w:rsidRPr="00C70C42">
        <w:rPr>
          <w:rFonts w:cstheme="minorHAnsi"/>
        </w:rPr>
        <w:t xml:space="preserve"> </w:t>
      </w:r>
      <w:r w:rsidR="00AD7C44" w:rsidRPr="00C70C42">
        <w:rPr>
          <w:rFonts w:cstheme="minorHAnsi"/>
        </w:rPr>
        <w:t xml:space="preserve">Porozumienia </w:t>
      </w:r>
      <w:r w:rsidR="00017F6B" w:rsidRPr="00C70C42">
        <w:rPr>
          <w:rFonts w:cstheme="minorHAnsi"/>
        </w:rPr>
        <w:t xml:space="preserve">o </w:t>
      </w:r>
      <w:r w:rsidR="00F31868" w:rsidRPr="00C70C42">
        <w:rPr>
          <w:rFonts w:cstheme="minorHAnsi"/>
        </w:rPr>
        <w:t>P</w:t>
      </w:r>
      <w:r w:rsidR="00017F6B" w:rsidRPr="00C70C42">
        <w:rPr>
          <w:rFonts w:cstheme="minorHAnsi"/>
        </w:rPr>
        <w:t>oufności w formacie .pdf</w:t>
      </w:r>
      <w:r w:rsidR="009E4E47">
        <w:rPr>
          <w:rFonts w:cstheme="minorHAnsi"/>
        </w:rPr>
        <w:t xml:space="preserve"> opatrzone w kwalifikowany podpis elektroniczny </w:t>
      </w:r>
      <w:r w:rsidR="009E4E47" w:rsidRPr="00C70C42">
        <w:rPr>
          <w:rFonts w:cstheme="minorHAnsi"/>
        </w:rPr>
        <w:t>należy</w:t>
      </w:r>
      <w:r w:rsidR="00017F6B" w:rsidRPr="00C70C42">
        <w:rPr>
          <w:rFonts w:cstheme="minorHAnsi"/>
        </w:rPr>
        <w:t xml:space="preserve"> składać:</w:t>
      </w:r>
    </w:p>
    <w:p w14:paraId="1C4784CB" w14:textId="60D4FDA2" w:rsidR="00430346" w:rsidRPr="00C70C42" w:rsidRDefault="00017F6B" w:rsidP="00612360">
      <w:pPr>
        <w:pStyle w:val="Akapitzlist"/>
        <w:spacing w:after="120"/>
        <w:ind w:left="425" w:right="26"/>
        <w:contextualSpacing w:val="0"/>
        <w:jc w:val="both"/>
        <w:rPr>
          <w:rFonts w:cstheme="minorHAnsi"/>
        </w:rPr>
      </w:pPr>
      <w:r w:rsidRPr="00C70C42">
        <w:rPr>
          <w:rFonts w:cstheme="minorHAnsi"/>
        </w:rPr>
        <w:t xml:space="preserve">drogą elektroniczną na adres e-mail: </w:t>
      </w:r>
      <w:r w:rsidR="00E07587" w:rsidRPr="00E07587">
        <w:rPr>
          <w:rFonts w:cstheme="minorHAnsi"/>
        </w:rPr>
        <w:t xml:space="preserve">krzysztof.sulinski@nask.pl </w:t>
      </w:r>
      <w:r w:rsidR="00F31868" w:rsidRPr="00C70C42">
        <w:rPr>
          <w:rFonts w:cstheme="minorHAnsi"/>
        </w:rPr>
        <w:t>– z op</w:t>
      </w:r>
      <w:r w:rsidR="007F3F1F" w:rsidRPr="00C70C42">
        <w:rPr>
          <w:rFonts w:cstheme="minorHAnsi"/>
        </w:rPr>
        <w:t>i</w:t>
      </w:r>
      <w:r w:rsidR="00F31868" w:rsidRPr="00C70C42">
        <w:rPr>
          <w:rFonts w:cstheme="minorHAnsi"/>
        </w:rPr>
        <w:t xml:space="preserve">sem w tytule </w:t>
      </w:r>
      <w:r w:rsidR="00AE3EBD" w:rsidRPr="00C70C42">
        <w:rPr>
          <w:rFonts w:cstheme="minorHAnsi"/>
          <w:i/>
        </w:rPr>
        <w:t>DIALOG TECHNICZNY DOTYCZĄCY</w:t>
      </w:r>
      <w:r w:rsidR="001F0179">
        <w:rPr>
          <w:rFonts w:cstheme="minorHAnsi"/>
          <w:i/>
        </w:rPr>
        <w:t xml:space="preserve"> </w:t>
      </w:r>
      <w:r w:rsidR="001D6F86" w:rsidRPr="001D6F86">
        <w:rPr>
          <w:rFonts w:cstheme="minorHAnsi"/>
          <w:i/>
        </w:rPr>
        <w:t xml:space="preserve">USŁUGI UTRZYMANIA PORTALI </w:t>
      </w:r>
      <w:r w:rsidR="00386D45">
        <w:rPr>
          <w:rFonts w:cstheme="minorHAnsi"/>
          <w:i/>
        </w:rPr>
        <w:t>EDUKACYJNYCH</w:t>
      </w:r>
    </w:p>
    <w:p w14:paraId="6D9C1019" w14:textId="66131C59" w:rsidR="00876C5D" w:rsidRPr="00C70C42" w:rsidRDefault="00017F6B" w:rsidP="00F63104">
      <w:p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  <w:b/>
        </w:rPr>
        <w:t xml:space="preserve">Podmioty zainteresowane udziałem w dialogu technicznym mogą nadsyłać swoje </w:t>
      </w:r>
      <w:r w:rsidR="00F863B5">
        <w:rPr>
          <w:rFonts w:cstheme="minorHAnsi"/>
          <w:b/>
        </w:rPr>
        <w:t>z</w:t>
      </w:r>
      <w:r w:rsidRPr="00C70C42">
        <w:rPr>
          <w:rFonts w:cstheme="minorHAnsi"/>
          <w:b/>
        </w:rPr>
        <w:t>głoszenia na formularzu zgłoszeniowym (</w:t>
      </w:r>
      <w:r w:rsidR="00876C5D" w:rsidRPr="00C70C42">
        <w:rPr>
          <w:rFonts w:cstheme="minorHAnsi"/>
          <w:b/>
        </w:rPr>
        <w:t>Z</w:t>
      </w:r>
      <w:r w:rsidRPr="00C70C42">
        <w:rPr>
          <w:rFonts w:cstheme="minorHAnsi"/>
          <w:b/>
        </w:rPr>
        <w:t>ałącznik 1)</w:t>
      </w:r>
      <w:r w:rsidR="00430346" w:rsidRPr="00C70C42">
        <w:rPr>
          <w:rFonts w:cstheme="minorHAnsi"/>
          <w:b/>
        </w:rPr>
        <w:t xml:space="preserve"> </w:t>
      </w:r>
      <w:r w:rsidRPr="00DD0074">
        <w:rPr>
          <w:rFonts w:cstheme="minorHAnsi"/>
          <w:b/>
        </w:rPr>
        <w:t xml:space="preserve">do </w:t>
      </w:r>
      <w:r w:rsidR="002862E0" w:rsidRPr="00DD0074">
        <w:rPr>
          <w:rFonts w:cstheme="minorHAnsi"/>
          <w:b/>
        </w:rPr>
        <w:t>25</w:t>
      </w:r>
      <w:r w:rsidR="00E07587" w:rsidRPr="00DD0074">
        <w:rPr>
          <w:rFonts w:cstheme="minorHAnsi"/>
          <w:b/>
        </w:rPr>
        <w:t>.</w:t>
      </w:r>
      <w:r w:rsidR="001D6F86" w:rsidRPr="00DD0074">
        <w:rPr>
          <w:rFonts w:cstheme="minorHAnsi"/>
          <w:b/>
        </w:rPr>
        <w:t>03</w:t>
      </w:r>
      <w:r w:rsidR="00E07587" w:rsidRPr="00DD0074">
        <w:rPr>
          <w:rFonts w:cstheme="minorHAnsi"/>
          <w:b/>
        </w:rPr>
        <w:t>.202</w:t>
      </w:r>
      <w:r w:rsidR="001D6F86" w:rsidRPr="00DD0074">
        <w:rPr>
          <w:rFonts w:cstheme="minorHAnsi"/>
          <w:b/>
        </w:rPr>
        <w:t>2</w:t>
      </w:r>
      <w:r w:rsidR="00986D9A" w:rsidRPr="00DD0074">
        <w:rPr>
          <w:rFonts w:cstheme="minorHAnsi"/>
          <w:b/>
        </w:rPr>
        <w:t> r</w:t>
      </w:r>
      <w:r w:rsidR="008C5F12" w:rsidRPr="00DD0074">
        <w:rPr>
          <w:rFonts w:cstheme="minorHAnsi"/>
          <w:b/>
        </w:rPr>
        <w:t>.</w:t>
      </w:r>
    </w:p>
    <w:p w14:paraId="632D75BE" w14:textId="17228938" w:rsidR="00986D9A" w:rsidRPr="00C70C42" w:rsidRDefault="008071A1" w:rsidP="00F63104">
      <w:p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  <w:b/>
        </w:rPr>
        <w:t>NASK zastrzega sobie możliwość przedłużenia terminu do przesyłania zgłoszeń.</w:t>
      </w:r>
    </w:p>
    <w:p w14:paraId="36CC1280" w14:textId="77777777" w:rsidR="00924BCB" w:rsidRPr="00C70C42" w:rsidRDefault="00924BCB" w:rsidP="00F63104">
      <w:pPr>
        <w:spacing w:after="120"/>
        <w:ind w:right="26"/>
        <w:jc w:val="both"/>
        <w:rPr>
          <w:rFonts w:cstheme="minorHAnsi"/>
          <w:b/>
        </w:rPr>
      </w:pPr>
    </w:p>
    <w:p w14:paraId="3CE70D48" w14:textId="232459B7" w:rsidR="00017F6B" w:rsidRPr="00C70C42" w:rsidRDefault="00017F6B" w:rsidP="00F63104">
      <w:p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  <w:b/>
        </w:rPr>
        <w:t>V</w:t>
      </w:r>
      <w:r w:rsidR="008D2BEE" w:rsidRPr="00C70C42">
        <w:rPr>
          <w:rFonts w:cstheme="minorHAnsi"/>
          <w:b/>
        </w:rPr>
        <w:t>I</w:t>
      </w:r>
      <w:r w:rsidR="00211907">
        <w:rPr>
          <w:rFonts w:cstheme="minorHAnsi"/>
          <w:b/>
        </w:rPr>
        <w:t>I</w:t>
      </w:r>
      <w:r w:rsidRPr="00C70C42">
        <w:rPr>
          <w:rFonts w:cstheme="minorHAnsi"/>
          <w:b/>
        </w:rPr>
        <w:t>. KONTAKT</w:t>
      </w:r>
    </w:p>
    <w:p w14:paraId="06F558E1" w14:textId="25566BC0" w:rsidR="00017F6B" w:rsidRPr="00C70C42" w:rsidRDefault="008D2BEE" w:rsidP="00F63104">
      <w:pPr>
        <w:spacing w:after="120"/>
        <w:ind w:right="26"/>
        <w:jc w:val="both"/>
        <w:rPr>
          <w:rFonts w:cstheme="minorHAnsi"/>
        </w:rPr>
      </w:pPr>
      <w:r w:rsidRPr="00C70C42">
        <w:rPr>
          <w:rFonts w:cstheme="minorHAnsi"/>
        </w:rPr>
        <w:t>Osoba odpowiedzialna za prowadzenie Dialogu po stronie NASK</w:t>
      </w:r>
      <w:r w:rsidR="00017F6B" w:rsidRPr="00C70C42">
        <w:rPr>
          <w:rFonts w:cstheme="minorHAnsi"/>
        </w:rPr>
        <w:t>:</w:t>
      </w:r>
    </w:p>
    <w:p w14:paraId="7E4DB977" w14:textId="54E3C35A" w:rsidR="008D2BEE" w:rsidRPr="00C70C42" w:rsidRDefault="00E07587" w:rsidP="00F63104">
      <w:pPr>
        <w:spacing w:after="0"/>
        <w:ind w:right="28"/>
        <w:jc w:val="both"/>
        <w:rPr>
          <w:rFonts w:cstheme="minorHAnsi"/>
        </w:rPr>
      </w:pPr>
      <w:r>
        <w:rPr>
          <w:rFonts w:cstheme="minorHAnsi"/>
        </w:rPr>
        <w:t>Krzysztof Suliński</w:t>
      </w:r>
    </w:p>
    <w:p w14:paraId="07C05FB6" w14:textId="71483F88" w:rsidR="00450F67" w:rsidRPr="00C70C42" w:rsidRDefault="00450F67" w:rsidP="00F63104">
      <w:pPr>
        <w:spacing w:after="0"/>
        <w:ind w:right="28"/>
        <w:jc w:val="both"/>
        <w:rPr>
          <w:rFonts w:cstheme="minorHAnsi"/>
        </w:rPr>
      </w:pPr>
      <w:r w:rsidRPr="00C70C42">
        <w:rPr>
          <w:rFonts w:cstheme="minorHAnsi"/>
        </w:rPr>
        <w:t xml:space="preserve">ul. </w:t>
      </w:r>
      <w:r w:rsidR="00704A15" w:rsidRPr="00C70C42">
        <w:rPr>
          <w:rFonts w:cstheme="minorHAnsi"/>
        </w:rPr>
        <w:t>Stawki 40</w:t>
      </w:r>
    </w:p>
    <w:p w14:paraId="31BA2D9E" w14:textId="7BBA3A57" w:rsidR="00450F67" w:rsidRPr="00C70C42" w:rsidRDefault="00450F67" w:rsidP="00F63104">
      <w:pPr>
        <w:spacing w:after="0"/>
        <w:ind w:right="28"/>
        <w:jc w:val="both"/>
        <w:rPr>
          <w:rFonts w:cstheme="minorHAnsi"/>
        </w:rPr>
      </w:pPr>
      <w:r w:rsidRPr="00C70C42">
        <w:rPr>
          <w:rFonts w:cstheme="minorHAnsi"/>
        </w:rPr>
        <w:t>01-04</w:t>
      </w:r>
      <w:r w:rsidR="00704A15" w:rsidRPr="00C70C42">
        <w:rPr>
          <w:rFonts w:cstheme="minorHAnsi"/>
        </w:rPr>
        <w:t>0</w:t>
      </w:r>
      <w:r w:rsidRPr="00C70C42">
        <w:rPr>
          <w:rFonts w:cstheme="minorHAnsi"/>
        </w:rPr>
        <w:t xml:space="preserve"> Warszawa</w:t>
      </w:r>
    </w:p>
    <w:p w14:paraId="17762A55" w14:textId="11C1268F" w:rsidR="008D2BEE" w:rsidRPr="00C70C42" w:rsidRDefault="008D2BEE" w:rsidP="00F63104">
      <w:pPr>
        <w:spacing w:after="0"/>
        <w:ind w:right="28"/>
        <w:jc w:val="both"/>
        <w:rPr>
          <w:rFonts w:cstheme="minorHAnsi"/>
        </w:rPr>
      </w:pPr>
      <w:r w:rsidRPr="00C70C42">
        <w:rPr>
          <w:rFonts w:cstheme="minorHAnsi"/>
        </w:rPr>
        <w:lastRenderedPageBreak/>
        <w:t xml:space="preserve">Tel. </w:t>
      </w:r>
      <w:r w:rsidR="00E07587">
        <w:rPr>
          <w:rFonts w:cstheme="minorHAnsi"/>
        </w:rPr>
        <w:t>539-524-993</w:t>
      </w:r>
    </w:p>
    <w:p w14:paraId="44B37577" w14:textId="743AB2B5" w:rsidR="00825A90" w:rsidRPr="009E4E47" w:rsidRDefault="00017F6B" w:rsidP="00F63104">
      <w:pPr>
        <w:spacing w:after="0"/>
        <w:ind w:right="28"/>
        <w:jc w:val="both"/>
        <w:rPr>
          <w:rFonts w:cstheme="minorHAnsi"/>
          <w:lang w:val="en-US"/>
        </w:rPr>
      </w:pPr>
      <w:r w:rsidRPr="009E4E47">
        <w:rPr>
          <w:rFonts w:cstheme="minorHAnsi"/>
          <w:lang w:val="en-US"/>
        </w:rPr>
        <w:t xml:space="preserve">e-mail: </w:t>
      </w:r>
      <w:r w:rsidR="00E07587" w:rsidRPr="009E4E47">
        <w:rPr>
          <w:rFonts w:cstheme="minorHAnsi"/>
          <w:lang w:val="en-US"/>
        </w:rPr>
        <w:t>krzysztof.sulinski@nask.pl</w:t>
      </w:r>
    </w:p>
    <w:p w14:paraId="1E43141B" w14:textId="77777777" w:rsidR="00017F6B" w:rsidRPr="009E4E47" w:rsidRDefault="00017F6B" w:rsidP="00F63104">
      <w:pPr>
        <w:spacing w:after="0"/>
        <w:ind w:right="28"/>
        <w:jc w:val="both"/>
        <w:rPr>
          <w:rFonts w:cstheme="minorHAnsi"/>
          <w:b/>
          <w:lang w:val="en-US"/>
        </w:rPr>
      </w:pPr>
    </w:p>
    <w:p w14:paraId="0E67096F" w14:textId="44928D3C" w:rsidR="00017F6B" w:rsidRPr="00C70C42" w:rsidRDefault="00017F6B" w:rsidP="00F63104">
      <w:pPr>
        <w:spacing w:after="120"/>
        <w:ind w:right="26"/>
        <w:jc w:val="both"/>
        <w:rPr>
          <w:rFonts w:cstheme="minorHAnsi"/>
          <w:b/>
        </w:rPr>
      </w:pPr>
      <w:r w:rsidRPr="00C70C42">
        <w:rPr>
          <w:rFonts w:cstheme="minorHAnsi"/>
          <w:b/>
        </w:rPr>
        <w:t>VI</w:t>
      </w:r>
      <w:r w:rsidR="00211907">
        <w:rPr>
          <w:rFonts w:cstheme="minorHAnsi"/>
          <w:b/>
        </w:rPr>
        <w:t>I</w:t>
      </w:r>
      <w:r w:rsidR="008D2BEE" w:rsidRPr="00C70C42">
        <w:rPr>
          <w:rFonts w:cstheme="minorHAnsi"/>
          <w:b/>
        </w:rPr>
        <w:t>I</w:t>
      </w:r>
      <w:r w:rsidRPr="00C70C42">
        <w:rPr>
          <w:rFonts w:cstheme="minorHAnsi"/>
          <w:b/>
        </w:rPr>
        <w:t>. ZAŁĄCZNIKI</w:t>
      </w:r>
    </w:p>
    <w:p w14:paraId="21E18E97" w14:textId="6FD673EC" w:rsidR="00017F6B" w:rsidRPr="00C70C42" w:rsidRDefault="00017F6B" w:rsidP="00F63104">
      <w:pPr>
        <w:spacing w:after="120"/>
        <w:ind w:right="26"/>
        <w:jc w:val="both"/>
        <w:rPr>
          <w:rFonts w:cstheme="minorHAnsi"/>
        </w:rPr>
      </w:pPr>
      <w:r w:rsidRPr="00C70C42">
        <w:rPr>
          <w:rFonts w:cstheme="minorHAnsi"/>
        </w:rPr>
        <w:t>Załącznik nr 1</w:t>
      </w:r>
      <w:r w:rsidR="00BD578C" w:rsidRPr="00C70C42">
        <w:rPr>
          <w:rFonts w:cstheme="minorHAnsi"/>
        </w:rPr>
        <w:t xml:space="preserve"> - </w:t>
      </w:r>
      <w:r w:rsidR="00876C5D" w:rsidRPr="00C70C42">
        <w:rPr>
          <w:rFonts w:cstheme="minorHAnsi"/>
        </w:rPr>
        <w:t>Formularz zgłoszeni</w:t>
      </w:r>
      <w:r w:rsidR="00BD578C" w:rsidRPr="00C70C42">
        <w:rPr>
          <w:rFonts w:cstheme="minorHAnsi"/>
        </w:rPr>
        <w:t>owy</w:t>
      </w:r>
      <w:r w:rsidR="00876C5D" w:rsidRPr="00C70C42">
        <w:rPr>
          <w:rFonts w:cstheme="minorHAnsi"/>
        </w:rPr>
        <w:t xml:space="preserve"> do udziału w</w:t>
      </w:r>
      <w:r w:rsidR="00052140" w:rsidRPr="00C70C42">
        <w:rPr>
          <w:rFonts w:cstheme="minorHAnsi"/>
        </w:rPr>
        <w:t xml:space="preserve"> </w:t>
      </w:r>
      <w:r w:rsidR="00876C5D" w:rsidRPr="00C70C42">
        <w:rPr>
          <w:rFonts w:cstheme="minorHAnsi"/>
        </w:rPr>
        <w:t xml:space="preserve">DIALOGU TECHNICZNYM </w:t>
      </w:r>
      <w:r w:rsidR="001D6F86" w:rsidRPr="001D6F86">
        <w:rPr>
          <w:rFonts w:cstheme="minorHAnsi"/>
        </w:rPr>
        <w:t>DOTYCZĄCYM</w:t>
      </w:r>
      <w:r w:rsidR="001D6F86">
        <w:rPr>
          <w:rFonts w:cstheme="minorHAnsi"/>
        </w:rPr>
        <w:t xml:space="preserve"> </w:t>
      </w:r>
      <w:r w:rsidR="001D6F86" w:rsidRPr="001D6F86">
        <w:rPr>
          <w:rFonts w:cstheme="minorHAnsi"/>
        </w:rPr>
        <w:t xml:space="preserve">USŁUGI UTRZYMANIA PORTALI </w:t>
      </w:r>
      <w:r w:rsidR="005D6F87">
        <w:rPr>
          <w:rFonts w:cstheme="minorHAnsi"/>
        </w:rPr>
        <w:t xml:space="preserve">EDUKACYJNYCH </w:t>
      </w:r>
      <w:r w:rsidR="001D6F86">
        <w:rPr>
          <w:rFonts w:cstheme="minorHAnsi"/>
        </w:rPr>
        <w:t>prowadzonym</w:t>
      </w:r>
      <w:r w:rsidR="00876C5D" w:rsidRPr="00C70C42">
        <w:rPr>
          <w:rFonts w:cstheme="minorHAnsi"/>
        </w:rPr>
        <w:t xml:space="preserve"> przez NASK Państwowy Instytut Badawczy</w:t>
      </w:r>
      <w:r w:rsidR="00030C59" w:rsidRPr="00C70C42">
        <w:rPr>
          <w:rFonts w:cstheme="minorHAnsi"/>
        </w:rPr>
        <w:t>.</w:t>
      </w:r>
    </w:p>
    <w:p w14:paraId="59E5588D" w14:textId="699E04CD" w:rsidR="009D3E2D" w:rsidRPr="00C70C42" w:rsidRDefault="00017F6B" w:rsidP="00F63104">
      <w:pPr>
        <w:rPr>
          <w:rFonts w:cstheme="minorHAnsi"/>
        </w:rPr>
      </w:pPr>
      <w:r w:rsidRPr="00C70C42">
        <w:rPr>
          <w:rFonts w:cstheme="minorHAnsi"/>
        </w:rPr>
        <w:t>Załącznik nr 2</w:t>
      </w:r>
      <w:r w:rsidR="00BD578C" w:rsidRPr="00C70C42">
        <w:rPr>
          <w:rFonts w:cstheme="minorHAnsi"/>
        </w:rPr>
        <w:t xml:space="preserve"> - </w:t>
      </w:r>
      <w:r w:rsidRPr="00C70C42">
        <w:rPr>
          <w:rFonts w:cstheme="minorHAnsi"/>
        </w:rPr>
        <w:t>Porozumienie o Poufności.</w:t>
      </w:r>
    </w:p>
    <w:sectPr w:rsidR="009D3E2D" w:rsidRPr="00C70C42" w:rsidSect="009456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74EF" w14:textId="77777777" w:rsidR="00073425" w:rsidRDefault="00073425">
      <w:pPr>
        <w:spacing w:after="0" w:line="240" w:lineRule="auto"/>
      </w:pPr>
      <w:r>
        <w:separator/>
      </w:r>
    </w:p>
  </w:endnote>
  <w:endnote w:type="continuationSeparator" w:id="0">
    <w:p w14:paraId="17FE48EF" w14:textId="77777777" w:rsidR="00073425" w:rsidRDefault="00073425">
      <w:pPr>
        <w:spacing w:after="0" w:line="240" w:lineRule="auto"/>
      </w:pPr>
      <w:r>
        <w:continuationSeparator/>
      </w:r>
    </w:p>
  </w:endnote>
  <w:endnote w:type="continuationNotice" w:id="1">
    <w:p w14:paraId="7D7FE534" w14:textId="77777777" w:rsidR="00073425" w:rsidRDefault="00073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3904"/>
      <w:docPartObj>
        <w:docPartGallery w:val="Page Numbers (Bottom of Page)"/>
        <w:docPartUnique/>
      </w:docPartObj>
    </w:sdtPr>
    <w:sdtEndPr/>
    <w:sdtContent>
      <w:p w14:paraId="3290159C" w14:textId="3DDC095E" w:rsidR="00CE7765" w:rsidRDefault="00CE7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89">
          <w:rPr>
            <w:noProof/>
          </w:rPr>
          <w:t>5</w:t>
        </w:r>
        <w:r>
          <w:fldChar w:fldCharType="end"/>
        </w:r>
      </w:p>
    </w:sdtContent>
  </w:sdt>
  <w:p w14:paraId="5C99D2F8" w14:textId="77777777" w:rsidR="00CE7765" w:rsidRDefault="00CE7765" w:rsidP="009456D9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0A56" w14:textId="77777777" w:rsidR="00CE7765" w:rsidRDefault="00CE7765" w:rsidP="009456D9">
    <w:pPr>
      <w:pStyle w:val="Stopka"/>
    </w:pPr>
    <w:r>
      <w:rPr>
        <w:noProof/>
        <w:lang w:eastAsia="pl-PL"/>
      </w:rPr>
      <w:drawing>
        <wp:inline distT="0" distB="0" distL="0" distR="0" wp14:anchorId="51EA6E4D" wp14:editId="29966FFE">
          <wp:extent cx="3701034" cy="468630"/>
          <wp:effectExtent l="19050" t="0" r="0" b="0"/>
          <wp:docPr id="3" name="Picture 3" descr="el papie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papieru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1034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B75D" w14:textId="77777777" w:rsidR="00073425" w:rsidRDefault="00073425">
      <w:pPr>
        <w:spacing w:after="0" w:line="240" w:lineRule="auto"/>
      </w:pPr>
      <w:r>
        <w:separator/>
      </w:r>
    </w:p>
  </w:footnote>
  <w:footnote w:type="continuationSeparator" w:id="0">
    <w:p w14:paraId="6552B9CA" w14:textId="77777777" w:rsidR="00073425" w:rsidRDefault="00073425">
      <w:pPr>
        <w:spacing w:after="0" w:line="240" w:lineRule="auto"/>
      </w:pPr>
      <w:r>
        <w:continuationSeparator/>
      </w:r>
    </w:p>
  </w:footnote>
  <w:footnote w:type="continuationNotice" w:id="1">
    <w:p w14:paraId="0B3799F9" w14:textId="77777777" w:rsidR="00073425" w:rsidRDefault="000734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A24A" w14:textId="77777777" w:rsidR="00CE7765" w:rsidRDefault="00CE7765">
    <w:pPr>
      <w:pStyle w:val="Nagwek"/>
      <w:jc w:val="right"/>
    </w:pPr>
  </w:p>
  <w:p w14:paraId="3CBFC15B" w14:textId="77777777" w:rsidR="00CE7765" w:rsidRDefault="00CE77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EE7D" w14:textId="57758B0D" w:rsidR="00CE7765" w:rsidRDefault="00CE7765" w:rsidP="009456D9">
    <w:pPr>
      <w:pStyle w:val="Nagwek"/>
    </w:pPr>
    <w:r>
      <w:rPr>
        <w:noProof/>
        <w:lang w:eastAsia="pl-PL"/>
      </w:rPr>
      <w:drawing>
        <wp:inline distT="0" distB="0" distL="0" distR="0" wp14:anchorId="64B4347E" wp14:editId="4C442E8A">
          <wp:extent cx="1712421" cy="452093"/>
          <wp:effectExtent l="0" t="0" r="254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82" cy="452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62DC3B" w14:textId="77777777" w:rsidR="00CE7765" w:rsidRDefault="00CE7765" w:rsidP="00945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43D"/>
    <w:multiLevelType w:val="multilevel"/>
    <w:tmpl w:val="DA2A40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4B0F05"/>
    <w:multiLevelType w:val="hybridMultilevel"/>
    <w:tmpl w:val="5818F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361D5"/>
    <w:multiLevelType w:val="multilevel"/>
    <w:tmpl w:val="DA2A40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9110CE"/>
    <w:multiLevelType w:val="hybridMultilevel"/>
    <w:tmpl w:val="387A2122"/>
    <w:lvl w:ilvl="0" w:tplc="3E0A74F4">
      <w:start w:val="1"/>
      <w:numFmt w:val="lowerLetter"/>
      <w:lvlText w:val="%1)"/>
      <w:lvlJc w:val="left"/>
      <w:pPr>
        <w:ind w:left="178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" w15:restartNumberingAfterBreak="0">
    <w:nsid w:val="14064E9B"/>
    <w:multiLevelType w:val="multilevel"/>
    <w:tmpl w:val="7F3C6717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 w15:restartNumberingAfterBreak="0">
    <w:nsid w:val="1A3C2E9A"/>
    <w:multiLevelType w:val="hybridMultilevel"/>
    <w:tmpl w:val="14C8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70A56"/>
    <w:multiLevelType w:val="hybridMultilevel"/>
    <w:tmpl w:val="6F00B77A"/>
    <w:lvl w:ilvl="0" w:tplc="3B42D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4098D"/>
    <w:multiLevelType w:val="hybridMultilevel"/>
    <w:tmpl w:val="387A2122"/>
    <w:lvl w:ilvl="0" w:tplc="3E0A74F4">
      <w:start w:val="1"/>
      <w:numFmt w:val="low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06F0C0E"/>
    <w:multiLevelType w:val="hybridMultilevel"/>
    <w:tmpl w:val="FE8A9438"/>
    <w:lvl w:ilvl="0" w:tplc="A0289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229EA"/>
    <w:multiLevelType w:val="hybridMultilevel"/>
    <w:tmpl w:val="52620980"/>
    <w:lvl w:ilvl="0" w:tplc="9742648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BDB3E34"/>
    <w:multiLevelType w:val="hybridMultilevel"/>
    <w:tmpl w:val="1F2E7DDA"/>
    <w:lvl w:ilvl="0" w:tplc="3E0A74F4">
      <w:start w:val="1"/>
      <w:numFmt w:val="lowerLetter"/>
      <w:lvlText w:val="%1)"/>
      <w:lvlJc w:val="left"/>
      <w:pPr>
        <w:ind w:left="1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222"/>
    <w:multiLevelType w:val="hybridMultilevel"/>
    <w:tmpl w:val="816C9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3910"/>
    <w:multiLevelType w:val="hybridMultilevel"/>
    <w:tmpl w:val="BAFC05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D277E"/>
    <w:multiLevelType w:val="multilevel"/>
    <w:tmpl w:val="732E2B90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" w15:restartNumberingAfterBreak="0">
    <w:nsid w:val="38CF1D7B"/>
    <w:multiLevelType w:val="hybridMultilevel"/>
    <w:tmpl w:val="387A2122"/>
    <w:lvl w:ilvl="0" w:tplc="3E0A74F4">
      <w:start w:val="1"/>
      <w:numFmt w:val="low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5" w15:restartNumberingAfterBreak="0">
    <w:nsid w:val="392D4275"/>
    <w:multiLevelType w:val="multilevel"/>
    <w:tmpl w:val="60C8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99664EE"/>
    <w:multiLevelType w:val="hybridMultilevel"/>
    <w:tmpl w:val="7B1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0964"/>
    <w:multiLevelType w:val="hybridMultilevel"/>
    <w:tmpl w:val="816C9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B2A62"/>
    <w:multiLevelType w:val="hybridMultilevel"/>
    <w:tmpl w:val="EB140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551"/>
    <w:multiLevelType w:val="hybridMultilevel"/>
    <w:tmpl w:val="97F4F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50910"/>
    <w:multiLevelType w:val="hybridMultilevel"/>
    <w:tmpl w:val="EB12CB78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6595E"/>
    <w:multiLevelType w:val="multilevel"/>
    <w:tmpl w:val="7F3C6717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2" w15:restartNumberingAfterBreak="0">
    <w:nsid w:val="50BE5297"/>
    <w:multiLevelType w:val="hybridMultilevel"/>
    <w:tmpl w:val="816C9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049AF"/>
    <w:multiLevelType w:val="multilevel"/>
    <w:tmpl w:val="57863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9D744DD"/>
    <w:multiLevelType w:val="hybridMultilevel"/>
    <w:tmpl w:val="39AC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42160"/>
    <w:multiLevelType w:val="hybridMultilevel"/>
    <w:tmpl w:val="0A46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72061"/>
    <w:multiLevelType w:val="hybridMultilevel"/>
    <w:tmpl w:val="A770DC8A"/>
    <w:lvl w:ilvl="0" w:tplc="9742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F4C8E"/>
    <w:multiLevelType w:val="hybridMultilevel"/>
    <w:tmpl w:val="8124D942"/>
    <w:lvl w:ilvl="0" w:tplc="A0289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22BEF"/>
    <w:multiLevelType w:val="hybridMultilevel"/>
    <w:tmpl w:val="095C6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0059"/>
    <w:multiLevelType w:val="hybridMultilevel"/>
    <w:tmpl w:val="256AB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4BDA"/>
    <w:multiLevelType w:val="hybridMultilevel"/>
    <w:tmpl w:val="60226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5"/>
  </w:num>
  <w:num w:numId="5">
    <w:abstractNumId w:val="19"/>
  </w:num>
  <w:num w:numId="6">
    <w:abstractNumId w:val="29"/>
  </w:num>
  <w:num w:numId="7">
    <w:abstractNumId w:val="5"/>
  </w:num>
  <w:num w:numId="8">
    <w:abstractNumId w:val="20"/>
  </w:num>
  <w:num w:numId="9">
    <w:abstractNumId w:val="8"/>
  </w:num>
  <w:num w:numId="10">
    <w:abstractNumId w:val="9"/>
  </w:num>
  <w:num w:numId="11">
    <w:abstractNumId w:val="1"/>
  </w:num>
  <w:num w:numId="12">
    <w:abstractNumId w:val="24"/>
  </w:num>
  <w:num w:numId="13">
    <w:abstractNumId w:val="23"/>
  </w:num>
  <w:num w:numId="14">
    <w:abstractNumId w:val="28"/>
  </w:num>
  <w:num w:numId="15">
    <w:abstractNumId w:val="18"/>
  </w:num>
  <w:num w:numId="16">
    <w:abstractNumId w:val="11"/>
  </w:num>
  <w:num w:numId="17">
    <w:abstractNumId w:val="15"/>
  </w:num>
  <w:num w:numId="18">
    <w:abstractNumId w:val="17"/>
  </w:num>
  <w:num w:numId="19">
    <w:abstractNumId w:val="22"/>
  </w:num>
  <w:num w:numId="20">
    <w:abstractNumId w:val="12"/>
  </w:num>
  <w:num w:numId="21">
    <w:abstractNumId w:val="14"/>
  </w:num>
  <w:num w:numId="22">
    <w:abstractNumId w:val="7"/>
  </w:num>
  <w:num w:numId="23">
    <w:abstractNumId w:val="3"/>
  </w:num>
  <w:num w:numId="24">
    <w:abstractNumId w:val="10"/>
  </w:num>
  <w:num w:numId="25">
    <w:abstractNumId w:val="16"/>
  </w:num>
  <w:num w:numId="26">
    <w:abstractNumId w:val="30"/>
  </w:num>
  <w:num w:numId="27">
    <w:abstractNumId w:val="21"/>
  </w:num>
  <w:num w:numId="28">
    <w:abstractNumId w:val="2"/>
  </w:num>
  <w:num w:numId="29">
    <w:abstractNumId w:val="0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TAwMDQ1NDQzMTZW0lEKTi0uzszPAykwNKsFAER0c2otAAAA"/>
  </w:docVars>
  <w:rsids>
    <w:rsidRoot w:val="00017F6B"/>
    <w:rsid w:val="00004176"/>
    <w:rsid w:val="0000711D"/>
    <w:rsid w:val="000158B1"/>
    <w:rsid w:val="00017F6B"/>
    <w:rsid w:val="00030C59"/>
    <w:rsid w:val="000343B6"/>
    <w:rsid w:val="00052140"/>
    <w:rsid w:val="00073425"/>
    <w:rsid w:val="000764F9"/>
    <w:rsid w:val="00076DEB"/>
    <w:rsid w:val="000927C1"/>
    <w:rsid w:val="000963AB"/>
    <w:rsid w:val="000F51CD"/>
    <w:rsid w:val="00112A7F"/>
    <w:rsid w:val="00122399"/>
    <w:rsid w:val="0012496D"/>
    <w:rsid w:val="0012670F"/>
    <w:rsid w:val="00142468"/>
    <w:rsid w:val="00155B02"/>
    <w:rsid w:val="0016549A"/>
    <w:rsid w:val="001C5765"/>
    <w:rsid w:val="001D6C04"/>
    <w:rsid w:val="001D6F86"/>
    <w:rsid w:val="001E1B34"/>
    <w:rsid w:val="001E336A"/>
    <w:rsid w:val="001E4BA6"/>
    <w:rsid w:val="001F0179"/>
    <w:rsid w:val="0020246C"/>
    <w:rsid w:val="00211907"/>
    <w:rsid w:val="002128F2"/>
    <w:rsid w:val="00224193"/>
    <w:rsid w:val="002357A4"/>
    <w:rsid w:val="00242161"/>
    <w:rsid w:val="00253BE8"/>
    <w:rsid w:val="00265C10"/>
    <w:rsid w:val="002862E0"/>
    <w:rsid w:val="002B6C3C"/>
    <w:rsid w:val="002C090A"/>
    <w:rsid w:val="002D46E3"/>
    <w:rsid w:val="002D676E"/>
    <w:rsid w:val="002E331D"/>
    <w:rsid w:val="002E7920"/>
    <w:rsid w:val="002F2B3E"/>
    <w:rsid w:val="002F743A"/>
    <w:rsid w:val="00302956"/>
    <w:rsid w:val="0031686E"/>
    <w:rsid w:val="00320A29"/>
    <w:rsid w:val="00321CF5"/>
    <w:rsid w:val="00335EFB"/>
    <w:rsid w:val="00336CBC"/>
    <w:rsid w:val="00337018"/>
    <w:rsid w:val="00346399"/>
    <w:rsid w:val="00375045"/>
    <w:rsid w:val="00380620"/>
    <w:rsid w:val="00383314"/>
    <w:rsid w:val="003840C3"/>
    <w:rsid w:val="00386D45"/>
    <w:rsid w:val="0039732A"/>
    <w:rsid w:val="003A1D21"/>
    <w:rsid w:val="003B34F5"/>
    <w:rsid w:val="003C5344"/>
    <w:rsid w:val="003C55EA"/>
    <w:rsid w:val="003D5D27"/>
    <w:rsid w:val="003D5FE7"/>
    <w:rsid w:val="003E7CB2"/>
    <w:rsid w:val="003F7A37"/>
    <w:rsid w:val="0041145F"/>
    <w:rsid w:val="00420B52"/>
    <w:rsid w:val="004263E4"/>
    <w:rsid w:val="00430346"/>
    <w:rsid w:val="004338D8"/>
    <w:rsid w:val="00450F67"/>
    <w:rsid w:val="00452688"/>
    <w:rsid w:val="00455780"/>
    <w:rsid w:val="0047369B"/>
    <w:rsid w:val="00484B28"/>
    <w:rsid w:val="004A13B8"/>
    <w:rsid w:val="004B5DDF"/>
    <w:rsid w:val="004C4840"/>
    <w:rsid w:val="004D1E67"/>
    <w:rsid w:val="004E2637"/>
    <w:rsid w:val="004E7DBA"/>
    <w:rsid w:val="00512F88"/>
    <w:rsid w:val="00541299"/>
    <w:rsid w:val="00550B11"/>
    <w:rsid w:val="00554900"/>
    <w:rsid w:val="005649C7"/>
    <w:rsid w:val="00566D51"/>
    <w:rsid w:val="00573C3F"/>
    <w:rsid w:val="0058634B"/>
    <w:rsid w:val="00587C25"/>
    <w:rsid w:val="00592CC0"/>
    <w:rsid w:val="005C7024"/>
    <w:rsid w:val="005D01E2"/>
    <w:rsid w:val="005D6F87"/>
    <w:rsid w:val="005F3A1E"/>
    <w:rsid w:val="00612360"/>
    <w:rsid w:val="00640D8C"/>
    <w:rsid w:val="00650E11"/>
    <w:rsid w:val="0066728A"/>
    <w:rsid w:val="00670B13"/>
    <w:rsid w:val="00676489"/>
    <w:rsid w:val="00676BEC"/>
    <w:rsid w:val="00681EF7"/>
    <w:rsid w:val="00682D18"/>
    <w:rsid w:val="00691CF8"/>
    <w:rsid w:val="00697C0D"/>
    <w:rsid w:val="006A5BE2"/>
    <w:rsid w:val="006B61B5"/>
    <w:rsid w:val="006C7A6F"/>
    <w:rsid w:val="006D0964"/>
    <w:rsid w:val="006D199C"/>
    <w:rsid w:val="006D2B2F"/>
    <w:rsid w:val="006D3A90"/>
    <w:rsid w:val="006D4411"/>
    <w:rsid w:val="006D785B"/>
    <w:rsid w:val="00701070"/>
    <w:rsid w:val="00704A15"/>
    <w:rsid w:val="007051FF"/>
    <w:rsid w:val="007100DE"/>
    <w:rsid w:val="007125D5"/>
    <w:rsid w:val="00713A01"/>
    <w:rsid w:val="0071604E"/>
    <w:rsid w:val="00723750"/>
    <w:rsid w:val="007274F9"/>
    <w:rsid w:val="0073736C"/>
    <w:rsid w:val="00740817"/>
    <w:rsid w:val="00780FC5"/>
    <w:rsid w:val="00784E6D"/>
    <w:rsid w:val="0079169D"/>
    <w:rsid w:val="007A416A"/>
    <w:rsid w:val="007A472A"/>
    <w:rsid w:val="007A731A"/>
    <w:rsid w:val="007A7D36"/>
    <w:rsid w:val="007B275B"/>
    <w:rsid w:val="007C57DA"/>
    <w:rsid w:val="007C77A7"/>
    <w:rsid w:val="007D50EB"/>
    <w:rsid w:val="007D5B47"/>
    <w:rsid w:val="007E6F45"/>
    <w:rsid w:val="007F3F1F"/>
    <w:rsid w:val="007F79C3"/>
    <w:rsid w:val="008071A1"/>
    <w:rsid w:val="008179E9"/>
    <w:rsid w:val="00825A90"/>
    <w:rsid w:val="00837DE1"/>
    <w:rsid w:val="00847D16"/>
    <w:rsid w:val="00850555"/>
    <w:rsid w:val="008516EA"/>
    <w:rsid w:val="008729ED"/>
    <w:rsid w:val="00876C5D"/>
    <w:rsid w:val="008915E5"/>
    <w:rsid w:val="00893501"/>
    <w:rsid w:val="008A0643"/>
    <w:rsid w:val="008A2C3E"/>
    <w:rsid w:val="008A41E9"/>
    <w:rsid w:val="008B552C"/>
    <w:rsid w:val="008C03D4"/>
    <w:rsid w:val="008C23C4"/>
    <w:rsid w:val="008C5F12"/>
    <w:rsid w:val="008D2BEE"/>
    <w:rsid w:val="008E4B57"/>
    <w:rsid w:val="008F2CDE"/>
    <w:rsid w:val="00924BCB"/>
    <w:rsid w:val="009308A0"/>
    <w:rsid w:val="00934F4C"/>
    <w:rsid w:val="00935988"/>
    <w:rsid w:val="009456D9"/>
    <w:rsid w:val="00956EE5"/>
    <w:rsid w:val="00963846"/>
    <w:rsid w:val="00971309"/>
    <w:rsid w:val="00974642"/>
    <w:rsid w:val="00981DE6"/>
    <w:rsid w:val="00986D9A"/>
    <w:rsid w:val="009A0FA4"/>
    <w:rsid w:val="009A3E85"/>
    <w:rsid w:val="009A3E9D"/>
    <w:rsid w:val="009A6534"/>
    <w:rsid w:val="009A6DDE"/>
    <w:rsid w:val="009A7A7A"/>
    <w:rsid w:val="009B70DE"/>
    <w:rsid w:val="009D3E2D"/>
    <w:rsid w:val="009E4E47"/>
    <w:rsid w:val="009F2113"/>
    <w:rsid w:val="00A03EA7"/>
    <w:rsid w:val="00A12017"/>
    <w:rsid w:val="00A14B4D"/>
    <w:rsid w:val="00A4093A"/>
    <w:rsid w:val="00A4215B"/>
    <w:rsid w:val="00A42F26"/>
    <w:rsid w:val="00A434A9"/>
    <w:rsid w:val="00A514FC"/>
    <w:rsid w:val="00A52539"/>
    <w:rsid w:val="00A574D1"/>
    <w:rsid w:val="00A6240D"/>
    <w:rsid w:val="00A81A3F"/>
    <w:rsid w:val="00A81B12"/>
    <w:rsid w:val="00A930E7"/>
    <w:rsid w:val="00A938FE"/>
    <w:rsid w:val="00A95CEA"/>
    <w:rsid w:val="00AD7C44"/>
    <w:rsid w:val="00AE3EBD"/>
    <w:rsid w:val="00AF4740"/>
    <w:rsid w:val="00B061EA"/>
    <w:rsid w:val="00B122EE"/>
    <w:rsid w:val="00B13E52"/>
    <w:rsid w:val="00B17A11"/>
    <w:rsid w:val="00B50796"/>
    <w:rsid w:val="00B55E05"/>
    <w:rsid w:val="00B654E3"/>
    <w:rsid w:val="00B72442"/>
    <w:rsid w:val="00B848B7"/>
    <w:rsid w:val="00BA0379"/>
    <w:rsid w:val="00BC188A"/>
    <w:rsid w:val="00BC1FF8"/>
    <w:rsid w:val="00BD578C"/>
    <w:rsid w:val="00BD6313"/>
    <w:rsid w:val="00BE461D"/>
    <w:rsid w:val="00BE63AC"/>
    <w:rsid w:val="00BE6E20"/>
    <w:rsid w:val="00C033E6"/>
    <w:rsid w:val="00C064FA"/>
    <w:rsid w:val="00C14C10"/>
    <w:rsid w:val="00C44840"/>
    <w:rsid w:val="00C61D07"/>
    <w:rsid w:val="00C638E6"/>
    <w:rsid w:val="00C70C42"/>
    <w:rsid w:val="00C71893"/>
    <w:rsid w:val="00C732FF"/>
    <w:rsid w:val="00C9694F"/>
    <w:rsid w:val="00CA1191"/>
    <w:rsid w:val="00CA3AA2"/>
    <w:rsid w:val="00CB6FB9"/>
    <w:rsid w:val="00CD00D0"/>
    <w:rsid w:val="00CE6B2F"/>
    <w:rsid w:val="00CE7765"/>
    <w:rsid w:val="00CF6373"/>
    <w:rsid w:val="00D02028"/>
    <w:rsid w:val="00D0298B"/>
    <w:rsid w:val="00D064D1"/>
    <w:rsid w:val="00D14FDD"/>
    <w:rsid w:val="00D16F94"/>
    <w:rsid w:val="00D26C28"/>
    <w:rsid w:val="00D5177A"/>
    <w:rsid w:val="00D87482"/>
    <w:rsid w:val="00D90F8D"/>
    <w:rsid w:val="00D936AD"/>
    <w:rsid w:val="00D952A8"/>
    <w:rsid w:val="00D9544F"/>
    <w:rsid w:val="00D97966"/>
    <w:rsid w:val="00DA4AC4"/>
    <w:rsid w:val="00DB2C5A"/>
    <w:rsid w:val="00DC0F5B"/>
    <w:rsid w:val="00DC5E3B"/>
    <w:rsid w:val="00DD0074"/>
    <w:rsid w:val="00DD4A31"/>
    <w:rsid w:val="00DE42AF"/>
    <w:rsid w:val="00E0513E"/>
    <w:rsid w:val="00E07587"/>
    <w:rsid w:val="00E26D1B"/>
    <w:rsid w:val="00E74034"/>
    <w:rsid w:val="00E86246"/>
    <w:rsid w:val="00E90E4A"/>
    <w:rsid w:val="00E9216C"/>
    <w:rsid w:val="00EA1B65"/>
    <w:rsid w:val="00EB56D6"/>
    <w:rsid w:val="00EC6A8E"/>
    <w:rsid w:val="00ED5665"/>
    <w:rsid w:val="00EE5060"/>
    <w:rsid w:val="00EE5AD3"/>
    <w:rsid w:val="00EF61A1"/>
    <w:rsid w:val="00F05998"/>
    <w:rsid w:val="00F1143E"/>
    <w:rsid w:val="00F118B8"/>
    <w:rsid w:val="00F26B66"/>
    <w:rsid w:val="00F31868"/>
    <w:rsid w:val="00F3744F"/>
    <w:rsid w:val="00F401A5"/>
    <w:rsid w:val="00F42C88"/>
    <w:rsid w:val="00F51290"/>
    <w:rsid w:val="00F562B4"/>
    <w:rsid w:val="00F63104"/>
    <w:rsid w:val="00F752DC"/>
    <w:rsid w:val="00F807D3"/>
    <w:rsid w:val="00F863B5"/>
    <w:rsid w:val="00F86B10"/>
    <w:rsid w:val="00F87C2F"/>
    <w:rsid w:val="00F9067D"/>
    <w:rsid w:val="00FA5469"/>
    <w:rsid w:val="00FB0026"/>
    <w:rsid w:val="00FB4494"/>
    <w:rsid w:val="00FC5573"/>
    <w:rsid w:val="00FC7E4A"/>
    <w:rsid w:val="00FD6257"/>
    <w:rsid w:val="00FD7816"/>
    <w:rsid w:val="00FE4A2A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34452"/>
  <w15:docId w15:val="{25618950-A43F-4F3A-9AAD-1E9F801C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F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6B"/>
  </w:style>
  <w:style w:type="paragraph" w:styleId="Stopka">
    <w:name w:val="footer"/>
    <w:basedOn w:val="Normalny"/>
    <w:link w:val="StopkaZnak"/>
    <w:uiPriority w:val="99"/>
    <w:unhideWhenUsed/>
    <w:rsid w:val="00017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6B"/>
  </w:style>
  <w:style w:type="paragraph" w:customStyle="1" w:styleId="Podstawowyakapitowy">
    <w:name w:val="[Podstawowy akapitowy]"/>
    <w:basedOn w:val="Normalny"/>
    <w:uiPriority w:val="99"/>
    <w:rsid w:val="00017F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017F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F6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6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3C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61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29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2956"/>
    <w:rPr>
      <w:color w:val="808080"/>
      <w:shd w:val="clear" w:color="auto" w:fill="E6E6E6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638E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4BCB"/>
    <w:rPr>
      <w:color w:val="605E5C"/>
      <w:shd w:val="clear" w:color="auto" w:fill="E1DFDD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8E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44AD-B817-4332-B3B5-809A8DE5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Chwedorczuk Krzysztof</dc:creator>
  <cp:lastModifiedBy>Krzysztof Suliński</cp:lastModifiedBy>
  <cp:revision>3</cp:revision>
  <dcterms:created xsi:type="dcterms:W3CDTF">2022-03-22T12:15:00Z</dcterms:created>
  <dcterms:modified xsi:type="dcterms:W3CDTF">2022-03-22T12:53:00Z</dcterms:modified>
</cp:coreProperties>
</file>