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38A1" w14:textId="77777777" w:rsidR="004B47FB" w:rsidRPr="00BD55A9" w:rsidRDefault="004B47FB" w:rsidP="00BD55A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5F957F3" w14:textId="77777777" w:rsidR="003C406F" w:rsidRPr="00BD55A9" w:rsidRDefault="003C406F" w:rsidP="00BD55A9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  <w:sz w:val="20"/>
          <w:szCs w:val="20"/>
        </w:rPr>
      </w:pPr>
    </w:p>
    <w:p w14:paraId="39AFC87D" w14:textId="77777777" w:rsidR="004B47FB" w:rsidRPr="00BD55A9" w:rsidRDefault="004B47FB" w:rsidP="00BD55A9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7AB3AA1" w14:textId="77777777" w:rsidR="0059397C" w:rsidRPr="00BD55A9" w:rsidRDefault="00E44AA7" w:rsidP="00BD55A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D55A9">
        <w:rPr>
          <w:rFonts w:asciiTheme="minorHAnsi" w:hAnsiTheme="minorHAnsi" w:cstheme="minorHAnsi"/>
          <w:b/>
          <w:i/>
          <w:sz w:val="20"/>
          <w:szCs w:val="20"/>
        </w:rPr>
        <w:t>Załącznik nr 4 do Ogłoszenia</w:t>
      </w:r>
    </w:p>
    <w:p w14:paraId="6EF4F672" w14:textId="77777777" w:rsidR="0059397C" w:rsidRPr="00BD55A9" w:rsidRDefault="0059397C" w:rsidP="00BD55A9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69F69F3" w14:textId="77777777" w:rsidR="0059397C" w:rsidRPr="00BD55A9" w:rsidRDefault="0059397C" w:rsidP="00BD55A9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bCs/>
          <w:sz w:val="20"/>
          <w:szCs w:val="20"/>
        </w:rPr>
        <w:t>FORMULARZ CENOWY</w:t>
      </w:r>
    </w:p>
    <w:p w14:paraId="6CB076E7" w14:textId="77777777" w:rsidR="0059397C" w:rsidRPr="00BD55A9" w:rsidRDefault="0059397C" w:rsidP="00BD55A9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E5DC6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 xml:space="preserve">NAZWA WYKONAWCY </w:t>
      </w:r>
    </w:p>
    <w:p w14:paraId="2FF05776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581E3D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14:paraId="798CD1DD" w14:textId="77777777" w:rsidR="0059397C" w:rsidRPr="00BD55A9" w:rsidRDefault="0059397C" w:rsidP="00BD55A9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2A5C04F8" w14:textId="77777777" w:rsidR="0059397C" w:rsidRPr="00BD55A9" w:rsidRDefault="0059397C" w:rsidP="00BD55A9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lang w:eastAsia="en-US"/>
        </w:rPr>
        <w:t xml:space="preserve">Naukowa i Akademicka Sieć Komputerowa </w:t>
      </w:r>
      <w:r w:rsidRPr="00BD55A9">
        <w:rPr>
          <w:rFonts w:asciiTheme="minorHAnsi" w:eastAsia="Calibri" w:hAnsiTheme="minorHAnsi" w:cstheme="minorHAnsi"/>
          <w:b/>
          <w:bCs/>
          <w:lang w:eastAsia="en-US"/>
        </w:rPr>
        <w:br/>
        <w:t>– Państwowy Instytut Badawczy</w:t>
      </w:r>
    </w:p>
    <w:p w14:paraId="27377756" w14:textId="77777777" w:rsidR="0059397C" w:rsidRPr="00BD55A9" w:rsidRDefault="0059397C" w:rsidP="00BD55A9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15E9DE89" w14:textId="77777777" w:rsidR="0059397C" w:rsidRPr="00BD55A9" w:rsidRDefault="00E44AA7" w:rsidP="00BD55A9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lang w:eastAsia="en-US"/>
        </w:rPr>
        <w:t>01-045 Warszawa</w:t>
      </w:r>
    </w:p>
    <w:p w14:paraId="480ADB67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38FC9A5" w14:textId="77777777" w:rsidR="0059397C" w:rsidRPr="00BD55A9" w:rsidRDefault="0059397C" w:rsidP="00BD55A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bCs/>
          <w:sz w:val="20"/>
          <w:szCs w:val="20"/>
        </w:rPr>
        <w:t>Nawiązując do Ogłoszenia o zamówieniu na usłu</w:t>
      </w:r>
      <w:r w:rsidR="00223CAC" w:rsidRPr="00BD55A9">
        <w:rPr>
          <w:rFonts w:asciiTheme="minorHAnsi" w:hAnsiTheme="minorHAnsi" w:cstheme="minorHAnsi"/>
          <w:b/>
          <w:bCs/>
          <w:sz w:val="20"/>
          <w:szCs w:val="20"/>
        </w:rPr>
        <w:t>gi społeczne dot. postępowania</w:t>
      </w:r>
      <w:r w:rsidR="00173D1E" w:rsidRPr="00BD55A9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="00223CAC" w:rsidRPr="00BD55A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4BA4620" w14:textId="3833F46F" w:rsidR="00A44237" w:rsidRPr="00BD55A9" w:rsidRDefault="00A44237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BD55A9">
        <w:rPr>
          <w:rFonts w:cs="Calibri"/>
          <w:b/>
          <w:sz w:val="20"/>
          <w:szCs w:val="20"/>
        </w:rPr>
        <w:t xml:space="preserve">„Kompleksową organizację dwudniowych warsztatów w ramach projektu </w:t>
      </w:r>
      <w:r w:rsidRPr="00BD55A9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pn. </w:t>
      </w:r>
      <w:r w:rsidRPr="00BD55A9">
        <w:rPr>
          <w:b/>
          <w:sz w:val="20"/>
          <w:szCs w:val="20"/>
        </w:rPr>
        <w:t>„Upowszechnienie elektronicznego zarządzania dokumentacją w administracji publicznej</w:t>
      </w:r>
      <w:r w:rsidRPr="00BD55A9">
        <w:rPr>
          <w:rFonts w:cs="Calibri"/>
          <w:b/>
          <w:i/>
          <w:noProof/>
          <w:sz w:val="20"/>
          <w:szCs w:val="20"/>
          <w:lang w:eastAsia="pl-PL"/>
        </w:rPr>
        <w:t>”</w:t>
      </w:r>
    </w:p>
    <w:p w14:paraId="5921284B" w14:textId="77777777" w:rsidR="00A44237" w:rsidRPr="00BD55A9" w:rsidRDefault="00A44237" w:rsidP="00BD55A9">
      <w:pPr>
        <w:tabs>
          <w:tab w:val="left" w:pos="553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D55A9">
        <w:rPr>
          <w:rFonts w:cs="Calibri"/>
          <w:b/>
          <w:sz w:val="20"/>
          <w:szCs w:val="20"/>
        </w:rPr>
        <w:tab/>
      </w:r>
    </w:p>
    <w:p w14:paraId="6813A9F3" w14:textId="324F2EBE" w:rsidR="00A44237" w:rsidRPr="00BD55A9" w:rsidRDefault="00A44237" w:rsidP="00BD55A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D55A9">
        <w:rPr>
          <w:rFonts w:cs="Calibri"/>
          <w:b/>
          <w:sz w:val="20"/>
          <w:szCs w:val="20"/>
        </w:rPr>
        <w:t>znak postępowania: ZZ.2111.13.2020.PKO[EZD-PUW</w:t>
      </w:r>
      <w:r w:rsidR="008E1BFE">
        <w:rPr>
          <w:rFonts w:cs="Calibri"/>
          <w:b/>
          <w:sz w:val="20"/>
          <w:szCs w:val="20"/>
        </w:rPr>
        <w:t>2</w:t>
      </w:r>
      <w:r w:rsidRPr="00BD55A9">
        <w:rPr>
          <w:rFonts w:cs="Calibri"/>
          <w:b/>
          <w:sz w:val="20"/>
          <w:szCs w:val="20"/>
        </w:rPr>
        <w:t>]</w:t>
      </w:r>
    </w:p>
    <w:p w14:paraId="58096A04" w14:textId="3903E022" w:rsidR="00253884" w:rsidRPr="00BD55A9" w:rsidRDefault="00253884" w:rsidP="00BD55A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34ED59" w14:textId="77777777" w:rsidR="0059397C" w:rsidRPr="00BD55A9" w:rsidRDefault="0059397C" w:rsidP="00BD55A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>poniżej składamy ofertę cenową, zgodnie z poniższą tabelą:</w:t>
      </w:r>
    </w:p>
    <w:p w14:paraId="15825DA1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4EAB5A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76106892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>Nie dopuszcza się wprowadzania zmian w poniższ</w:t>
      </w:r>
      <w:r w:rsidR="001C434F" w:rsidRPr="00BD55A9">
        <w:rPr>
          <w:rFonts w:asciiTheme="minorHAnsi" w:hAnsiTheme="minorHAnsi" w:cstheme="minorHAnsi"/>
          <w:b/>
          <w:sz w:val="20"/>
          <w:szCs w:val="20"/>
          <w:u w:val="single"/>
        </w:rPr>
        <w:t>ych</w:t>
      </w: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 xml:space="preserve"> tabel</w:t>
      </w:r>
      <w:r w:rsidR="001C434F" w:rsidRPr="00BD55A9">
        <w:rPr>
          <w:rFonts w:asciiTheme="minorHAnsi" w:hAnsiTheme="minorHAnsi" w:cstheme="minorHAnsi"/>
          <w:b/>
          <w:sz w:val="20"/>
          <w:szCs w:val="20"/>
          <w:u w:val="single"/>
        </w:rPr>
        <w:t>ach</w:t>
      </w: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 xml:space="preserve"> w zakresie wyszczególnionych elementów rozliczeniowych (</w:t>
      </w:r>
      <w:r w:rsidRPr="00BD55A9">
        <w:rPr>
          <w:rFonts w:asciiTheme="minorHAnsi" w:hAnsiTheme="minorHAnsi" w:cstheme="minorHAnsi"/>
          <w:b/>
          <w:sz w:val="20"/>
          <w:szCs w:val="20"/>
        </w:rPr>
        <w:t>kol. 2</w:t>
      </w:r>
      <w:r w:rsidR="00173D1E" w:rsidRPr="00BD55A9">
        <w:rPr>
          <w:rFonts w:asciiTheme="minorHAnsi" w:hAnsiTheme="minorHAnsi" w:cstheme="minorHAnsi"/>
          <w:b/>
          <w:sz w:val="20"/>
          <w:szCs w:val="20"/>
        </w:rPr>
        <w:t xml:space="preserve"> - Jednostka (rodzaj usługi</w:t>
      </w:r>
      <w:r w:rsidRPr="00BD55A9">
        <w:rPr>
          <w:rFonts w:asciiTheme="minorHAnsi" w:hAnsiTheme="minorHAnsi" w:cstheme="minorHAnsi"/>
          <w:b/>
          <w:sz w:val="20"/>
          <w:szCs w:val="20"/>
        </w:rPr>
        <w:t>) i wy</w:t>
      </w:r>
      <w:r w:rsidR="00D81A51" w:rsidRPr="00BD55A9">
        <w:rPr>
          <w:rFonts w:asciiTheme="minorHAnsi" w:hAnsiTheme="minorHAnsi" w:cstheme="minorHAnsi"/>
          <w:b/>
          <w:sz w:val="20"/>
          <w:szCs w:val="20"/>
        </w:rPr>
        <w:t>maganej liczby jednostek (kol. 3</w:t>
      </w:r>
      <w:r w:rsidR="00AD6FC7" w:rsidRPr="00BD55A9">
        <w:rPr>
          <w:rFonts w:asciiTheme="minorHAnsi" w:hAnsiTheme="minorHAnsi" w:cstheme="minorHAnsi"/>
          <w:b/>
          <w:sz w:val="20"/>
          <w:szCs w:val="20"/>
        </w:rPr>
        <w:t>).</w:t>
      </w:r>
    </w:p>
    <w:p w14:paraId="6E8890D0" w14:textId="77777777" w:rsidR="00173D1E" w:rsidRPr="00BD55A9" w:rsidRDefault="00173D1E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286B6F" w14:textId="38F2F4C6" w:rsidR="0059397C" w:rsidRPr="00BD55A9" w:rsidRDefault="00173D1E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>Pier</w:t>
      </w:r>
      <w:r w:rsidR="00253884" w:rsidRPr="00BD55A9">
        <w:rPr>
          <w:rFonts w:asciiTheme="minorHAnsi" w:hAnsiTheme="minorHAnsi" w:cstheme="minorHAnsi"/>
          <w:sz w:val="20"/>
          <w:szCs w:val="20"/>
        </w:rPr>
        <w:t>wszy i drugi</w:t>
      </w:r>
      <w:r w:rsidR="00A44237" w:rsidRPr="00BD55A9">
        <w:rPr>
          <w:rFonts w:asciiTheme="minorHAnsi" w:hAnsiTheme="minorHAnsi" w:cstheme="minorHAnsi"/>
          <w:sz w:val="20"/>
          <w:szCs w:val="20"/>
        </w:rPr>
        <w:t xml:space="preserve"> dzień Warsztatów</w:t>
      </w:r>
      <w:r w:rsidRPr="00BD55A9">
        <w:rPr>
          <w:rFonts w:asciiTheme="minorHAnsi" w:hAnsiTheme="minorHAnsi" w:cstheme="minorHAnsi"/>
          <w:sz w:val="20"/>
          <w:szCs w:val="20"/>
        </w:rPr>
        <w:t>:</w:t>
      </w:r>
    </w:p>
    <w:p w14:paraId="11AE3C25" w14:textId="77777777" w:rsidR="00173D1E" w:rsidRPr="00BD55A9" w:rsidRDefault="00173D1E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BD55A9" w14:paraId="0E07A12E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217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E41D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1F7A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75F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(zł)</w:t>
            </w:r>
          </w:p>
          <w:p w14:paraId="51EABF5D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32F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0D9E981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14:paraId="183D9847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(kol. 3*kol.4)</w:t>
            </w:r>
          </w:p>
        </w:tc>
      </w:tr>
      <w:tr w:rsidR="0056222F" w:rsidRPr="00BD55A9" w14:paraId="02307AE7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F1CD4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1D6EC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ED06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E1A3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0BA85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A44237" w:rsidRPr="00BD55A9" w14:paraId="2A85FEA9" w14:textId="77777777" w:rsidTr="00DD68AD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A9B1" w14:textId="77777777" w:rsidR="00A44237" w:rsidRPr="00BD55A9" w:rsidRDefault="00A44237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A081" w14:textId="16279835" w:rsidR="00A44237" w:rsidRPr="00BD55A9" w:rsidRDefault="00A44237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Obsługa logistyczna podczas 1 i 2 dnia warsztatów</w:t>
            </w:r>
            <w:r w:rsidRPr="00BD55A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1DE7" w14:textId="0AD98977" w:rsidR="00A44237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tylko wartość brutto w złotych polskich z dokładnością do dwóch miejsc po przecinku.</w:t>
            </w:r>
          </w:p>
        </w:tc>
      </w:tr>
      <w:tr w:rsidR="0056222F" w:rsidRPr="00BD55A9" w14:paraId="281D8E61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70F6" w14:textId="1C0B41CD" w:rsidR="0056222F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6222F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591E" w14:textId="7963EFD3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Nocleg (doba hotelowa) ze śniadaniem</w:t>
            </w:r>
            <w:r w:rsidR="00A442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formie bufetu szwedzkiego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pokoju jednoosobowym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C63E" w14:textId="550D3728" w:rsidR="0056222F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56222F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F332" w14:textId="3BFFEC86" w:rsidR="0056222F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jeden pokój jednoosobowy.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8142" w14:textId="5105DE2D" w:rsidR="0056222F" w:rsidRPr="00BD55A9" w:rsidRDefault="00A44237" w:rsidP="006E6B3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E6B3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</w:t>
            </w:r>
            <w:r w:rsidR="006E6B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 16 pokoi 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jednoosobowy</w:t>
            </w:r>
            <w:r w:rsidR="006E6B39">
              <w:rPr>
                <w:rFonts w:asciiTheme="minorHAnsi" w:hAnsiTheme="minorHAnsi" w:cstheme="minorHAnsi"/>
                <w:i/>
                <w:sz w:val="20"/>
                <w:szCs w:val="20"/>
              </w:rPr>
              <w:t>ch łącznie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4FA17405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EB12" w14:textId="76E81469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BE1F" w14:textId="71546611" w:rsidR="00253884" w:rsidRPr="00BD55A9" w:rsidRDefault="00253884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Nocleg (doba hotelowa) ze śniadaniem</w:t>
            </w:r>
            <w:r w:rsidR="00A442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formie bufetu szwedzkiego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pokoju dwuosobowym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8807" w14:textId="09F4E377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BD55A9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pokoje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313" w14:textId="6AD427AA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jeden pokój dwuosobowy.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6207" w14:textId="6087A536" w:rsidR="00253884" w:rsidRPr="00BD55A9" w:rsidRDefault="00A44237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42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pok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dwuosobow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e łącznie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3AB37F22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CB69C" w14:textId="4063F02A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673DC" w14:textId="1CE4B9B9" w:rsidR="00253884" w:rsidRPr="00BD55A9" w:rsidRDefault="00253884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Świadczenie usługi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 xml:space="preserve"> cateringowej</w:t>
            </w:r>
            <w:r w:rsidR="00132FF2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1A52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całodzienny uzupełniany na bieżąco serwis kawowy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w czasie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pierwszego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79C0E" w14:textId="43F2D73A" w:rsidR="00253884" w:rsidRPr="00BD55A9" w:rsidRDefault="00A44237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 osób</w:t>
            </w:r>
          </w:p>
          <w:p w14:paraId="456ABCD2" w14:textId="77777777" w:rsidR="00253884" w:rsidRPr="00BD55A9" w:rsidRDefault="00253884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AA82C" w14:textId="1A39E745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5855" w14:textId="5474A908" w:rsidR="00253884" w:rsidRPr="00BD55A9" w:rsidRDefault="00A44237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b.</w:t>
            </w:r>
          </w:p>
        </w:tc>
      </w:tr>
      <w:tr w:rsidR="00253884" w:rsidRPr="00BD55A9" w14:paraId="100D5817" w14:textId="7777777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1156B" w14:textId="2C9B0F3E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F6A15" w14:textId="1A857B7D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 xml:space="preserve">cateringowej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obiad w formie bufetu szwedzkiego podczas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pierwszego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59B04" w14:textId="6414F83E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8DE2A" w14:textId="13844CC6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D8CE" w14:textId="7CD366B0" w:rsidR="00253884" w:rsidRPr="00BD55A9" w:rsidRDefault="00A44237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35D9D72F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92A91" w14:textId="6952FEDB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2F010" w14:textId="5517629A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>cateringowej</w:t>
            </w:r>
            <w:r w:rsidR="00FE3B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uroczystej kolacji </w:t>
            </w:r>
            <w:r w:rsidR="00A442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z obsługą kelnerską w formie bufetu szwedzkiego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pierwszego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08B86" w14:textId="7DE57C49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57B4E" w14:textId="446C841E" w:rsidR="00253884" w:rsidRPr="00BD55A9" w:rsidRDefault="00685C69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4131" w14:textId="42D0778A" w:rsidR="00253884" w:rsidRPr="00BD55A9" w:rsidRDefault="00685C69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wskazuje w tej rubryce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100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7729AD1E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0EC83" w14:textId="3F00827B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E072C" w14:textId="5286D3FB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proofErr w:type="spellStart"/>
            <w:r w:rsidR="00FE3B37">
              <w:rPr>
                <w:rFonts w:asciiTheme="minorHAnsi" w:hAnsiTheme="minorHAnsi" w:cstheme="minorHAnsi"/>
                <w:sz w:val="20"/>
                <w:szCs w:val="20"/>
              </w:rPr>
              <w:t>cateringowej</w:t>
            </w:r>
            <w:r w:rsidR="00132FF2" w:rsidRPr="00BD55A9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="00132FF2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jednej przerwy kawowej w czasie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drugiego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61BEC" w14:textId="7250100C" w:rsidR="00253884" w:rsidRPr="00BD55A9" w:rsidRDefault="007D1A52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 osób</w:t>
            </w:r>
          </w:p>
          <w:p w14:paraId="3369F21E" w14:textId="77777777" w:rsidR="00253884" w:rsidRPr="00BD55A9" w:rsidRDefault="00253884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A4A62" w14:textId="6B28AB26" w:rsidR="00253884" w:rsidRPr="00BD55A9" w:rsidRDefault="00685C69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5124" w14:textId="4D0AA3BF" w:rsidR="00253884" w:rsidRPr="00BD55A9" w:rsidRDefault="00685C69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wskazuje w tej rubryce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b.</w:t>
            </w:r>
          </w:p>
        </w:tc>
      </w:tr>
      <w:tr w:rsidR="00253884" w:rsidRPr="00BD55A9" w14:paraId="28320D85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33CFB" w14:textId="6FD8DCFD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71E01" w14:textId="2C38A54A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>cateringowej</w:t>
            </w:r>
            <w:r w:rsidR="00FE3B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obiad w formie bufetu szwedzkiego podczas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drugiego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70EBD" w14:textId="15B37DEB" w:rsidR="00F40C72" w:rsidRPr="00BD55A9" w:rsidRDefault="007D1A52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40C72" w:rsidRPr="00BD55A9">
              <w:rPr>
                <w:rFonts w:asciiTheme="minorHAnsi" w:hAnsiTheme="minorHAnsi" w:cstheme="minorHAnsi"/>
                <w:sz w:val="20"/>
                <w:szCs w:val="20"/>
              </w:rPr>
              <w:t>0  osób</w:t>
            </w:r>
          </w:p>
          <w:p w14:paraId="753D4498" w14:textId="77777777" w:rsidR="00253884" w:rsidRPr="00BD55A9" w:rsidRDefault="00253884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D768D" w14:textId="72C7D596" w:rsidR="00253884" w:rsidRPr="00BD55A9" w:rsidRDefault="00685C69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D876" w14:textId="5608B02D" w:rsidR="00253884" w:rsidRPr="00BD55A9" w:rsidRDefault="00685C69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wskazuje w tej rubryce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b.</w:t>
            </w:r>
          </w:p>
        </w:tc>
      </w:tr>
      <w:tr w:rsidR="00F40C72" w:rsidRPr="00BD55A9" w14:paraId="584F093B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C76CE2" w14:textId="77777777" w:rsidR="00F40C72" w:rsidRPr="00BD55A9" w:rsidRDefault="00F40C72" w:rsidP="00BD55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90E17" w14:textId="165C9D91" w:rsidR="00F40C72" w:rsidRPr="00BD55A9" w:rsidRDefault="00F40C72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</w:t>
            </w:r>
            <w:r w:rsidR="00783678"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5C8E6916" w14:textId="6E96D23A" w:rsidR="00F40C72" w:rsidRPr="00BD55A9" w:rsidRDefault="00F40C72" w:rsidP="00BD55A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EBA9E12" w14:textId="3A6A52C6" w:rsidR="00F40C72" w:rsidRPr="00BD55A9" w:rsidRDefault="00BD55A9" w:rsidP="00BD55A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wartość brutto w złotych polskich z dokładnością do dwóch miejsc po przecinku za wszystkie poz. 1-8</w:t>
            </w:r>
          </w:p>
        </w:tc>
      </w:tr>
    </w:tbl>
    <w:p w14:paraId="6B21FD77" w14:textId="77777777" w:rsidR="00B73D07" w:rsidRPr="00BD55A9" w:rsidRDefault="00B73D07" w:rsidP="00BD55A9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4F0DEAE2" w14:textId="265B8A5D" w:rsidR="007D1A52" w:rsidRPr="00BD55A9" w:rsidRDefault="007D1A52" w:rsidP="00BD55A9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 xml:space="preserve">Zamawiający zastrzega, że cena za realizację przedmiotu zamówienia wskazana przez Wykonawcę </w:t>
      </w:r>
      <w:r w:rsidRPr="00BD55A9">
        <w:rPr>
          <w:rFonts w:asciiTheme="minorHAnsi" w:hAnsiTheme="minorHAnsi" w:cstheme="minorHAnsi"/>
          <w:sz w:val="20"/>
          <w:szCs w:val="20"/>
        </w:rPr>
        <w:br/>
        <w:t xml:space="preserve">w powyższej tabeli, a także żadna cena jednostkowa zawarta w Formularzu cenowym nie może mieć wartości 0,00 złotych. Wykonawca nie może napisać w żadnej z ww. rubryk w powyższej tabeli informacji </w:t>
      </w:r>
      <w:r w:rsidR="00685C69">
        <w:rPr>
          <w:rFonts w:asciiTheme="minorHAnsi" w:hAnsiTheme="minorHAnsi" w:cstheme="minorHAnsi"/>
          <w:sz w:val="20"/>
          <w:szCs w:val="20"/>
        </w:rPr>
        <w:t>np</w:t>
      </w:r>
      <w:r w:rsidRPr="00BD55A9">
        <w:rPr>
          <w:rFonts w:asciiTheme="minorHAnsi" w:hAnsiTheme="minorHAnsi" w:cstheme="minorHAnsi"/>
          <w:sz w:val="20"/>
          <w:szCs w:val="20"/>
        </w:rPr>
        <w:t>.: „Brak opłat”.</w:t>
      </w:r>
    </w:p>
    <w:p w14:paraId="63F8C148" w14:textId="77777777" w:rsidR="007D1A52" w:rsidRPr="00BD55A9" w:rsidRDefault="007D1A52" w:rsidP="00BD55A9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BD55A9">
        <w:rPr>
          <w:rFonts w:cs="Calibri"/>
          <w:b/>
          <w:sz w:val="20"/>
          <w:szCs w:val="20"/>
          <w:u w:val="single"/>
        </w:rPr>
        <w:t xml:space="preserve">Cena oferty brutto wskazana w formularzu Oferta oraz ceny, wskazane przez Wykonawcę </w:t>
      </w:r>
      <w:r w:rsidRPr="00BD55A9">
        <w:rPr>
          <w:rFonts w:cs="Calibri"/>
          <w:b/>
          <w:sz w:val="20"/>
          <w:szCs w:val="20"/>
          <w:u w:val="single"/>
        </w:rPr>
        <w:br/>
        <w:t>w Formularzu Cenowym (w tabeli znajdującej się powyżej) muszą być wyrażone w złotych polskich (PLN), z dokładnością maksymalnie do dwóch miejsc po przecinku.</w:t>
      </w:r>
    </w:p>
    <w:p w14:paraId="7CF24D7C" w14:textId="77777777" w:rsidR="0059397C" w:rsidRPr="00BD55A9" w:rsidRDefault="0059397C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938E2C" w14:textId="77777777" w:rsidR="0059397C" w:rsidRPr="00BD55A9" w:rsidRDefault="0059397C" w:rsidP="00BD55A9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C21F34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33D30C" w14:textId="1C290162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i/>
          <w:sz w:val="20"/>
          <w:szCs w:val="20"/>
        </w:rPr>
        <w:t>………………………………., dni</w:t>
      </w:r>
      <w:r w:rsidR="007D1A52" w:rsidRPr="00BD55A9">
        <w:rPr>
          <w:rFonts w:asciiTheme="minorHAnsi" w:hAnsiTheme="minorHAnsi" w:cstheme="minorHAnsi"/>
          <w:i/>
          <w:sz w:val="20"/>
          <w:szCs w:val="20"/>
        </w:rPr>
        <w:t>a …………………………. 2020</w:t>
      </w:r>
      <w:r w:rsidR="00AD6FC7" w:rsidRPr="00BD55A9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14:paraId="0634664E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4563E1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15624A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688986" w14:textId="77777777" w:rsidR="0059397C" w:rsidRPr="00BD55A9" w:rsidRDefault="0059397C" w:rsidP="00BD55A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…………………………………………………………..</w:t>
      </w:r>
    </w:p>
    <w:p w14:paraId="7070AEF2" w14:textId="77777777" w:rsidR="0059397C" w:rsidRPr="00BD55A9" w:rsidRDefault="0059397C" w:rsidP="00BD55A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podpis Wykonawcy lub upoważnionego </w:t>
      </w:r>
    </w:p>
    <w:p w14:paraId="2DF46EE1" w14:textId="77777777" w:rsidR="0059397C" w:rsidRPr="00BD55A9" w:rsidRDefault="0059397C" w:rsidP="00BD55A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przedstawiciela Wykonawcy</w:t>
      </w:r>
    </w:p>
    <w:p w14:paraId="154E760C" w14:textId="77777777" w:rsidR="00E75BDA" w:rsidRPr="00BD55A9" w:rsidRDefault="00E75BDA" w:rsidP="00BD55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1368B2" w14:textId="77777777" w:rsidR="0056222F" w:rsidRPr="00BD55A9" w:rsidRDefault="0056222F" w:rsidP="00BD55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6222F" w:rsidRPr="00BD55A9" w:rsidSect="00562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5345" w14:textId="77777777" w:rsidR="00DD68AD" w:rsidRDefault="00DD68AD" w:rsidP="0059397C">
      <w:pPr>
        <w:spacing w:after="0" w:line="240" w:lineRule="auto"/>
      </w:pPr>
      <w:r>
        <w:separator/>
      </w:r>
    </w:p>
  </w:endnote>
  <w:endnote w:type="continuationSeparator" w:id="0">
    <w:p w14:paraId="4FC0AB35" w14:textId="77777777" w:rsidR="00DD68AD" w:rsidRDefault="00DD68AD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BE8D" w14:textId="77777777" w:rsidR="00DD68AD" w:rsidRDefault="00DD68AD">
    <w:pPr>
      <w:pStyle w:val="Stopka"/>
    </w:pPr>
  </w:p>
  <w:p w14:paraId="50E0DC0C" w14:textId="77777777" w:rsidR="00DD68AD" w:rsidRDefault="00DD6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F417" w14:textId="77777777" w:rsidR="00DD68AD" w:rsidRDefault="00DD68AD" w:rsidP="0059397C">
      <w:pPr>
        <w:spacing w:after="0" w:line="240" w:lineRule="auto"/>
      </w:pPr>
      <w:r>
        <w:separator/>
      </w:r>
    </w:p>
  </w:footnote>
  <w:footnote w:type="continuationSeparator" w:id="0">
    <w:p w14:paraId="5CB15B91" w14:textId="77777777" w:rsidR="00DD68AD" w:rsidRDefault="00DD68AD" w:rsidP="0059397C">
      <w:pPr>
        <w:spacing w:after="0" w:line="240" w:lineRule="auto"/>
      </w:pPr>
      <w:r>
        <w:continuationSeparator/>
      </w:r>
    </w:p>
  </w:footnote>
  <w:footnote w:id="1">
    <w:p w14:paraId="0FD6B629" w14:textId="77777777" w:rsidR="00DD68AD" w:rsidRPr="00253884" w:rsidRDefault="00DD68AD" w:rsidP="00132FF2">
      <w:pPr>
        <w:pStyle w:val="Tekstprzypisudolnego"/>
        <w:jc w:val="both"/>
        <w:rPr>
          <w:sz w:val="16"/>
          <w:szCs w:val="16"/>
        </w:rPr>
      </w:pPr>
      <w:r w:rsidRPr="00253884">
        <w:rPr>
          <w:rStyle w:val="Odwoanieprzypisudolnego"/>
          <w:sz w:val="16"/>
          <w:szCs w:val="16"/>
        </w:rPr>
        <w:footnoteRef/>
      </w:r>
      <w:r w:rsidRPr="00253884">
        <w:rPr>
          <w:sz w:val="16"/>
          <w:szCs w:val="16"/>
        </w:rPr>
        <w:t xml:space="preserve"> Cena, o której mowa w poz. nr 1 tabeli musi uwzględniać wszystkie koszty wynikające z realizacji wymagań określonych w Rozdziale IV Szczegółowego Opisu Przedmiotu Zamówienia będącego Załącznikiem nr 1 do Ogłoszenia.</w:t>
      </w:r>
    </w:p>
  </w:footnote>
  <w:footnote w:id="2">
    <w:p w14:paraId="19BFED99" w14:textId="7A1587A2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 Szczegółowego Opisu Przedmiotu Zamówienia będącego Załącznikiem nr 1 do Ogłoszenia.</w:t>
      </w:r>
    </w:p>
  </w:footnote>
  <w:footnote w:id="3">
    <w:p w14:paraId="730ACF8F" w14:textId="27014864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3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 Szczegółowego Opisu Przedmiotu Zamówienia będącego Załącznikiem nr 1 do Ogłoszenia.</w:t>
      </w:r>
    </w:p>
  </w:footnote>
  <w:footnote w:id="4">
    <w:p w14:paraId="00C99E02" w14:textId="7742E596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5">
    <w:p w14:paraId="51BF6C58" w14:textId="5C6EB3B6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5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6">
    <w:p w14:paraId="37AC5FF6" w14:textId="1DF12FA6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6</w:t>
      </w:r>
      <w:r w:rsidRPr="00253884">
        <w:rPr>
          <w:sz w:val="16"/>
          <w:szCs w:val="16"/>
        </w:rPr>
        <w:t>tabeli musi uwzględniać wszystkie koszty wynikające z realizacji wymagań określonych w Rozdziale VI Szczegółowego Opisu Przedmiotu Zamówienia będącego Załącznikiem nr 1 do Ogłoszenia.</w:t>
      </w:r>
    </w:p>
  </w:footnote>
  <w:footnote w:id="7">
    <w:p w14:paraId="6AEA2633" w14:textId="48BDC7AC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7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8">
    <w:p w14:paraId="33C85775" w14:textId="33A1FF8E" w:rsidR="00DD68AD" w:rsidRPr="004B47FB" w:rsidRDefault="00DD68AD" w:rsidP="00253884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8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99F7" w14:textId="5775CC42" w:rsidR="00DD68AD" w:rsidRDefault="00DD68AD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5D29E3DB" wp14:editId="2B172745">
          <wp:extent cx="1638300" cy="527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3C7AA333" w14:textId="77777777" w:rsidR="00DD68AD" w:rsidRDefault="00DD6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756"/>
    <w:rsid w:val="00132FF2"/>
    <w:rsid w:val="00173D1E"/>
    <w:rsid w:val="001C434F"/>
    <w:rsid w:val="001E00B9"/>
    <w:rsid w:val="001E5A5E"/>
    <w:rsid w:val="001F3B75"/>
    <w:rsid w:val="00205410"/>
    <w:rsid w:val="00223CAC"/>
    <w:rsid w:val="00234CA7"/>
    <w:rsid w:val="00253884"/>
    <w:rsid w:val="002E28EE"/>
    <w:rsid w:val="003162F7"/>
    <w:rsid w:val="003B2EB1"/>
    <w:rsid w:val="003C406F"/>
    <w:rsid w:val="004357BC"/>
    <w:rsid w:val="004B47FB"/>
    <w:rsid w:val="0053144C"/>
    <w:rsid w:val="0056222F"/>
    <w:rsid w:val="00571D08"/>
    <w:rsid w:val="0059397C"/>
    <w:rsid w:val="00601E1C"/>
    <w:rsid w:val="00606A73"/>
    <w:rsid w:val="00665221"/>
    <w:rsid w:val="00685C69"/>
    <w:rsid w:val="006B0568"/>
    <w:rsid w:val="006E6B39"/>
    <w:rsid w:val="00762D04"/>
    <w:rsid w:val="00783678"/>
    <w:rsid w:val="00787049"/>
    <w:rsid w:val="007A630A"/>
    <w:rsid w:val="007D1A52"/>
    <w:rsid w:val="007F42B3"/>
    <w:rsid w:val="00804E67"/>
    <w:rsid w:val="00874637"/>
    <w:rsid w:val="008A4F8E"/>
    <w:rsid w:val="008A5327"/>
    <w:rsid w:val="008E1BFE"/>
    <w:rsid w:val="00902311"/>
    <w:rsid w:val="00904AFF"/>
    <w:rsid w:val="009136AE"/>
    <w:rsid w:val="0091383C"/>
    <w:rsid w:val="0092419C"/>
    <w:rsid w:val="00954D5E"/>
    <w:rsid w:val="00985C04"/>
    <w:rsid w:val="009A6145"/>
    <w:rsid w:val="009B2AAA"/>
    <w:rsid w:val="009B3D0F"/>
    <w:rsid w:val="00A1741A"/>
    <w:rsid w:val="00A44237"/>
    <w:rsid w:val="00A60488"/>
    <w:rsid w:val="00A73DF6"/>
    <w:rsid w:val="00A8426D"/>
    <w:rsid w:val="00A84731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D55A9"/>
    <w:rsid w:val="00BF4C47"/>
    <w:rsid w:val="00C27EE1"/>
    <w:rsid w:val="00C90968"/>
    <w:rsid w:val="00CB0ACD"/>
    <w:rsid w:val="00D81A51"/>
    <w:rsid w:val="00D901CB"/>
    <w:rsid w:val="00DA5C3D"/>
    <w:rsid w:val="00DB0221"/>
    <w:rsid w:val="00DD68AD"/>
    <w:rsid w:val="00E44AA7"/>
    <w:rsid w:val="00E71150"/>
    <w:rsid w:val="00E75BDA"/>
    <w:rsid w:val="00EF79B8"/>
    <w:rsid w:val="00F10118"/>
    <w:rsid w:val="00F252BB"/>
    <w:rsid w:val="00F40C72"/>
    <w:rsid w:val="00F4352F"/>
    <w:rsid w:val="00F9631C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6499DB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A60488"/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88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0C33-43CE-49AF-AF94-FC5959A7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2</cp:revision>
  <cp:lastPrinted>2020-01-16T06:53:00Z</cp:lastPrinted>
  <dcterms:created xsi:type="dcterms:W3CDTF">2020-01-16T07:08:00Z</dcterms:created>
  <dcterms:modified xsi:type="dcterms:W3CDTF">2020-01-16T07:08:00Z</dcterms:modified>
</cp:coreProperties>
</file>