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059BCEC9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1FDBF21B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D3705" w:rsidRPr="00ED3705">
        <w:rPr>
          <w:rFonts w:cstheme="minorHAnsi"/>
          <w:b/>
          <w:i/>
        </w:rPr>
        <w:t>Świadczenie usługi transmisji danych 10Gbit/s pomiędzy Węzłami Centralnymi i Regionalnymi O</w:t>
      </w:r>
      <w:r w:rsidR="008F2319">
        <w:rPr>
          <w:rFonts w:cstheme="minorHAnsi"/>
          <w:b/>
          <w:i/>
        </w:rPr>
        <w:t xml:space="preserve">gólnopolskiej </w:t>
      </w:r>
      <w:r w:rsidR="00ED3705" w:rsidRPr="00ED3705">
        <w:rPr>
          <w:rFonts w:cstheme="minorHAnsi"/>
          <w:b/>
          <w:i/>
        </w:rPr>
        <w:t>S</w:t>
      </w:r>
      <w:r w:rsidR="008F2319">
        <w:rPr>
          <w:rFonts w:cstheme="minorHAnsi"/>
          <w:b/>
          <w:i/>
        </w:rPr>
        <w:t xml:space="preserve">ieci </w:t>
      </w:r>
      <w:r w:rsidR="00ED3705" w:rsidRPr="00ED3705">
        <w:rPr>
          <w:rFonts w:cstheme="minorHAnsi"/>
          <w:b/>
          <w:i/>
        </w:rPr>
        <w:t>E</w:t>
      </w:r>
      <w:r w:rsidR="008F2319">
        <w:rPr>
          <w:rFonts w:cstheme="minorHAnsi"/>
          <w:b/>
          <w:i/>
        </w:rPr>
        <w:t>dukacyjnej</w:t>
      </w:r>
      <w:r w:rsidRPr="00ED3705">
        <w:rPr>
          <w:rFonts w:cstheme="minorHAnsi"/>
          <w:b/>
          <w:i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5E870D49" w:rsidR="00D170E7" w:rsidRPr="0068281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5A1E9E">
        <w:rPr>
          <w:rFonts w:cstheme="minorHAnsi"/>
          <w:b/>
        </w:rPr>
        <w:t>ZZ.2131</w:t>
      </w:r>
      <w:r w:rsidR="009660DD" w:rsidRPr="009660DD">
        <w:rPr>
          <w:rFonts w:cstheme="minorHAnsi"/>
          <w:b/>
        </w:rPr>
        <w:t>.</w:t>
      </w:r>
      <w:r w:rsidR="009660DD">
        <w:rPr>
          <w:rFonts w:cstheme="minorHAnsi"/>
          <w:b/>
        </w:rPr>
        <w:t>335</w:t>
      </w:r>
      <w:r w:rsidR="009660DD" w:rsidRPr="005A1E9E">
        <w:rPr>
          <w:rFonts w:cstheme="minorHAnsi"/>
          <w:b/>
        </w:rPr>
        <w:t>.</w:t>
      </w:r>
      <w:r w:rsidR="00D54310" w:rsidRPr="005A1E9E">
        <w:rPr>
          <w:rFonts w:cstheme="minorHAnsi"/>
          <w:b/>
        </w:rPr>
        <w:t>201</w:t>
      </w:r>
      <w:r w:rsidR="00ED3705" w:rsidRPr="005A1E9E">
        <w:rPr>
          <w:rFonts w:cstheme="minorHAnsi"/>
          <w:b/>
        </w:rPr>
        <w:t>9</w:t>
      </w:r>
      <w:r w:rsidR="00D54310" w:rsidRPr="005A1E9E">
        <w:rPr>
          <w:rFonts w:cstheme="minorHAnsi"/>
          <w:b/>
        </w:rPr>
        <w:t>.JOK [OSE</w:t>
      </w:r>
      <w:r w:rsidR="008F2319" w:rsidRPr="005A1E9E">
        <w:rPr>
          <w:rFonts w:cstheme="minorHAnsi"/>
          <w:b/>
        </w:rPr>
        <w:t xml:space="preserve"> </w:t>
      </w:r>
      <w:r w:rsidR="00D54310" w:rsidRPr="005A1E9E">
        <w:rPr>
          <w:rFonts w:cstheme="minorHAnsi"/>
          <w:b/>
        </w:rPr>
        <w:t>201</w:t>
      </w:r>
      <w:r w:rsidR="00ED3705" w:rsidRPr="005A1E9E">
        <w:rPr>
          <w:rFonts w:cstheme="minorHAnsi"/>
          <w:b/>
        </w:rPr>
        <w:t>9</w:t>
      </w:r>
      <w:r w:rsidR="00D54310" w:rsidRPr="005A1E9E">
        <w:rPr>
          <w:rFonts w:cstheme="minorHAnsi"/>
          <w:b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6203A0C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152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DA1BA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5B97585D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zęść nr </w:t>
      </w:r>
      <w:r w:rsidR="005C2F6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1, 2, 3, 4, 5, 6, 7, 8, 9</w:t>
      </w:r>
      <w:r w:rsidR="005C2F6D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5C2F6D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73E8667A" w14:textId="50CF8AED" w:rsidR="005C2F6D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4AE50331" w14:textId="520817FE" w:rsidR="00F01889" w:rsidRPr="007E4DEB" w:rsidRDefault="003E693F" w:rsidP="007E4DEB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E4DE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7E4DEB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 w:rsidRPr="007E4DEB">
        <w:rPr>
          <w:rFonts w:asciiTheme="minorHAnsi" w:hAnsiTheme="minorHAnsi" w:cstheme="minorHAnsi"/>
          <w:sz w:val="22"/>
          <w:szCs w:val="22"/>
        </w:rPr>
        <w:t xml:space="preserve">na </w:t>
      </w:r>
      <w:r w:rsidR="005C2F6D" w:rsidRPr="007E4DEB">
        <w:rPr>
          <w:rFonts w:asciiTheme="minorHAnsi" w:hAnsiTheme="minorHAnsi" w:cstheme="minorHAnsi"/>
          <w:sz w:val="22"/>
          <w:szCs w:val="22"/>
        </w:rPr>
        <w:t xml:space="preserve">ww. </w:t>
      </w:r>
      <w:r w:rsidR="00E25533" w:rsidRPr="007E4DEB">
        <w:rPr>
          <w:rFonts w:asciiTheme="minorHAnsi" w:hAnsiTheme="minorHAnsi" w:cstheme="minorHAnsi"/>
          <w:b/>
          <w:sz w:val="22"/>
          <w:szCs w:val="22"/>
        </w:rPr>
        <w:t>Część</w:t>
      </w:r>
      <w:r w:rsidR="005C2F6D" w:rsidRPr="007E4DEB">
        <w:rPr>
          <w:rFonts w:asciiTheme="minorHAnsi" w:hAnsiTheme="minorHAnsi" w:cstheme="minorHAnsi"/>
          <w:b/>
          <w:sz w:val="22"/>
          <w:szCs w:val="22"/>
        </w:rPr>
        <w:t>/Części</w:t>
      </w:r>
      <w:r w:rsidR="00E25533" w:rsidRPr="007E4DEB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7E4DEB">
        <w:rPr>
          <w:rFonts w:asciiTheme="minorHAnsi" w:hAnsiTheme="minorHAnsi" w:cstheme="minorHAnsi"/>
          <w:sz w:val="22"/>
          <w:szCs w:val="22"/>
        </w:rPr>
        <w:t>za cenę abonamentu miesięcznego określoną w załączonym do Oferty Formularzu cenowym (według wzoru stanowiącego Załącznik nr 2 do Zapytania ofertowego)</w:t>
      </w:r>
      <w:r w:rsidR="005C2F6D" w:rsidRPr="007E4DEB">
        <w:rPr>
          <w:rFonts w:asciiTheme="minorHAnsi" w:hAnsiTheme="minorHAnsi" w:cstheme="minorHAnsi"/>
          <w:sz w:val="22"/>
          <w:szCs w:val="22"/>
        </w:rPr>
        <w:t>.</w:t>
      </w:r>
      <w:r w:rsidR="00525685" w:rsidRPr="007E4D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DE37C" w14:textId="7976F42A" w:rsidR="001E7EEB" w:rsidRPr="00821B05" w:rsidRDefault="001E7EEB" w:rsidP="001E7EEB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21B0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</w:t>
      </w:r>
      <w:r w:rsidRPr="00821B05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c</w:t>
      </w:r>
      <w:r w:rsidRPr="00821B05">
        <w:rPr>
          <w:rFonts w:asciiTheme="minorHAnsi" w:hAnsiTheme="minorHAnsi" w:cstheme="minorHAnsi"/>
          <w:sz w:val="22"/>
          <w:szCs w:val="22"/>
        </w:rPr>
        <w:t>ena brutto określona w pkt 3</w:t>
      </w:r>
      <w:r w:rsidR="004131C4" w:rsidRPr="00821B05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821B05">
        <w:rPr>
          <w:rFonts w:asciiTheme="minorHAnsi" w:hAnsiTheme="minorHAnsi" w:cstheme="minorHAnsi"/>
          <w:sz w:val="22"/>
          <w:szCs w:val="22"/>
        </w:rPr>
        <w:t>, nie stanowi wartości wynagrodzenia brutto Wykonawcy, lecz służy porównaniu ofert złożonych w postępowaniu i dokonaniu przez Zamawiającego wyboru najkorzystniejszej oferty. Wynagrodzenie Wykonawcy za wykonanie przedmiotu zamówienia stanowić będzie iloczyn liczby miesięcy świadczenia usługi</w:t>
      </w:r>
      <w:r w:rsidR="00243741" w:rsidRPr="00821B05">
        <w:rPr>
          <w:rFonts w:asciiTheme="minorHAnsi" w:hAnsiTheme="minorHAnsi" w:cstheme="minorHAnsi"/>
          <w:sz w:val="22"/>
          <w:szCs w:val="22"/>
        </w:rPr>
        <w:t>,</w:t>
      </w:r>
      <w:r w:rsidRPr="00821B05">
        <w:rPr>
          <w:rFonts w:asciiTheme="minorHAnsi" w:hAnsiTheme="minorHAnsi" w:cstheme="minorHAnsi"/>
          <w:sz w:val="22"/>
          <w:szCs w:val="22"/>
        </w:rPr>
        <w:t xml:space="preserve"> liczonej od</w:t>
      </w:r>
      <w:r w:rsidR="003664F2" w:rsidRPr="00821B05">
        <w:rPr>
          <w:rFonts w:asciiTheme="minorHAnsi" w:hAnsiTheme="minorHAnsi" w:cstheme="minorHAnsi"/>
          <w:sz w:val="22"/>
          <w:szCs w:val="22"/>
        </w:rPr>
        <w:t xml:space="preserve"> daty uruchomienia Usługi) </w:t>
      </w:r>
      <w:r w:rsidRPr="00821B05">
        <w:rPr>
          <w:rFonts w:asciiTheme="minorHAnsi" w:hAnsiTheme="minorHAnsi" w:cstheme="minorHAnsi"/>
          <w:sz w:val="22"/>
          <w:szCs w:val="22"/>
        </w:rPr>
        <w:t xml:space="preserve">oraz ceny miesięcznego abonamentu za Usługę brutto wskazanego w </w:t>
      </w:r>
      <w:r w:rsidR="002047E7">
        <w:rPr>
          <w:rFonts w:asciiTheme="minorHAnsi" w:hAnsiTheme="minorHAnsi" w:cstheme="minorHAnsi"/>
          <w:sz w:val="22"/>
          <w:szCs w:val="22"/>
        </w:rPr>
        <w:t>Formularzu cenowym</w:t>
      </w:r>
      <w:r w:rsidRPr="00821B05">
        <w:rPr>
          <w:rFonts w:asciiTheme="minorHAnsi" w:hAnsiTheme="minorHAnsi" w:cstheme="minorHAnsi"/>
          <w:sz w:val="22"/>
          <w:szCs w:val="22"/>
        </w:rPr>
        <w:t>.</w:t>
      </w:r>
    </w:p>
    <w:p w14:paraId="079FD351" w14:textId="41785C38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>
        <w:rPr>
          <w:rFonts w:asciiTheme="minorHAnsi" w:hAnsiTheme="minorHAnsi" w:cstheme="minorHAnsi"/>
          <w:sz w:val="22"/>
          <w:szCs w:val="22"/>
        </w:rPr>
        <w:t>Formularzu cenowym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4176AA55" w14:textId="58EAE320" w:rsidR="00CD20DE" w:rsidRDefault="00CD20DE" w:rsidP="00CD20D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zm.) i </w:t>
      </w:r>
      <w:r>
        <w:rPr>
          <w:rFonts w:asciiTheme="minorHAnsi" w:hAnsiTheme="minorHAnsi" w:cstheme="minorHAnsi"/>
          <w:sz w:val="22"/>
          <w:szCs w:val="22"/>
        </w:rPr>
        <w:lastRenderedPageBreak/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634C6EE0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2047E7">
        <w:rPr>
          <w:rFonts w:asciiTheme="minorHAnsi" w:hAnsiTheme="minorHAnsi" w:cstheme="minorHAnsi"/>
          <w:sz w:val="22"/>
          <w:szCs w:val="22"/>
        </w:rPr>
        <w:t xml:space="preserve">60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6383976B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76234A">
        <w:rPr>
          <w:rFonts w:asciiTheme="minorHAnsi" w:hAnsiTheme="minorHAnsi" w:cstheme="minorHAnsi"/>
          <w:sz w:val="22"/>
          <w:szCs w:val="22"/>
        </w:rPr>
        <w:t>4</w:t>
      </w:r>
      <w:r w:rsidR="002047E7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290810A0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2EEA48AB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>………………………………., dnia …………………………. 201</w:t>
      </w:r>
      <w:r w:rsidR="002047E7">
        <w:rPr>
          <w:rFonts w:cstheme="minorHAnsi"/>
        </w:rPr>
        <w:t>9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0C7B9FCD" w14:textId="5037BEA0" w:rsidR="00063F6C" w:rsidRPr="00F77C62" w:rsidRDefault="00E22129" w:rsidP="00F841B2">
      <w:pPr>
        <w:spacing w:after="0" w:line="240" w:lineRule="auto"/>
        <w:ind w:left="284" w:hanging="284"/>
        <w:jc w:val="both"/>
        <w:rPr>
          <w:rFonts w:cstheme="minorHAnsi"/>
          <w:i/>
        </w:rPr>
      </w:pPr>
      <w:r w:rsidRPr="00F65DD4">
        <w:rPr>
          <w:rFonts w:cstheme="minorHAnsi"/>
          <w:sz w:val="20"/>
          <w:szCs w:val="20"/>
        </w:rPr>
        <w:tab/>
      </w:r>
    </w:p>
    <w:p w14:paraId="4D05EDE4" w14:textId="36192315" w:rsidR="00F01889" w:rsidRDefault="00F01889" w:rsidP="00BC5B54">
      <w:pPr>
        <w:rPr>
          <w:rFonts w:cstheme="minorHAnsi"/>
          <w:b/>
          <w:i/>
        </w:rPr>
      </w:pPr>
      <w:bookmarkStart w:id="4" w:name="_GoBack"/>
      <w:bookmarkEnd w:id="4"/>
    </w:p>
    <w:sectPr w:rsidR="00F01889" w:rsidSect="000E1FCE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2F75E" w14:textId="77777777" w:rsidR="00567B3B" w:rsidRDefault="00567B3B">
      <w:pPr>
        <w:spacing w:after="0" w:line="240" w:lineRule="auto"/>
      </w:pPr>
      <w:r>
        <w:separator/>
      </w:r>
    </w:p>
  </w:endnote>
  <w:endnote w:type="continuationSeparator" w:id="0">
    <w:p w14:paraId="538CFDFC" w14:textId="77777777" w:rsidR="00567B3B" w:rsidRDefault="00567B3B">
      <w:pPr>
        <w:spacing w:after="0" w:line="240" w:lineRule="auto"/>
      </w:pPr>
      <w:r>
        <w:continuationSeparator/>
      </w:r>
    </w:p>
  </w:endnote>
  <w:endnote w:type="continuationNotice" w:id="1">
    <w:p w14:paraId="76113590" w14:textId="77777777" w:rsidR="00567B3B" w:rsidRDefault="00567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6C379FF6" w:rsidR="0006064C" w:rsidRDefault="0006064C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B54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06064C" w:rsidRDefault="0006064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06064C" w:rsidRDefault="0006064C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E512" w14:textId="77777777" w:rsidR="00567B3B" w:rsidRDefault="00567B3B">
      <w:pPr>
        <w:spacing w:after="0" w:line="240" w:lineRule="auto"/>
      </w:pPr>
      <w:r>
        <w:separator/>
      </w:r>
    </w:p>
  </w:footnote>
  <w:footnote w:type="continuationSeparator" w:id="0">
    <w:p w14:paraId="09AEDC99" w14:textId="77777777" w:rsidR="00567B3B" w:rsidRDefault="00567B3B">
      <w:pPr>
        <w:spacing w:after="0" w:line="240" w:lineRule="auto"/>
      </w:pPr>
      <w:r>
        <w:continuationSeparator/>
      </w:r>
    </w:p>
  </w:footnote>
  <w:footnote w:type="continuationNotice" w:id="1">
    <w:p w14:paraId="1985F423" w14:textId="77777777" w:rsidR="00567B3B" w:rsidRDefault="00567B3B">
      <w:pPr>
        <w:spacing w:after="0" w:line="240" w:lineRule="auto"/>
      </w:pPr>
    </w:p>
  </w:footnote>
  <w:footnote w:id="2">
    <w:p w14:paraId="48D5E361" w14:textId="139A281D" w:rsidR="0006064C" w:rsidRPr="001F05B5" w:rsidRDefault="0006064C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21EEB632" w14:textId="39858D38" w:rsidR="005C2F6D" w:rsidRPr="001F05B5" w:rsidRDefault="005C2F6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</w:t>
      </w:r>
      <w:r w:rsidRPr="005C2F6D">
        <w:rPr>
          <w:sz w:val="16"/>
          <w:szCs w:val="16"/>
        </w:rPr>
        <w:t>Części, na które Wykonawca nie składa oferty należy przekreślić / wykreślić</w:t>
      </w:r>
    </w:p>
  </w:footnote>
  <w:footnote w:id="4">
    <w:p w14:paraId="02F11FAE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75910BA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77AC8B4B" w:rsidR="0006064C" w:rsidRDefault="0006064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76589"/>
    <w:multiLevelType w:val="hybridMultilevel"/>
    <w:tmpl w:val="2A706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32"/>
  </w:num>
  <w:num w:numId="6">
    <w:abstractNumId w:val="8"/>
  </w:num>
  <w:num w:numId="7">
    <w:abstractNumId w:val="49"/>
  </w:num>
  <w:num w:numId="8">
    <w:abstractNumId w:val="42"/>
  </w:num>
  <w:num w:numId="9">
    <w:abstractNumId w:val="37"/>
  </w:num>
  <w:num w:numId="10">
    <w:abstractNumId w:val="40"/>
  </w:num>
  <w:num w:numId="11">
    <w:abstractNumId w:val="53"/>
  </w:num>
  <w:num w:numId="12">
    <w:abstractNumId w:val="30"/>
  </w:num>
  <w:num w:numId="13">
    <w:abstractNumId w:val="46"/>
  </w:num>
  <w:num w:numId="14">
    <w:abstractNumId w:val="1"/>
  </w:num>
  <w:num w:numId="15">
    <w:abstractNumId w:val="29"/>
  </w:num>
  <w:num w:numId="16">
    <w:abstractNumId w:val="34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10"/>
  </w:num>
  <w:num w:numId="21">
    <w:abstractNumId w:val="5"/>
  </w:num>
  <w:num w:numId="22">
    <w:abstractNumId w:val="16"/>
  </w:num>
  <w:num w:numId="23">
    <w:abstractNumId w:val="33"/>
  </w:num>
  <w:num w:numId="24">
    <w:abstractNumId w:val="25"/>
  </w:num>
  <w:num w:numId="25">
    <w:abstractNumId w:val="14"/>
  </w:num>
  <w:num w:numId="26">
    <w:abstractNumId w:val="38"/>
  </w:num>
  <w:num w:numId="27">
    <w:abstractNumId w:val="28"/>
  </w:num>
  <w:num w:numId="28">
    <w:abstractNumId w:val="19"/>
  </w:num>
  <w:num w:numId="29">
    <w:abstractNumId w:val="17"/>
  </w:num>
  <w:num w:numId="30">
    <w:abstractNumId w:val="52"/>
  </w:num>
  <w:num w:numId="31">
    <w:abstractNumId w:val="47"/>
  </w:num>
  <w:num w:numId="32">
    <w:abstractNumId w:val="3"/>
  </w:num>
  <w:num w:numId="33">
    <w:abstractNumId w:val="12"/>
  </w:num>
  <w:num w:numId="34">
    <w:abstractNumId w:val="50"/>
  </w:num>
  <w:num w:numId="35">
    <w:abstractNumId w:val="21"/>
  </w:num>
  <w:num w:numId="36">
    <w:abstractNumId w:val="2"/>
  </w:num>
  <w:num w:numId="37">
    <w:abstractNumId w:val="18"/>
  </w:num>
  <w:num w:numId="38">
    <w:abstractNumId w:val="20"/>
  </w:num>
  <w:num w:numId="39">
    <w:abstractNumId w:val="55"/>
  </w:num>
  <w:num w:numId="40">
    <w:abstractNumId w:val="13"/>
  </w:num>
  <w:num w:numId="41">
    <w:abstractNumId w:val="4"/>
  </w:num>
  <w:num w:numId="42">
    <w:abstractNumId w:val="39"/>
  </w:num>
  <w:num w:numId="43">
    <w:abstractNumId w:val="36"/>
  </w:num>
  <w:num w:numId="44">
    <w:abstractNumId w:val="9"/>
  </w:num>
  <w:num w:numId="45">
    <w:abstractNumId w:val="35"/>
  </w:num>
  <w:num w:numId="46">
    <w:abstractNumId w:val="27"/>
  </w:num>
  <w:num w:numId="47">
    <w:abstractNumId w:val="24"/>
  </w:num>
  <w:num w:numId="48">
    <w:abstractNumId w:val="15"/>
  </w:num>
  <w:num w:numId="49">
    <w:abstractNumId w:val="45"/>
  </w:num>
  <w:num w:numId="50">
    <w:abstractNumId w:val="7"/>
  </w:num>
  <w:num w:numId="51">
    <w:abstractNumId w:val="22"/>
  </w:num>
  <w:num w:numId="52">
    <w:abstractNumId w:val="43"/>
  </w:num>
  <w:num w:numId="53">
    <w:abstractNumId w:val="26"/>
  </w:num>
  <w:num w:numId="54">
    <w:abstractNumId w:val="44"/>
  </w:num>
  <w:num w:numId="55">
    <w:abstractNumId w:val="23"/>
  </w:num>
  <w:num w:numId="56">
    <w:abstractNumId w:val="51"/>
  </w:num>
  <w:num w:numId="57">
    <w:abstractNumId w:val="54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26E2C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C5E"/>
    <w:rsid w:val="000503F7"/>
    <w:rsid w:val="00051BD9"/>
    <w:rsid w:val="00053A5A"/>
    <w:rsid w:val="00054BB4"/>
    <w:rsid w:val="00054C1E"/>
    <w:rsid w:val="00056DEB"/>
    <w:rsid w:val="00056E08"/>
    <w:rsid w:val="0005728D"/>
    <w:rsid w:val="0006054F"/>
    <w:rsid w:val="0006064C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73AA2"/>
    <w:rsid w:val="000806A3"/>
    <w:rsid w:val="00082ACB"/>
    <w:rsid w:val="00083C4E"/>
    <w:rsid w:val="000844BB"/>
    <w:rsid w:val="000845C5"/>
    <w:rsid w:val="0008630C"/>
    <w:rsid w:val="000876C7"/>
    <w:rsid w:val="000916CE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46B7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1FCE"/>
    <w:rsid w:val="000E2AC8"/>
    <w:rsid w:val="000E40DB"/>
    <w:rsid w:val="000E53EA"/>
    <w:rsid w:val="000E5E3F"/>
    <w:rsid w:val="000E7009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332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401E2"/>
    <w:rsid w:val="001416E1"/>
    <w:rsid w:val="001422A2"/>
    <w:rsid w:val="001429EF"/>
    <w:rsid w:val="00144A7B"/>
    <w:rsid w:val="00144E84"/>
    <w:rsid w:val="00150021"/>
    <w:rsid w:val="00152338"/>
    <w:rsid w:val="00152C40"/>
    <w:rsid w:val="00152E9E"/>
    <w:rsid w:val="00152F8C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27DF6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51563"/>
    <w:rsid w:val="0025157A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5536"/>
    <w:rsid w:val="0031094A"/>
    <w:rsid w:val="003109E0"/>
    <w:rsid w:val="00312241"/>
    <w:rsid w:val="003123FC"/>
    <w:rsid w:val="00312A5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15DA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A1A"/>
    <w:rsid w:val="00387C59"/>
    <w:rsid w:val="00390E7F"/>
    <w:rsid w:val="003913F8"/>
    <w:rsid w:val="0039155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3C2E"/>
    <w:rsid w:val="003B4464"/>
    <w:rsid w:val="003B5B09"/>
    <w:rsid w:val="003B682F"/>
    <w:rsid w:val="003B7499"/>
    <w:rsid w:val="003B7E06"/>
    <w:rsid w:val="003C0451"/>
    <w:rsid w:val="003C17BC"/>
    <w:rsid w:val="003C3745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06AA0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466C0"/>
    <w:rsid w:val="00450B55"/>
    <w:rsid w:val="004513F6"/>
    <w:rsid w:val="004516E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563E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5966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3C9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67B3B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6EC"/>
    <w:rsid w:val="00594D08"/>
    <w:rsid w:val="00596162"/>
    <w:rsid w:val="005975EF"/>
    <w:rsid w:val="005977EF"/>
    <w:rsid w:val="005A1095"/>
    <w:rsid w:val="005A1E9E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2F6D"/>
    <w:rsid w:val="005C5E8D"/>
    <w:rsid w:val="005D07D3"/>
    <w:rsid w:val="005D1748"/>
    <w:rsid w:val="005D22B4"/>
    <w:rsid w:val="005D2D5E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546C"/>
    <w:rsid w:val="00637EC2"/>
    <w:rsid w:val="0064091B"/>
    <w:rsid w:val="00640A6A"/>
    <w:rsid w:val="00640D07"/>
    <w:rsid w:val="006428AE"/>
    <w:rsid w:val="006429CE"/>
    <w:rsid w:val="00643DEF"/>
    <w:rsid w:val="00645A47"/>
    <w:rsid w:val="00646C57"/>
    <w:rsid w:val="0064797F"/>
    <w:rsid w:val="0065097B"/>
    <w:rsid w:val="00651964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2CD1"/>
    <w:rsid w:val="00681D33"/>
    <w:rsid w:val="0068281C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16D0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9C1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47427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1AD8"/>
    <w:rsid w:val="007620B3"/>
    <w:rsid w:val="0076234A"/>
    <w:rsid w:val="00763333"/>
    <w:rsid w:val="00763EA3"/>
    <w:rsid w:val="00765485"/>
    <w:rsid w:val="00765792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4DEB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319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3E20"/>
    <w:rsid w:val="00964606"/>
    <w:rsid w:val="00964A84"/>
    <w:rsid w:val="0096530C"/>
    <w:rsid w:val="00966004"/>
    <w:rsid w:val="009660DD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E38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304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342D"/>
    <w:rsid w:val="00A23982"/>
    <w:rsid w:val="00A2531C"/>
    <w:rsid w:val="00A30F98"/>
    <w:rsid w:val="00A31924"/>
    <w:rsid w:val="00A328DE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13C7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6C8A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64E1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C5B54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2A8B"/>
    <w:rsid w:val="00BE34B7"/>
    <w:rsid w:val="00BE3E4D"/>
    <w:rsid w:val="00BE5184"/>
    <w:rsid w:val="00BE5A46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78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15B9"/>
    <w:rsid w:val="00CA3093"/>
    <w:rsid w:val="00CA3A55"/>
    <w:rsid w:val="00CA3CF1"/>
    <w:rsid w:val="00CA5332"/>
    <w:rsid w:val="00CA583A"/>
    <w:rsid w:val="00CA5BD7"/>
    <w:rsid w:val="00CA645B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0DE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E7683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F28"/>
    <w:rsid w:val="00D50ECC"/>
    <w:rsid w:val="00D5288B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2831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06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9A2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6E9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63E2"/>
    <w:rsid w:val="00F670B0"/>
    <w:rsid w:val="00F67D8C"/>
    <w:rsid w:val="00F70F06"/>
    <w:rsid w:val="00F714D8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9F67-E114-4F4A-B008-F6A846F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Olędzka-Kowalska Joanna</cp:lastModifiedBy>
  <cp:revision>4</cp:revision>
  <cp:lastPrinted>2018-07-09T11:07:00Z</cp:lastPrinted>
  <dcterms:created xsi:type="dcterms:W3CDTF">2019-06-24T13:51:00Z</dcterms:created>
  <dcterms:modified xsi:type="dcterms:W3CDTF">2019-06-24T13:52:00Z</dcterms:modified>
</cp:coreProperties>
</file>