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9066" w14:textId="1177BE5D" w:rsidR="00E835AC" w:rsidRPr="009C77CD" w:rsidRDefault="009C77CD" w:rsidP="009C77CD">
      <w:pPr>
        <w:jc w:val="right"/>
        <w:rPr>
          <w:b/>
        </w:rPr>
      </w:pPr>
      <w:r w:rsidRPr="009C77CD">
        <w:rPr>
          <w:b/>
        </w:rPr>
        <w:t xml:space="preserve">Załącznik nr </w:t>
      </w:r>
      <w:r w:rsidR="00D53EC1">
        <w:rPr>
          <w:b/>
        </w:rPr>
        <w:t>2</w:t>
      </w:r>
      <w:bookmarkStart w:id="0" w:name="_GoBack"/>
      <w:bookmarkEnd w:id="0"/>
      <w:r w:rsidRPr="009C77CD">
        <w:rPr>
          <w:b/>
        </w:rPr>
        <w:t xml:space="preserve"> do Zaproszenia</w:t>
      </w:r>
    </w:p>
    <w:p w14:paraId="5B20E7E9" w14:textId="5DD5083F" w:rsidR="00153711" w:rsidRPr="00B76DDE" w:rsidRDefault="00E835AC" w:rsidP="00B76DDE">
      <w:pPr>
        <w:jc w:val="center"/>
        <w:rPr>
          <w:rFonts w:cstheme="minorHAnsi"/>
          <w:b/>
        </w:rPr>
      </w:pPr>
      <w:r w:rsidRPr="00B76DDE">
        <w:rPr>
          <w:rFonts w:cstheme="minorHAnsi"/>
          <w:b/>
        </w:rPr>
        <w:t>OPIS PRZEDMIOTU ZAMÓWIENIA</w:t>
      </w:r>
    </w:p>
    <w:p w14:paraId="0E6AF91B" w14:textId="77777777" w:rsidR="00153711" w:rsidRDefault="00153711" w:rsidP="00635CB1">
      <w:pPr>
        <w:jc w:val="center"/>
      </w:pPr>
    </w:p>
    <w:p w14:paraId="71BE1FD5" w14:textId="7E1DDFD5" w:rsidR="00153711" w:rsidRPr="00635CB1" w:rsidRDefault="00153711" w:rsidP="00635CB1">
      <w:pPr>
        <w:pStyle w:val="Akapitzlist"/>
        <w:numPr>
          <w:ilvl w:val="0"/>
          <w:numId w:val="10"/>
        </w:numPr>
        <w:spacing w:after="240"/>
        <w:ind w:left="0" w:hanging="295"/>
        <w:contextualSpacing w:val="0"/>
        <w:jc w:val="both"/>
        <w:rPr>
          <w:rFonts w:cstheme="minorHAnsi"/>
          <w:b/>
        </w:rPr>
      </w:pPr>
      <w:r w:rsidRPr="00153711">
        <w:rPr>
          <w:rFonts w:cstheme="minorHAnsi"/>
          <w:b/>
        </w:rPr>
        <w:t>PRZEDMIOT ZAMÓWIENIA</w:t>
      </w:r>
    </w:p>
    <w:p w14:paraId="33C43B8F" w14:textId="19557EFB" w:rsidR="00153711" w:rsidRPr="00635CB1" w:rsidRDefault="00153711" w:rsidP="00635CB1">
      <w:pPr>
        <w:pStyle w:val="Akapitzlist"/>
        <w:spacing w:after="120"/>
        <w:ind w:left="-284"/>
        <w:jc w:val="both"/>
        <w:rPr>
          <w:rFonts w:cstheme="minorHAnsi"/>
        </w:rPr>
      </w:pPr>
      <w:r w:rsidRPr="00635CB1">
        <w:rPr>
          <w:rFonts w:cstheme="minorHAnsi"/>
        </w:rPr>
        <w:t xml:space="preserve">Przedmiotem zamówienia jest </w:t>
      </w:r>
      <w:r w:rsidRPr="00153711">
        <w:rPr>
          <w:rFonts w:cstheme="minorHAnsi"/>
        </w:rPr>
        <w:t>zaprojektowanie</w:t>
      </w:r>
      <w:r w:rsidRPr="00635CB1">
        <w:rPr>
          <w:rFonts w:cstheme="minorHAnsi"/>
        </w:rPr>
        <w:t xml:space="preserve"> oraz wykonanie, instalacja i konfiguracja </w:t>
      </w:r>
      <w:r w:rsidR="00DC78A3">
        <w:rPr>
          <w:rFonts w:cstheme="minorHAnsi"/>
        </w:rPr>
        <w:t>w ś</w:t>
      </w:r>
      <w:r w:rsidRPr="00635CB1">
        <w:rPr>
          <w:rFonts w:cstheme="minorHAnsi"/>
        </w:rPr>
        <w:t xml:space="preserve">rodowisku </w:t>
      </w:r>
      <w:r w:rsidR="00DC78A3">
        <w:rPr>
          <w:rFonts w:cstheme="minorHAnsi"/>
        </w:rPr>
        <w:t>u</w:t>
      </w:r>
      <w:r w:rsidRPr="00635CB1">
        <w:rPr>
          <w:rFonts w:cstheme="minorHAnsi"/>
        </w:rPr>
        <w:t>ruchomieniowym</w:t>
      </w:r>
      <w:r w:rsidRPr="00635CB1">
        <w:rPr>
          <w:rFonts w:cstheme="minorHAnsi"/>
          <w:bCs/>
        </w:rPr>
        <w:t xml:space="preserve"> oprogramowania umożliwiającego uruchomienie i udostępnienie </w:t>
      </w:r>
      <w:r w:rsidRPr="00635CB1">
        <w:rPr>
          <w:rFonts w:cstheme="minorHAnsi"/>
        </w:rPr>
        <w:t xml:space="preserve">aplikacji internetowej </w:t>
      </w:r>
      <w:r w:rsidRPr="00635CB1">
        <w:rPr>
          <w:rFonts w:cstheme="minorHAnsi"/>
          <w:b/>
        </w:rPr>
        <w:t xml:space="preserve">„Platformy Konkursowej </w:t>
      </w:r>
      <w:proofErr w:type="spellStart"/>
      <w:r w:rsidRPr="00635CB1">
        <w:rPr>
          <w:rFonts w:cstheme="minorHAnsi"/>
          <w:b/>
        </w:rPr>
        <w:t>GovTech</w:t>
      </w:r>
      <w:proofErr w:type="spellEnd"/>
      <w:r w:rsidRPr="00635CB1">
        <w:rPr>
          <w:rFonts w:cstheme="minorHAnsi"/>
          <w:b/>
        </w:rPr>
        <w:t>”</w:t>
      </w:r>
      <w:r w:rsidRPr="00635CB1">
        <w:rPr>
          <w:rFonts w:cstheme="minorHAnsi"/>
        </w:rPr>
        <w:t xml:space="preserve">, świadczenie </w:t>
      </w:r>
      <w:r w:rsidR="00DC78A3">
        <w:rPr>
          <w:rFonts w:cstheme="minorHAnsi"/>
        </w:rPr>
        <w:t xml:space="preserve">przez Wykonawcę na rzecz Zamawiającego </w:t>
      </w:r>
      <w:r w:rsidRPr="00635CB1">
        <w:rPr>
          <w:rFonts w:cstheme="minorHAnsi"/>
        </w:rPr>
        <w:t xml:space="preserve">asysty technicznej oraz serwisu gwarancyjnego ww. aplikacji oraz przeniesienie na Zamawiającego autorskich praw majątkowych. </w:t>
      </w:r>
    </w:p>
    <w:p w14:paraId="38E3309D" w14:textId="1935E52A" w:rsidR="00153711" w:rsidRDefault="00153711" w:rsidP="00635CB1">
      <w:pPr>
        <w:pStyle w:val="Akapitzlist"/>
        <w:ind w:left="0"/>
        <w:jc w:val="both"/>
        <w:rPr>
          <w:rFonts w:cstheme="minorHAnsi"/>
          <w:b/>
        </w:rPr>
      </w:pPr>
    </w:p>
    <w:p w14:paraId="3F93295F" w14:textId="615FB263" w:rsidR="00E835AC" w:rsidRPr="00B76DDE" w:rsidRDefault="00E835AC" w:rsidP="00635CB1">
      <w:pPr>
        <w:pStyle w:val="Akapitzlist"/>
        <w:numPr>
          <w:ilvl w:val="0"/>
          <w:numId w:val="10"/>
        </w:numPr>
        <w:spacing w:after="240"/>
        <w:ind w:left="0" w:hanging="295"/>
        <w:contextualSpacing w:val="0"/>
        <w:jc w:val="both"/>
        <w:rPr>
          <w:rFonts w:cstheme="minorHAnsi"/>
          <w:b/>
        </w:rPr>
      </w:pPr>
      <w:r w:rsidRPr="00B76DDE">
        <w:rPr>
          <w:rFonts w:cstheme="minorHAnsi"/>
          <w:b/>
        </w:rPr>
        <w:t>PLATFORMA KONKURSOWA</w:t>
      </w:r>
      <w:r w:rsidR="00DC78A3">
        <w:rPr>
          <w:rFonts w:cstheme="minorHAnsi"/>
          <w:b/>
        </w:rPr>
        <w:t xml:space="preserve"> </w:t>
      </w:r>
      <w:proofErr w:type="spellStart"/>
      <w:r w:rsidR="00DC78A3">
        <w:rPr>
          <w:rFonts w:cstheme="minorHAnsi"/>
          <w:b/>
        </w:rPr>
        <w:t>GovTech</w:t>
      </w:r>
      <w:proofErr w:type="spellEnd"/>
    </w:p>
    <w:p w14:paraId="2086D78D" w14:textId="77777777" w:rsidR="00E835AC" w:rsidRPr="00635CB1" w:rsidRDefault="00E835AC" w:rsidP="00DC78A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635CB1">
        <w:rPr>
          <w:rFonts w:cstheme="minorHAnsi"/>
        </w:rPr>
        <w:t xml:space="preserve">Czym są konkursy </w:t>
      </w:r>
      <w:proofErr w:type="spellStart"/>
      <w:r w:rsidRPr="00635CB1">
        <w:rPr>
          <w:rFonts w:cstheme="minorHAnsi"/>
        </w:rPr>
        <w:t>GovTech</w:t>
      </w:r>
      <w:proofErr w:type="spellEnd"/>
      <w:r w:rsidRPr="00635CB1">
        <w:rPr>
          <w:rFonts w:cstheme="minorHAnsi"/>
        </w:rPr>
        <w:t>?</w:t>
      </w:r>
    </w:p>
    <w:p w14:paraId="7007F59D" w14:textId="77777777" w:rsidR="00E835AC" w:rsidRPr="00635CB1" w:rsidRDefault="00E835AC" w:rsidP="00DC78A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635CB1">
        <w:rPr>
          <w:rFonts w:cstheme="minorHAnsi"/>
        </w:rPr>
        <w:t>Jakie są zadania Platformy?</w:t>
      </w:r>
    </w:p>
    <w:p w14:paraId="7C668D7B" w14:textId="77777777" w:rsidR="00454AA0" w:rsidRPr="00635CB1" w:rsidRDefault="00454AA0" w:rsidP="00DC78A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635CB1">
        <w:rPr>
          <w:rFonts w:cstheme="minorHAnsi"/>
        </w:rPr>
        <w:t>Jak są oceniane wnioski składane w Postępowaniach?</w:t>
      </w:r>
    </w:p>
    <w:p w14:paraId="054E94DC" w14:textId="50AA4468" w:rsidR="00E835AC" w:rsidRPr="00635CB1" w:rsidRDefault="00680BD9" w:rsidP="00DC78A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635CB1">
        <w:rPr>
          <w:rFonts w:cstheme="minorHAnsi"/>
        </w:rPr>
        <w:t>Role w P</w:t>
      </w:r>
      <w:r w:rsidR="00D2225C" w:rsidRPr="00635CB1">
        <w:rPr>
          <w:rFonts w:cstheme="minorHAnsi"/>
        </w:rPr>
        <w:t>ostępowaniu</w:t>
      </w:r>
    </w:p>
    <w:p w14:paraId="32B16210" w14:textId="77777777" w:rsidR="00487D23" w:rsidRPr="00635CB1" w:rsidRDefault="00487D23" w:rsidP="00DC78A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635CB1">
        <w:rPr>
          <w:rFonts w:cstheme="minorHAnsi"/>
        </w:rPr>
        <w:t>Ważne daty realizacji projektu</w:t>
      </w:r>
    </w:p>
    <w:p w14:paraId="5A0BC4BF" w14:textId="77777777" w:rsidR="00E835AC" w:rsidRPr="00635CB1" w:rsidRDefault="00E835AC" w:rsidP="00DC78A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635CB1">
        <w:rPr>
          <w:rFonts w:cstheme="minorHAnsi"/>
        </w:rPr>
        <w:t>Mapa docelowych funkcjonalności Platformy</w:t>
      </w:r>
      <w:r w:rsidR="00192929" w:rsidRPr="00635CB1">
        <w:rPr>
          <w:rFonts w:cstheme="minorHAnsi"/>
        </w:rPr>
        <w:t xml:space="preserve"> i podział na etapy</w:t>
      </w:r>
      <w:r w:rsidR="00516140" w:rsidRPr="00635CB1">
        <w:rPr>
          <w:rFonts w:cstheme="minorHAnsi"/>
        </w:rPr>
        <w:t xml:space="preserve"> realizacji</w:t>
      </w:r>
    </w:p>
    <w:p w14:paraId="1087B16D" w14:textId="77777777" w:rsidR="00AC28AD" w:rsidRPr="00635CB1" w:rsidRDefault="00AC28AD" w:rsidP="00DC78A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635CB1">
        <w:rPr>
          <w:rFonts w:cstheme="minorHAnsi"/>
        </w:rPr>
        <w:t>Obsługa urządzeń mobilnych</w:t>
      </w:r>
    </w:p>
    <w:p w14:paraId="40AE5480" w14:textId="77777777" w:rsidR="00F11557" w:rsidRPr="00635CB1" w:rsidRDefault="00F11557" w:rsidP="00DC78A3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635CB1">
        <w:rPr>
          <w:rFonts w:cstheme="minorHAnsi"/>
        </w:rPr>
        <w:t>Środowisko uruchomieniowe</w:t>
      </w:r>
    </w:p>
    <w:p w14:paraId="7AEC8B49" w14:textId="7FF51CBA" w:rsidR="00AC0DF8" w:rsidRPr="00B76DDE" w:rsidRDefault="00AC0DF8" w:rsidP="0039339B">
      <w:pPr>
        <w:jc w:val="both"/>
        <w:rPr>
          <w:rFonts w:cstheme="minorHAnsi"/>
        </w:rPr>
      </w:pPr>
    </w:p>
    <w:p w14:paraId="5FA87916" w14:textId="77777777" w:rsidR="00AC0DF8" w:rsidRPr="00B76DDE" w:rsidRDefault="00AC0DF8" w:rsidP="0039339B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76DDE">
        <w:rPr>
          <w:rFonts w:cstheme="minorHAnsi"/>
          <w:b/>
        </w:rPr>
        <w:t xml:space="preserve">Czym są konkursy </w:t>
      </w:r>
      <w:proofErr w:type="spellStart"/>
      <w:r w:rsidRPr="00B76DDE">
        <w:rPr>
          <w:rFonts w:cstheme="minorHAnsi"/>
          <w:b/>
        </w:rPr>
        <w:t>GovTech</w:t>
      </w:r>
      <w:proofErr w:type="spellEnd"/>
      <w:r w:rsidRPr="00B76DDE">
        <w:rPr>
          <w:rFonts w:cstheme="minorHAnsi"/>
          <w:b/>
        </w:rPr>
        <w:t>?</w:t>
      </w:r>
    </w:p>
    <w:p w14:paraId="5D3A2DB6" w14:textId="78F2855F" w:rsidR="00AC0DF8" w:rsidRPr="00B76DDE" w:rsidRDefault="008C19ED" w:rsidP="0039339B">
      <w:pPr>
        <w:jc w:val="both"/>
        <w:rPr>
          <w:rFonts w:cstheme="minorHAnsi"/>
        </w:rPr>
      </w:pPr>
      <w:r w:rsidRPr="00B76DDE">
        <w:rPr>
          <w:rFonts w:cstheme="minorHAnsi"/>
        </w:rPr>
        <w:t xml:space="preserve">Program </w:t>
      </w:r>
      <w:proofErr w:type="spellStart"/>
      <w:r w:rsidRPr="00B76DDE">
        <w:rPr>
          <w:rFonts w:cstheme="minorHAnsi"/>
        </w:rPr>
        <w:t>GovTech</w:t>
      </w:r>
      <w:proofErr w:type="spellEnd"/>
      <w:r w:rsidRPr="00B76DDE">
        <w:rPr>
          <w:rFonts w:cstheme="minorHAnsi"/>
        </w:rPr>
        <w:t xml:space="preserve"> Polska opracował model angażowania obywateli w proces pozyskiwania przez Sekto</w:t>
      </w:r>
      <w:r w:rsidR="00A14B8D" w:rsidRPr="00B76DDE">
        <w:rPr>
          <w:rFonts w:cstheme="minorHAnsi"/>
        </w:rPr>
        <w:t>r Publiczny nowych technologii. Jego kluczowym elementem są konkursy, w który</w:t>
      </w:r>
      <w:r w:rsidR="0070072E" w:rsidRPr="00B76DDE">
        <w:rPr>
          <w:rFonts w:cstheme="minorHAnsi"/>
        </w:rPr>
        <w:t xml:space="preserve">ch </w:t>
      </w:r>
      <w:r w:rsidR="00A14B8D" w:rsidRPr="00B76DDE">
        <w:rPr>
          <w:rFonts w:cstheme="minorHAnsi"/>
        </w:rPr>
        <w:t>instytucje sektora publicznego definiują potrzebę technologiczną (np. „</w:t>
      </w:r>
      <w:r w:rsidR="0070072E" w:rsidRPr="00B76DDE">
        <w:rPr>
          <w:rFonts w:cstheme="minorHAnsi"/>
        </w:rPr>
        <w:t>Chcę wydajniej wykrywać niebezpieczne przedmioty na zdjęciach rentgenowskich.”). Następnie, firmy i osoby fizyczne z całej Polski mogą się zgłaszać do takiego konkursu, oraz przesyłać prace prowadzącemu postępowanie po stronie instytucji. O czym warto pamiętać to</w:t>
      </w:r>
      <w:r w:rsidR="00BE4B25" w:rsidRPr="00B76DDE">
        <w:rPr>
          <w:rFonts w:cstheme="minorHAnsi"/>
        </w:rPr>
        <w:t>,</w:t>
      </w:r>
      <w:r w:rsidR="0070072E" w:rsidRPr="00B76DDE">
        <w:rPr>
          <w:rFonts w:cstheme="minorHAnsi"/>
        </w:rPr>
        <w:t xml:space="preserve"> że Sąd Konkursowy (oceniający) nie mogą wiedzieć</w:t>
      </w:r>
      <w:r w:rsidR="0009133A">
        <w:rPr>
          <w:rFonts w:cstheme="minorHAnsi"/>
        </w:rPr>
        <w:t>,</w:t>
      </w:r>
      <w:r w:rsidR="0070072E" w:rsidRPr="00B76DDE">
        <w:rPr>
          <w:rFonts w:cstheme="minorHAnsi"/>
        </w:rPr>
        <w:t xml:space="preserve"> kto złożył którą pracę</w:t>
      </w:r>
      <w:r w:rsidR="0009133A">
        <w:rPr>
          <w:rFonts w:cstheme="minorHAnsi"/>
        </w:rPr>
        <w:t>,</w:t>
      </w:r>
      <w:r w:rsidR="0070072E" w:rsidRPr="00B76DDE">
        <w:rPr>
          <w:rFonts w:cstheme="minorHAnsi"/>
        </w:rPr>
        <w:t xml:space="preserve"> dlatego </w:t>
      </w:r>
      <w:r w:rsidR="002E077B" w:rsidRPr="00B76DDE">
        <w:rPr>
          <w:rFonts w:cstheme="minorHAnsi"/>
        </w:rPr>
        <w:t>też są one prezentowane Sądowi Konkursowemu w formie zanonimizowanej</w:t>
      </w:r>
      <w:r w:rsidR="0070072E" w:rsidRPr="00B76DDE">
        <w:rPr>
          <w:rFonts w:cstheme="minorHAnsi"/>
        </w:rPr>
        <w:t>. Więcej informacji:</w:t>
      </w:r>
    </w:p>
    <w:p w14:paraId="1BF88E77" w14:textId="77777777" w:rsidR="0070072E" w:rsidRPr="00B76DDE" w:rsidRDefault="0070072E" w:rsidP="0039339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76DDE">
        <w:rPr>
          <w:rFonts w:cstheme="minorHAnsi"/>
        </w:rPr>
        <w:t xml:space="preserve">Na </w:t>
      </w:r>
      <w:hyperlink r:id="rId12" w:history="1">
        <w:r w:rsidRPr="00B76DDE">
          <w:rPr>
            <w:rStyle w:val="Hipercze"/>
            <w:rFonts w:cstheme="minorHAnsi"/>
          </w:rPr>
          <w:t>stronie</w:t>
        </w:r>
      </w:hyperlink>
      <w:r w:rsidRPr="00B76DDE">
        <w:rPr>
          <w:rFonts w:cstheme="minorHAnsi"/>
        </w:rPr>
        <w:t xml:space="preserve"> Programu.</w:t>
      </w:r>
    </w:p>
    <w:p w14:paraId="297E1B90" w14:textId="77777777" w:rsidR="0070072E" w:rsidRPr="00B76DDE" w:rsidRDefault="0070072E" w:rsidP="0039339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76DDE">
        <w:rPr>
          <w:rFonts w:cstheme="minorHAnsi"/>
        </w:rPr>
        <w:t xml:space="preserve">Na </w:t>
      </w:r>
      <w:hyperlink r:id="rId13" w:history="1">
        <w:r w:rsidRPr="00B76DDE">
          <w:rPr>
            <w:rStyle w:val="Hipercze"/>
            <w:rFonts w:cstheme="minorHAnsi"/>
          </w:rPr>
          <w:t>stronie</w:t>
        </w:r>
      </w:hyperlink>
      <w:r w:rsidRPr="00B76DDE">
        <w:rPr>
          <w:rFonts w:cstheme="minorHAnsi"/>
        </w:rPr>
        <w:t xml:space="preserve"> Urzędu Zamówień Publicznych („Dobre Praktyki” opisujące ze szczegółami przebieg procedury)</w:t>
      </w:r>
    </w:p>
    <w:p w14:paraId="65F41CDB" w14:textId="77777777" w:rsidR="0070072E" w:rsidRPr="00B76DDE" w:rsidRDefault="0070072E" w:rsidP="0039339B">
      <w:pPr>
        <w:pStyle w:val="Akapitzlist"/>
        <w:jc w:val="both"/>
        <w:rPr>
          <w:rFonts w:cstheme="minorHAnsi"/>
        </w:rPr>
      </w:pPr>
    </w:p>
    <w:p w14:paraId="6103EA94" w14:textId="77777777" w:rsidR="0002100D" w:rsidRPr="00B76DDE" w:rsidRDefault="0002100D" w:rsidP="0039339B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76DDE">
        <w:rPr>
          <w:rFonts w:cstheme="minorHAnsi"/>
          <w:b/>
        </w:rPr>
        <w:t xml:space="preserve">Jakie </w:t>
      </w:r>
      <w:r w:rsidR="00132CCE" w:rsidRPr="00B76DDE">
        <w:rPr>
          <w:rFonts w:cstheme="minorHAnsi"/>
          <w:b/>
        </w:rPr>
        <w:t>jest podstawowe zadanie</w:t>
      </w:r>
      <w:r w:rsidRPr="00B76DDE">
        <w:rPr>
          <w:rFonts w:cstheme="minorHAnsi"/>
          <w:b/>
        </w:rPr>
        <w:t xml:space="preserve"> Platformy?</w:t>
      </w:r>
    </w:p>
    <w:p w14:paraId="6E4B149E" w14:textId="77777777" w:rsidR="003E3CB9" w:rsidRPr="00B76DDE" w:rsidRDefault="001138E1" w:rsidP="0039339B">
      <w:pPr>
        <w:jc w:val="both"/>
        <w:rPr>
          <w:rFonts w:cstheme="minorHAnsi"/>
        </w:rPr>
      </w:pPr>
      <w:r w:rsidRPr="00B76DDE">
        <w:rPr>
          <w:rFonts w:cstheme="minorHAnsi"/>
        </w:rPr>
        <w:t xml:space="preserve">Platforma Konkursowa to system, który pozwala z jednej strony </w:t>
      </w:r>
      <w:r w:rsidR="00345F60" w:rsidRPr="00B76DDE">
        <w:rPr>
          <w:rFonts w:cstheme="minorHAnsi"/>
        </w:rPr>
        <w:t>ogłosić i przeprowadzić konkurs</w:t>
      </w:r>
      <w:r w:rsidR="00132CCE" w:rsidRPr="00B76DDE">
        <w:rPr>
          <w:rFonts w:cstheme="minorHAnsi"/>
        </w:rPr>
        <w:t xml:space="preserve"> zdefiniowany w art. 110 Prawa Zamówień Publicznych</w:t>
      </w:r>
      <w:r w:rsidR="00345F60" w:rsidRPr="00B76DDE">
        <w:rPr>
          <w:rFonts w:cstheme="minorHAnsi"/>
        </w:rPr>
        <w:t xml:space="preserve">, a z drugiej wziąć w nim udział bez konieczności </w:t>
      </w:r>
      <w:r w:rsidR="00E82AA5" w:rsidRPr="00B76DDE">
        <w:rPr>
          <w:rFonts w:cstheme="minorHAnsi"/>
        </w:rPr>
        <w:t>korzystania z innych witryn czy systemów</w:t>
      </w:r>
      <w:r w:rsidR="00BE4B25" w:rsidRPr="00B76DDE">
        <w:rPr>
          <w:rFonts w:cstheme="minorHAnsi"/>
        </w:rPr>
        <w:t>.</w:t>
      </w:r>
      <w:r w:rsidR="002C1FEC" w:rsidRPr="00B76DDE">
        <w:rPr>
          <w:rFonts w:cstheme="minorHAnsi"/>
        </w:rPr>
        <w:t xml:space="preserve"> </w:t>
      </w:r>
    </w:p>
    <w:p w14:paraId="5162DDF8" w14:textId="64D29A74" w:rsidR="00E82AA5" w:rsidRPr="00B76DDE" w:rsidRDefault="00E31C91" w:rsidP="0039339B">
      <w:pPr>
        <w:jc w:val="both"/>
        <w:rPr>
          <w:rFonts w:cstheme="minorHAnsi"/>
        </w:rPr>
      </w:pPr>
      <w:r w:rsidRPr="00B76DDE">
        <w:rPr>
          <w:rFonts w:cstheme="minorHAnsi"/>
        </w:rPr>
        <w:lastRenderedPageBreak/>
        <w:t xml:space="preserve">Z założenia, </w:t>
      </w:r>
      <w:r w:rsidR="00E82AA5" w:rsidRPr="00B76DDE">
        <w:rPr>
          <w:rFonts w:cstheme="minorHAnsi"/>
        </w:rPr>
        <w:t xml:space="preserve">w </w:t>
      </w:r>
      <w:r w:rsidR="005D0CBC" w:rsidRPr="00B76DDE">
        <w:rPr>
          <w:rFonts w:cstheme="minorHAnsi"/>
        </w:rPr>
        <w:t>dowolnym momencie</w:t>
      </w:r>
      <w:r w:rsidR="00E82AA5" w:rsidRPr="00B76DDE">
        <w:rPr>
          <w:rFonts w:cstheme="minorHAnsi"/>
        </w:rPr>
        <w:t xml:space="preserve"> w czasie </w:t>
      </w:r>
      <w:r w:rsidR="005D0CBC" w:rsidRPr="00B76DDE">
        <w:rPr>
          <w:rFonts w:cstheme="minorHAnsi"/>
        </w:rPr>
        <w:t>przedstawiciel administracji</w:t>
      </w:r>
      <w:r w:rsidR="00E82AA5" w:rsidRPr="00B76DDE">
        <w:rPr>
          <w:rFonts w:cstheme="minorHAnsi"/>
        </w:rPr>
        <w:t xml:space="preserve"> może założyć konto </w:t>
      </w:r>
      <w:r w:rsidR="005D0CBC" w:rsidRPr="00B76DDE">
        <w:rPr>
          <w:rFonts w:cstheme="minorHAnsi"/>
        </w:rPr>
        <w:t>instytucji</w:t>
      </w:r>
      <w:r w:rsidR="00E82AA5" w:rsidRPr="00B76DDE">
        <w:rPr>
          <w:rFonts w:cstheme="minorHAnsi"/>
        </w:rPr>
        <w:t xml:space="preserve">, </w:t>
      </w:r>
      <w:r w:rsidR="00132CCE" w:rsidRPr="00B76DDE">
        <w:rPr>
          <w:rFonts w:cstheme="minorHAnsi"/>
        </w:rPr>
        <w:t>wprowadzić</w:t>
      </w:r>
      <w:r w:rsidR="00E82AA5" w:rsidRPr="00B76DDE">
        <w:rPr>
          <w:rFonts w:cstheme="minorHAnsi"/>
        </w:rPr>
        <w:t xml:space="preserve"> opis </w:t>
      </w:r>
      <w:r w:rsidR="00C90452" w:rsidRPr="00B76DDE">
        <w:rPr>
          <w:rFonts w:cstheme="minorHAnsi"/>
        </w:rPr>
        <w:t>postępowania konkursowego</w:t>
      </w:r>
      <w:r w:rsidR="00D2225C">
        <w:rPr>
          <w:rFonts w:cstheme="minorHAnsi"/>
        </w:rPr>
        <w:t xml:space="preserve"> (zwanego dalej Postępowaniem lub Konkursem)</w:t>
      </w:r>
      <w:r w:rsidR="00E82AA5" w:rsidRPr="00B76DDE">
        <w:rPr>
          <w:rFonts w:cstheme="minorHAnsi"/>
        </w:rPr>
        <w:t xml:space="preserve">, zdefiniować </w:t>
      </w:r>
      <w:r w:rsidR="00F956E7" w:rsidRPr="00B76DDE">
        <w:rPr>
          <w:rFonts w:cstheme="minorHAnsi"/>
        </w:rPr>
        <w:t>szablon oferty</w:t>
      </w:r>
      <w:r w:rsidR="00132CCE" w:rsidRPr="00B76DDE">
        <w:rPr>
          <w:rFonts w:cstheme="minorHAnsi"/>
        </w:rPr>
        <w:t xml:space="preserve"> na poszczególne etapy</w:t>
      </w:r>
      <w:r w:rsidR="00E82AA5" w:rsidRPr="00B76DDE">
        <w:rPr>
          <w:rFonts w:cstheme="minorHAnsi"/>
        </w:rPr>
        <w:t xml:space="preserve"> i uruchomić </w:t>
      </w:r>
      <w:r w:rsidR="003C4C5A">
        <w:rPr>
          <w:rFonts w:cstheme="minorHAnsi"/>
        </w:rPr>
        <w:t>P</w:t>
      </w:r>
      <w:r w:rsidR="00E82AA5" w:rsidRPr="00B76DDE">
        <w:rPr>
          <w:rFonts w:cstheme="minorHAnsi"/>
        </w:rPr>
        <w:t xml:space="preserve">ostępowanie. Dla uczestników lub obserwatorów </w:t>
      </w:r>
      <w:r w:rsidR="003C4C5A">
        <w:rPr>
          <w:rFonts w:cstheme="minorHAnsi"/>
        </w:rPr>
        <w:t>P</w:t>
      </w:r>
      <w:r w:rsidR="00E82AA5" w:rsidRPr="00B76DDE">
        <w:rPr>
          <w:rFonts w:cstheme="minorHAnsi"/>
        </w:rPr>
        <w:t xml:space="preserve">ostępowań, platforma pełni rolę animacyjną i obsługową – powiadamia o nowych </w:t>
      </w:r>
      <w:r w:rsidR="003C4C5A">
        <w:rPr>
          <w:rFonts w:cstheme="minorHAnsi"/>
        </w:rPr>
        <w:t>P</w:t>
      </w:r>
      <w:r w:rsidR="00E82AA5" w:rsidRPr="00B76DDE">
        <w:rPr>
          <w:rFonts w:cstheme="minorHAnsi"/>
        </w:rPr>
        <w:t>ostępowaniach, potwierdza otrzymanie wniosków, prezentuje wyniki oceny.</w:t>
      </w:r>
    </w:p>
    <w:p w14:paraId="58EA5493" w14:textId="7E7C497A" w:rsidR="00C90452" w:rsidRPr="00B76DDE" w:rsidRDefault="00C90452" w:rsidP="0039339B">
      <w:pPr>
        <w:jc w:val="both"/>
        <w:rPr>
          <w:rFonts w:cstheme="minorHAnsi"/>
        </w:rPr>
      </w:pPr>
      <w:r w:rsidRPr="00B76DDE">
        <w:rPr>
          <w:rFonts w:cstheme="minorHAnsi"/>
        </w:rPr>
        <w:t xml:space="preserve">Postępowanie może przyjąć formę jedno lub dwu-etapową. Opcjonalnie, każdemu Postępowaniu może towarzyszyć wniosek o przystąpienie do </w:t>
      </w:r>
      <w:r w:rsidR="003C4C5A">
        <w:rPr>
          <w:rFonts w:cstheme="minorHAnsi"/>
        </w:rPr>
        <w:t>P</w:t>
      </w:r>
      <w:r w:rsidRPr="00B76DDE">
        <w:rPr>
          <w:rFonts w:cstheme="minorHAnsi"/>
        </w:rPr>
        <w:t xml:space="preserve">ostępowania. Postępowaniu mogą towarzyszyć działania informacyjne – w formie spotkań lub </w:t>
      </w:r>
      <w:proofErr w:type="spellStart"/>
      <w:r w:rsidRPr="00B76DDE">
        <w:rPr>
          <w:rFonts w:cstheme="minorHAnsi"/>
        </w:rPr>
        <w:t>webinarów</w:t>
      </w:r>
      <w:proofErr w:type="spellEnd"/>
      <w:r w:rsidRPr="00B76DDE">
        <w:rPr>
          <w:rFonts w:cstheme="minorHAnsi"/>
        </w:rPr>
        <w:t xml:space="preserve"> (w wymaganiach zdefiniowane jako „Wydarzenia”).</w:t>
      </w:r>
    </w:p>
    <w:p w14:paraId="30BB714E" w14:textId="5444961F" w:rsidR="00C90452" w:rsidRPr="00B76DDE" w:rsidRDefault="00C90452" w:rsidP="00B76DDE">
      <w:pPr>
        <w:jc w:val="both"/>
        <w:rPr>
          <w:rFonts w:cstheme="minorHAnsi"/>
        </w:rPr>
      </w:pPr>
      <w:r w:rsidRPr="00B76DDE">
        <w:rPr>
          <w:rFonts w:cstheme="minorHAnsi"/>
        </w:rPr>
        <w:t>Podmiot (</w:t>
      </w:r>
      <w:r w:rsidR="0009133A">
        <w:rPr>
          <w:rFonts w:cstheme="minorHAnsi"/>
        </w:rPr>
        <w:t>osoba prawna, jednostka organizacyjna nieposiadająca osobowości prawnej</w:t>
      </w:r>
      <w:r w:rsidR="0009133A" w:rsidRPr="00B76DDE">
        <w:rPr>
          <w:rFonts w:cstheme="minorHAnsi"/>
        </w:rPr>
        <w:t xml:space="preserve"> </w:t>
      </w:r>
      <w:r w:rsidRPr="00B76DDE">
        <w:rPr>
          <w:rFonts w:cstheme="minorHAnsi"/>
        </w:rPr>
        <w:t xml:space="preserve">lub osoba fizyczna) może złożyć wniosek w kolejnym etapie, tylko </w:t>
      </w:r>
      <w:r w:rsidR="00132CCE" w:rsidRPr="00B76DDE">
        <w:rPr>
          <w:rFonts w:cstheme="minorHAnsi"/>
        </w:rPr>
        <w:t xml:space="preserve">jeśli uzyskał pozytywną ocenę we wcześniejszym etapie. </w:t>
      </w:r>
    </w:p>
    <w:p w14:paraId="0C4068F4" w14:textId="77777777" w:rsidR="00454AA0" w:rsidRPr="00B76DDE" w:rsidRDefault="00454AA0" w:rsidP="00B76DD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76DDE">
        <w:rPr>
          <w:rFonts w:cstheme="minorHAnsi"/>
          <w:b/>
        </w:rPr>
        <w:t>Jak są oceniane wnioski składane w Postępowaniach?</w:t>
      </w:r>
    </w:p>
    <w:p w14:paraId="1E071675" w14:textId="77777777" w:rsidR="00454AA0" w:rsidRPr="00B76DDE" w:rsidRDefault="00454AA0" w:rsidP="00B76DDE">
      <w:pPr>
        <w:jc w:val="both"/>
        <w:rPr>
          <w:rFonts w:cstheme="minorHAnsi"/>
        </w:rPr>
      </w:pPr>
      <w:r w:rsidRPr="00B76DDE">
        <w:rPr>
          <w:rFonts w:cstheme="minorHAnsi"/>
        </w:rPr>
        <w:t>Na Postępowanie składają się dwa typy wniosków:</w:t>
      </w:r>
    </w:p>
    <w:p w14:paraId="10F55ABA" w14:textId="011BB866" w:rsidR="00454AA0" w:rsidRPr="00B76DDE" w:rsidRDefault="00454AA0" w:rsidP="00B76DD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B76DDE">
        <w:rPr>
          <w:rFonts w:cstheme="minorHAnsi"/>
        </w:rPr>
        <w:t xml:space="preserve">Wniosek o przystąpienie do </w:t>
      </w:r>
      <w:r w:rsidR="003C4C5A">
        <w:rPr>
          <w:rFonts w:cstheme="minorHAnsi"/>
        </w:rPr>
        <w:t>P</w:t>
      </w:r>
      <w:r w:rsidRPr="00B76DDE">
        <w:rPr>
          <w:rFonts w:cstheme="minorHAnsi"/>
        </w:rPr>
        <w:t>ostępowania</w:t>
      </w:r>
    </w:p>
    <w:p w14:paraId="2FA64B57" w14:textId="77777777" w:rsidR="00454AA0" w:rsidRPr="00B76DDE" w:rsidRDefault="00454AA0" w:rsidP="00B76DD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B76DDE">
        <w:rPr>
          <w:rFonts w:cstheme="minorHAnsi"/>
        </w:rPr>
        <w:t>Wniosek merytoryczny (inaczej</w:t>
      </w:r>
      <w:r w:rsidR="00F956E7" w:rsidRPr="00B76DDE">
        <w:rPr>
          <w:rFonts w:cstheme="minorHAnsi"/>
        </w:rPr>
        <w:t xml:space="preserve"> w tym dokumencie zwany też:</w:t>
      </w:r>
      <w:r w:rsidRPr="00B76DDE">
        <w:rPr>
          <w:rFonts w:cstheme="minorHAnsi"/>
        </w:rPr>
        <w:t xml:space="preserve"> </w:t>
      </w:r>
      <w:r w:rsidR="00F956E7" w:rsidRPr="00B76DDE">
        <w:rPr>
          <w:rFonts w:cstheme="minorHAnsi"/>
        </w:rPr>
        <w:t xml:space="preserve">„oferta” lub </w:t>
      </w:r>
      <w:r w:rsidRPr="00B76DDE">
        <w:rPr>
          <w:rFonts w:cstheme="minorHAnsi"/>
        </w:rPr>
        <w:t>„praca konkursowa</w:t>
      </w:r>
      <w:r w:rsidR="00F956E7" w:rsidRPr="00B76DDE">
        <w:rPr>
          <w:rFonts w:cstheme="minorHAnsi"/>
        </w:rPr>
        <w:t>”</w:t>
      </w:r>
      <w:r w:rsidRPr="00B76DDE">
        <w:rPr>
          <w:rFonts w:cstheme="minorHAnsi"/>
        </w:rPr>
        <w:t>)</w:t>
      </w:r>
    </w:p>
    <w:p w14:paraId="19A5242C" w14:textId="36D113CA" w:rsidR="00454AA0" w:rsidRPr="00B76DDE" w:rsidRDefault="00454AA0" w:rsidP="00B76DDE">
      <w:pPr>
        <w:jc w:val="both"/>
        <w:rPr>
          <w:rFonts w:cstheme="minorHAnsi"/>
        </w:rPr>
      </w:pPr>
      <w:r w:rsidRPr="00B76DDE">
        <w:rPr>
          <w:rFonts w:cstheme="minorHAnsi"/>
          <w:i/>
        </w:rPr>
        <w:t xml:space="preserve">Wniosek o przystąpienie do </w:t>
      </w:r>
      <w:r w:rsidR="003C4C5A">
        <w:rPr>
          <w:rFonts w:cstheme="minorHAnsi"/>
          <w:i/>
        </w:rPr>
        <w:t>P</w:t>
      </w:r>
      <w:r w:rsidRPr="00B76DDE">
        <w:rPr>
          <w:rFonts w:cstheme="minorHAnsi"/>
          <w:i/>
        </w:rPr>
        <w:t xml:space="preserve">ostępowania </w:t>
      </w:r>
      <w:r w:rsidRPr="00B76DDE">
        <w:rPr>
          <w:rFonts w:cstheme="minorHAnsi"/>
        </w:rPr>
        <w:t xml:space="preserve">może być osobnym wnioskiem stanowiącym w praktyce dodatkowy „etap” – złożenie go, poprzedza wnioski merytoryczne. Tylko podmioty, których wnioski zostały zaakceptowane, mogą składać wnioski merytoryczne. Może stanowić również integralną część „wniosku merytorycznego w etapie” – wtedy podmiot składa w jednym momencie dwa wnioski – merytoryczny oraz wniosek o przystąpienie do </w:t>
      </w:r>
      <w:r w:rsidR="003C4C5A">
        <w:rPr>
          <w:rFonts w:cstheme="minorHAnsi"/>
        </w:rPr>
        <w:t>P</w:t>
      </w:r>
      <w:r w:rsidRPr="00B76DDE">
        <w:rPr>
          <w:rFonts w:cstheme="minorHAnsi"/>
        </w:rPr>
        <w:t>ostępowania.</w:t>
      </w:r>
    </w:p>
    <w:p w14:paraId="6F695E1C" w14:textId="7350516D" w:rsidR="00454AA0" w:rsidRPr="00B76DDE" w:rsidRDefault="00454AA0" w:rsidP="00B76DDE">
      <w:pPr>
        <w:jc w:val="both"/>
        <w:rPr>
          <w:rFonts w:cstheme="minorHAnsi"/>
        </w:rPr>
      </w:pPr>
      <w:r w:rsidRPr="00B76DDE">
        <w:rPr>
          <w:rFonts w:cstheme="minorHAnsi"/>
        </w:rPr>
        <w:t xml:space="preserve">Wniosek o przystąpienie do </w:t>
      </w:r>
      <w:r w:rsidR="003C4C5A">
        <w:rPr>
          <w:rFonts w:cstheme="minorHAnsi"/>
        </w:rPr>
        <w:t>P</w:t>
      </w:r>
      <w:r w:rsidRPr="00B76DDE">
        <w:rPr>
          <w:rFonts w:cstheme="minorHAnsi"/>
        </w:rPr>
        <w:t xml:space="preserve">ostępowania oceniany jest binarnie – podmiot składający ten wniosek spełnia wymagania postawione w </w:t>
      </w:r>
      <w:r w:rsidR="003C4C5A">
        <w:rPr>
          <w:rFonts w:cstheme="minorHAnsi"/>
        </w:rPr>
        <w:t>K</w:t>
      </w:r>
      <w:r w:rsidRPr="00B76DDE">
        <w:rPr>
          <w:rFonts w:cstheme="minorHAnsi"/>
        </w:rPr>
        <w:t xml:space="preserve">onkursie lub nie. Jeśli ocena jest negatywna, na tym etapie kończy się udział w Postępowaniu. </w:t>
      </w:r>
    </w:p>
    <w:p w14:paraId="384C45DE" w14:textId="77777777" w:rsidR="00454AA0" w:rsidRPr="00B76DDE" w:rsidRDefault="00454AA0" w:rsidP="00B76DDE">
      <w:pPr>
        <w:jc w:val="both"/>
        <w:rPr>
          <w:rFonts w:cstheme="minorHAnsi"/>
        </w:rPr>
      </w:pPr>
      <w:r w:rsidRPr="00B76DDE">
        <w:rPr>
          <w:rFonts w:cstheme="minorHAnsi"/>
          <w:i/>
        </w:rPr>
        <w:t>Wniosek merytoryczny</w:t>
      </w:r>
      <w:r w:rsidRPr="00B76DDE">
        <w:rPr>
          <w:rFonts w:cstheme="minorHAnsi"/>
        </w:rPr>
        <w:t xml:space="preserve"> oceniany jest według kryteriów zdefiniowanych w Postępowaniu. Pozytywna ocena merytoryczna nie oznacza automatycznie udziału w kolejnym etapie. Podmiot tworzący Postępowanie definiuje, jaką maksymalną liczbę wniosków zaakceptuje do następnego etapu. Oznacza to, że mamy do czynienia z mechanizmem typu TOP – np. tylko autorów 5 najwyżej ocenionych wniosków, zapraszanych jest do składania prac w następnym etapie.</w:t>
      </w:r>
    </w:p>
    <w:p w14:paraId="61212C7D" w14:textId="77777777" w:rsidR="00454AA0" w:rsidRPr="00B76DDE" w:rsidRDefault="00454AA0" w:rsidP="00B76DDE">
      <w:pPr>
        <w:jc w:val="both"/>
        <w:rPr>
          <w:rFonts w:cstheme="minorHAnsi"/>
        </w:rPr>
      </w:pPr>
      <w:r w:rsidRPr="00B76DDE">
        <w:rPr>
          <w:rFonts w:cstheme="minorHAnsi"/>
        </w:rPr>
        <w:t xml:space="preserve">Zwycięzca Postępowania jest jeden lub wielu, dlatego też ostatni etap również kończy się oceną punktową i akceptacją jednego lub wielu autorów (dalszą </w:t>
      </w:r>
      <w:proofErr w:type="spellStart"/>
      <w:r w:rsidRPr="00B76DDE">
        <w:rPr>
          <w:rFonts w:cstheme="minorHAnsi"/>
        </w:rPr>
        <w:t>współ</w:t>
      </w:r>
      <w:r w:rsidR="00F956E7" w:rsidRPr="00B76DDE">
        <w:rPr>
          <w:rFonts w:cstheme="minorHAnsi"/>
        </w:rPr>
        <w:t>ofertą</w:t>
      </w:r>
      <w:proofErr w:type="spellEnd"/>
      <w:r w:rsidRPr="00B76DDE">
        <w:rPr>
          <w:rFonts w:cstheme="minorHAnsi"/>
        </w:rPr>
        <w:t xml:space="preserve"> celem zawarcia umowy wykonania przedmiotu Postępowania).</w:t>
      </w:r>
    </w:p>
    <w:p w14:paraId="50B4A541" w14:textId="7699511B" w:rsidR="00E835AC" w:rsidRPr="00B76DDE" w:rsidRDefault="00D2225C" w:rsidP="00B76DD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Role w Postępowaniu</w:t>
      </w:r>
    </w:p>
    <w:p w14:paraId="3D349364" w14:textId="490B25E8" w:rsidR="004D78FF" w:rsidRPr="00B76DDE" w:rsidRDefault="004D78FF" w:rsidP="00B76DDE">
      <w:pPr>
        <w:jc w:val="both"/>
        <w:rPr>
          <w:rFonts w:cstheme="minorHAnsi"/>
        </w:rPr>
      </w:pPr>
      <w:r w:rsidRPr="00B76DDE">
        <w:rPr>
          <w:rFonts w:cstheme="minorHAnsi"/>
        </w:rPr>
        <w:t xml:space="preserve">Poniżej lista podmiotów pojawiających się w polu „beneficjent” </w:t>
      </w:r>
      <w:r w:rsidR="00505661" w:rsidRPr="00B76DDE">
        <w:rPr>
          <w:rFonts w:cstheme="minorHAnsi"/>
        </w:rPr>
        <w:t>wraz z opisem</w:t>
      </w:r>
      <w:r w:rsidR="0009133A">
        <w:rPr>
          <w:rFonts w:cstheme="minorHAnsi"/>
        </w:rPr>
        <w:t>,</w:t>
      </w:r>
      <w:r w:rsidR="00505661" w:rsidRPr="00B76DDE">
        <w:rPr>
          <w:rFonts w:cstheme="minorHAnsi"/>
        </w:rPr>
        <w:t xml:space="preserve"> kim są i jaka jest ich rola w procesie.</w:t>
      </w:r>
    </w:p>
    <w:p w14:paraId="250748EF" w14:textId="6B50B3F6" w:rsidR="00FF15F9" w:rsidRPr="00B76DDE" w:rsidRDefault="00505661" w:rsidP="00B76DDE">
      <w:pPr>
        <w:jc w:val="both"/>
        <w:rPr>
          <w:rFonts w:cstheme="minorHAnsi"/>
        </w:rPr>
      </w:pPr>
      <w:r w:rsidRPr="00635CB1">
        <w:rPr>
          <w:rFonts w:cstheme="minorHAnsi"/>
          <w:b/>
        </w:rPr>
        <w:t>Podmiot</w:t>
      </w:r>
      <w:r w:rsidR="00F66588" w:rsidRPr="00635CB1">
        <w:rPr>
          <w:rFonts w:cstheme="minorHAnsi"/>
          <w:b/>
        </w:rPr>
        <w:t xml:space="preserve"> </w:t>
      </w:r>
      <w:r w:rsidR="00F66588" w:rsidRPr="00B76DDE">
        <w:rPr>
          <w:rFonts w:cstheme="minorHAnsi"/>
        </w:rPr>
        <w:t xml:space="preserve"> - osoba prawna lub fizyczna</w:t>
      </w:r>
      <w:r w:rsidR="0009133A">
        <w:rPr>
          <w:rFonts w:cstheme="minorHAnsi"/>
        </w:rPr>
        <w:t>, jednostka organizacyjna nieposiadająca osobowości prawnej</w:t>
      </w:r>
      <w:r w:rsidR="00F66588" w:rsidRPr="00B76DDE">
        <w:rPr>
          <w:rFonts w:cstheme="minorHAnsi"/>
        </w:rPr>
        <w:t xml:space="preserve"> biorąca udział w </w:t>
      </w:r>
      <w:r w:rsidR="003C4C5A">
        <w:rPr>
          <w:rFonts w:cstheme="minorHAnsi"/>
        </w:rPr>
        <w:t>K</w:t>
      </w:r>
      <w:r w:rsidR="00F66588" w:rsidRPr="00B76DDE">
        <w:rPr>
          <w:rFonts w:cstheme="minorHAnsi"/>
        </w:rPr>
        <w:t>onkursie lub go obserwująca</w:t>
      </w:r>
      <w:r w:rsidR="0009133A">
        <w:rPr>
          <w:rFonts w:cstheme="minorHAnsi"/>
        </w:rPr>
        <w:t>:</w:t>
      </w:r>
    </w:p>
    <w:p w14:paraId="2385B7FE" w14:textId="1214DDD4" w:rsidR="007B1DA1" w:rsidRPr="00B76DDE" w:rsidRDefault="00AA6848" w:rsidP="00B76DDE">
      <w:pPr>
        <w:pStyle w:val="Akapitzlist"/>
        <w:numPr>
          <w:ilvl w:val="0"/>
          <w:numId w:val="6"/>
        </w:numPr>
        <w:ind w:left="284" w:firstLine="0"/>
        <w:jc w:val="both"/>
        <w:rPr>
          <w:rFonts w:cstheme="minorHAnsi"/>
        </w:rPr>
      </w:pPr>
      <w:r w:rsidRPr="00B76DDE">
        <w:rPr>
          <w:rFonts w:cstheme="minorHAnsi"/>
        </w:rPr>
        <w:lastRenderedPageBreak/>
        <w:t>U</w:t>
      </w:r>
      <w:r w:rsidR="00FF15F9" w:rsidRPr="00B76DDE">
        <w:rPr>
          <w:rFonts w:cstheme="minorHAnsi"/>
        </w:rPr>
        <w:t>prawniony</w:t>
      </w:r>
      <w:r w:rsidRPr="00B76DDE">
        <w:rPr>
          <w:rFonts w:cstheme="minorHAnsi"/>
        </w:rPr>
        <w:t xml:space="preserve">  - podmiot</w:t>
      </w:r>
      <w:r w:rsidR="007B1DA1" w:rsidRPr="00B76DDE">
        <w:rPr>
          <w:rFonts w:cstheme="minorHAnsi"/>
        </w:rPr>
        <w:t>,</w:t>
      </w:r>
      <w:r w:rsidRPr="00B76DDE">
        <w:rPr>
          <w:rFonts w:cstheme="minorHAnsi"/>
        </w:rPr>
        <w:t xml:space="preserve"> który uczestniczy w </w:t>
      </w:r>
      <w:r w:rsidR="003C4C5A">
        <w:rPr>
          <w:rFonts w:cstheme="minorHAnsi"/>
        </w:rPr>
        <w:t>P</w:t>
      </w:r>
      <w:r w:rsidRPr="00B76DDE">
        <w:rPr>
          <w:rFonts w:cstheme="minorHAnsi"/>
        </w:rPr>
        <w:t>ostępowaniu</w:t>
      </w:r>
      <w:r w:rsidR="007B1DA1" w:rsidRPr="00B76DDE">
        <w:rPr>
          <w:rFonts w:cstheme="minorHAnsi"/>
        </w:rPr>
        <w:t>, ma więc dostęp do funkcji takich jak składanie prac czy powiadomienie o ocenie</w:t>
      </w:r>
    </w:p>
    <w:p w14:paraId="5BF04378" w14:textId="132B7338" w:rsidR="00F66588" w:rsidRPr="00B76DDE" w:rsidRDefault="007B1DA1" w:rsidP="00B76DDE">
      <w:pPr>
        <w:pStyle w:val="Akapitzlist"/>
        <w:numPr>
          <w:ilvl w:val="0"/>
          <w:numId w:val="6"/>
        </w:numPr>
        <w:ind w:left="284" w:firstLine="0"/>
        <w:jc w:val="both"/>
        <w:rPr>
          <w:rFonts w:cstheme="minorHAnsi"/>
        </w:rPr>
      </w:pPr>
      <w:r w:rsidRPr="00B76DDE">
        <w:rPr>
          <w:rFonts w:cstheme="minorHAnsi"/>
        </w:rPr>
        <w:t xml:space="preserve">Obserwujący  - podmiot, który śledzi dany </w:t>
      </w:r>
      <w:r w:rsidR="003C4C5A">
        <w:rPr>
          <w:rFonts w:cstheme="minorHAnsi"/>
        </w:rPr>
        <w:t>K</w:t>
      </w:r>
      <w:r w:rsidRPr="00B76DDE">
        <w:rPr>
          <w:rFonts w:cstheme="minorHAnsi"/>
        </w:rPr>
        <w:t>onkurs, ale nie uczestniczy. Dostaje powiadomienia o z</w:t>
      </w:r>
      <w:r w:rsidR="003A59D5" w:rsidRPr="00B76DDE">
        <w:rPr>
          <w:rFonts w:cstheme="minorHAnsi"/>
        </w:rPr>
        <w:t xml:space="preserve">mianie statusu danego </w:t>
      </w:r>
      <w:r w:rsidR="003C4C5A">
        <w:rPr>
          <w:rFonts w:cstheme="minorHAnsi"/>
        </w:rPr>
        <w:t>K</w:t>
      </w:r>
      <w:r w:rsidR="003A59D5" w:rsidRPr="00B76DDE">
        <w:rPr>
          <w:rFonts w:cstheme="minorHAnsi"/>
        </w:rPr>
        <w:t>onkursu.</w:t>
      </w:r>
    </w:p>
    <w:p w14:paraId="010B89CB" w14:textId="5D09D6A0" w:rsidR="00440674" w:rsidRDefault="00440674" w:rsidP="00B76DDE">
      <w:pPr>
        <w:jc w:val="both"/>
        <w:rPr>
          <w:rFonts w:cstheme="minorHAnsi"/>
        </w:rPr>
      </w:pPr>
      <w:r w:rsidRPr="00635CB1">
        <w:rPr>
          <w:rFonts w:cstheme="minorHAnsi"/>
          <w:b/>
        </w:rPr>
        <w:t>Zamawiający</w:t>
      </w:r>
      <w:r w:rsidR="003C4C5A" w:rsidRPr="00635CB1">
        <w:rPr>
          <w:rFonts w:cstheme="minorHAnsi"/>
          <w:b/>
        </w:rPr>
        <w:t xml:space="preserve"> </w:t>
      </w:r>
      <w:r w:rsidR="003C4C5A">
        <w:rPr>
          <w:rFonts w:cstheme="minorHAnsi"/>
        </w:rPr>
        <w:t xml:space="preserve">(w znaczeniu dotyczącym wyłącznie udziału w Konkursie) </w:t>
      </w:r>
      <w:r w:rsidR="002C0F38" w:rsidRPr="00B76DDE">
        <w:rPr>
          <w:rFonts w:cstheme="minorHAnsi"/>
        </w:rPr>
        <w:t xml:space="preserve">– instytucja która </w:t>
      </w:r>
      <w:r w:rsidR="00ED243E" w:rsidRPr="00B76DDE">
        <w:rPr>
          <w:rFonts w:cstheme="minorHAnsi"/>
        </w:rPr>
        <w:t>ogłasza</w:t>
      </w:r>
      <w:r w:rsidR="00F10B04" w:rsidRPr="00B76DDE">
        <w:rPr>
          <w:rFonts w:cstheme="minorHAnsi"/>
        </w:rPr>
        <w:t xml:space="preserve"> </w:t>
      </w:r>
      <w:r w:rsidR="003C4C5A">
        <w:rPr>
          <w:rFonts w:cstheme="minorHAnsi"/>
        </w:rPr>
        <w:t>K</w:t>
      </w:r>
      <w:r w:rsidR="00F10B04" w:rsidRPr="00B76DDE">
        <w:rPr>
          <w:rFonts w:cstheme="minorHAnsi"/>
        </w:rPr>
        <w:t xml:space="preserve">onkursy i wydaje nagrody oraz korzysta z wypracowanych podczas </w:t>
      </w:r>
      <w:r w:rsidR="003C4C5A">
        <w:rPr>
          <w:rFonts w:cstheme="minorHAnsi"/>
        </w:rPr>
        <w:t>K</w:t>
      </w:r>
      <w:r w:rsidR="00F10B04" w:rsidRPr="00B76DDE">
        <w:rPr>
          <w:rFonts w:cstheme="minorHAnsi"/>
        </w:rPr>
        <w:t>onkursu rozwiązań</w:t>
      </w:r>
      <w:r w:rsidR="00867A3E">
        <w:rPr>
          <w:rFonts w:cstheme="minorHAnsi"/>
        </w:rPr>
        <w:t xml:space="preserve">, zwany wyłącznie na potrzeby niniejszego OPZ </w:t>
      </w:r>
      <w:r w:rsidR="00867A3E" w:rsidRPr="00635CB1">
        <w:rPr>
          <w:rFonts w:cstheme="minorHAnsi"/>
          <w:u w:val="single"/>
        </w:rPr>
        <w:t>Sponsorem Konkursu</w:t>
      </w:r>
      <w:r w:rsidR="00867A3E">
        <w:rPr>
          <w:rFonts w:cstheme="minorHAnsi"/>
        </w:rPr>
        <w:t>.</w:t>
      </w:r>
      <w:r w:rsidR="00867A3E" w:rsidRPr="00B76DDE">
        <w:rPr>
          <w:rFonts w:cstheme="minorHAnsi"/>
        </w:rPr>
        <w:t xml:space="preserve"> </w:t>
      </w:r>
      <w:r w:rsidR="00027D23" w:rsidRPr="00B76DDE">
        <w:rPr>
          <w:rFonts w:cstheme="minorHAnsi"/>
        </w:rPr>
        <w:t xml:space="preserve">W imieniu </w:t>
      </w:r>
      <w:r w:rsidR="00680BD9">
        <w:rPr>
          <w:rFonts w:cstheme="minorHAnsi"/>
        </w:rPr>
        <w:t>Sponsora Konkursu</w:t>
      </w:r>
      <w:r w:rsidR="00867A3E">
        <w:rPr>
          <w:rFonts w:cstheme="minorHAnsi"/>
        </w:rPr>
        <w:t xml:space="preserve"> </w:t>
      </w:r>
      <w:r w:rsidR="00027D23" w:rsidRPr="00B76DDE">
        <w:rPr>
          <w:rFonts w:cstheme="minorHAnsi"/>
        </w:rPr>
        <w:t>działa „administrator”, czyli</w:t>
      </w:r>
      <w:r w:rsidR="0009133A">
        <w:rPr>
          <w:rFonts w:cstheme="minorHAnsi"/>
        </w:rPr>
        <w:t> </w:t>
      </w:r>
      <w:r w:rsidR="00027D23" w:rsidRPr="00B76DDE">
        <w:rPr>
          <w:rFonts w:cstheme="minorHAnsi"/>
        </w:rPr>
        <w:t>osoba zarządzająca profilem instytucji na Platformie</w:t>
      </w:r>
      <w:r w:rsidR="00680BD9">
        <w:rPr>
          <w:rFonts w:cstheme="minorHAnsi"/>
        </w:rPr>
        <w:t>.</w:t>
      </w:r>
      <w:r w:rsidR="00FF2CB1" w:rsidRPr="00B76DDE">
        <w:rPr>
          <w:rFonts w:cstheme="minorHAnsi"/>
        </w:rPr>
        <w:t xml:space="preserve"> </w:t>
      </w:r>
    </w:p>
    <w:p w14:paraId="6DE92C3D" w14:textId="0488AF83" w:rsidR="00440674" w:rsidRDefault="00FF2CB1" w:rsidP="00B76DDE">
      <w:pPr>
        <w:jc w:val="both"/>
        <w:rPr>
          <w:rFonts w:cstheme="minorHAnsi"/>
        </w:rPr>
      </w:pPr>
      <w:r w:rsidRPr="00635CB1">
        <w:rPr>
          <w:rFonts w:cstheme="minorHAnsi"/>
          <w:b/>
        </w:rPr>
        <w:t>Lider Postępowania</w:t>
      </w:r>
      <w:r w:rsidRPr="00B76DDE">
        <w:rPr>
          <w:rFonts w:cstheme="minorHAnsi"/>
        </w:rPr>
        <w:t xml:space="preserve"> – osoba wyznaczona w instytucji do merytorycznej opieki nad </w:t>
      </w:r>
      <w:r w:rsidR="003C4C5A">
        <w:rPr>
          <w:rFonts w:cstheme="minorHAnsi"/>
        </w:rPr>
        <w:t>K</w:t>
      </w:r>
      <w:r w:rsidRPr="00B76DDE">
        <w:rPr>
          <w:rFonts w:cstheme="minorHAnsi"/>
        </w:rPr>
        <w:t>onkursem</w:t>
      </w:r>
      <w:r w:rsidR="003C4C5A">
        <w:rPr>
          <w:rFonts w:cstheme="minorHAnsi"/>
        </w:rPr>
        <w:t>.</w:t>
      </w:r>
      <w:r w:rsidRPr="00B76DDE">
        <w:rPr>
          <w:rFonts w:cstheme="minorHAnsi"/>
        </w:rPr>
        <w:t xml:space="preserve"> </w:t>
      </w:r>
    </w:p>
    <w:p w14:paraId="2B593547" w14:textId="0DD18BC3" w:rsidR="007B1DA1" w:rsidRDefault="00FF2CB1" w:rsidP="00B76DDE">
      <w:pPr>
        <w:jc w:val="both"/>
        <w:rPr>
          <w:rFonts w:cstheme="minorHAnsi"/>
        </w:rPr>
      </w:pPr>
      <w:r w:rsidRPr="00635CB1">
        <w:rPr>
          <w:rFonts w:cstheme="minorHAnsi"/>
          <w:b/>
        </w:rPr>
        <w:t>Sąd Konkursowy</w:t>
      </w:r>
      <w:r w:rsidRPr="00B76DDE">
        <w:rPr>
          <w:rFonts w:cstheme="minorHAnsi"/>
        </w:rPr>
        <w:t xml:space="preserve"> – osoby dokonujące oceny merytorycznej złożonych prac konkursowych</w:t>
      </w:r>
      <w:r w:rsidR="00027D23" w:rsidRPr="00B76DDE">
        <w:rPr>
          <w:rFonts w:cstheme="minorHAnsi"/>
        </w:rPr>
        <w:t>.</w:t>
      </w:r>
    </w:p>
    <w:p w14:paraId="48588E0A" w14:textId="77777777" w:rsidR="003C4C5A" w:rsidRPr="00B76DDE" w:rsidRDefault="003C4C5A" w:rsidP="003C4C5A">
      <w:pPr>
        <w:jc w:val="both"/>
        <w:rPr>
          <w:rFonts w:cstheme="minorHAnsi"/>
        </w:rPr>
      </w:pPr>
      <w:r w:rsidRPr="00054CC3">
        <w:rPr>
          <w:rFonts w:cstheme="minorHAnsi"/>
          <w:b/>
        </w:rPr>
        <w:t>Przewodniczący Sądu Konkursowego</w:t>
      </w:r>
      <w:r w:rsidRPr="00B76DDE">
        <w:rPr>
          <w:rFonts w:cstheme="minorHAnsi"/>
        </w:rPr>
        <w:t xml:space="preserve"> – przewodniczy grupie</w:t>
      </w:r>
      <w:r>
        <w:rPr>
          <w:rFonts w:cstheme="minorHAnsi"/>
        </w:rPr>
        <w:t>,</w:t>
      </w:r>
      <w:r w:rsidRPr="00B76DDE">
        <w:rPr>
          <w:rFonts w:cstheme="minorHAnsi"/>
        </w:rPr>
        <w:t xml:space="preserve"> która ocenia prace. Musi mieć dostęp do prac</w:t>
      </w:r>
      <w:r>
        <w:rPr>
          <w:rFonts w:cstheme="minorHAnsi"/>
        </w:rPr>
        <w:t>,</w:t>
      </w:r>
      <w:r w:rsidRPr="00B76DDE">
        <w:rPr>
          <w:rFonts w:cstheme="minorHAnsi"/>
        </w:rPr>
        <w:t xml:space="preserve"> ale nie ma dostępu do informacji, kto jest autorem danej pracy (</w:t>
      </w:r>
      <w:proofErr w:type="spellStart"/>
      <w:r w:rsidRPr="00B76DDE">
        <w:rPr>
          <w:rFonts w:cstheme="minorHAnsi"/>
        </w:rPr>
        <w:t>anonimizacja</w:t>
      </w:r>
      <w:proofErr w:type="spellEnd"/>
      <w:r w:rsidRPr="00B76DDE">
        <w:rPr>
          <w:rFonts w:cstheme="minorHAnsi"/>
        </w:rPr>
        <w:t xml:space="preserve">). Zasada anonimowości ma zastosowanie do całego składu Sądu Konkursowego. </w:t>
      </w:r>
    </w:p>
    <w:p w14:paraId="185DA0BD" w14:textId="4F7ADAFE" w:rsidR="007B1DA1" w:rsidRPr="00B76DDE" w:rsidRDefault="007B1DA1" w:rsidP="00B76DDE">
      <w:pPr>
        <w:jc w:val="both"/>
        <w:rPr>
          <w:rFonts w:cstheme="minorHAnsi"/>
        </w:rPr>
      </w:pPr>
      <w:r w:rsidRPr="00635CB1">
        <w:rPr>
          <w:rFonts w:cstheme="minorHAnsi"/>
          <w:b/>
        </w:rPr>
        <w:t>Operator</w:t>
      </w:r>
      <w:r w:rsidRPr="00B76DDE">
        <w:rPr>
          <w:rFonts w:cstheme="minorHAnsi"/>
        </w:rPr>
        <w:t xml:space="preserve"> – jednostka publiczna lub prywatna, pomagająca </w:t>
      </w:r>
      <w:r w:rsidR="00680BD9">
        <w:rPr>
          <w:rFonts w:cstheme="minorHAnsi"/>
        </w:rPr>
        <w:t>Sponsorowi Konkursu</w:t>
      </w:r>
      <w:r w:rsidR="00680BD9" w:rsidRPr="00B76DDE">
        <w:rPr>
          <w:rFonts w:cstheme="minorHAnsi"/>
        </w:rPr>
        <w:t xml:space="preserve"> </w:t>
      </w:r>
      <w:r w:rsidR="00F10B04" w:rsidRPr="00B76DDE">
        <w:rPr>
          <w:rFonts w:cstheme="minorHAnsi"/>
        </w:rPr>
        <w:t xml:space="preserve">przeprowadzić </w:t>
      </w:r>
      <w:r w:rsidR="003C4C5A">
        <w:rPr>
          <w:rFonts w:cstheme="minorHAnsi"/>
        </w:rPr>
        <w:t>K</w:t>
      </w:r>
      <w:r w:rsidR="003C4C5A" w:rsidRPr="00B76DDE">
        <w:rPr>
          <w:rFonts w:cstheme="minorHAnsi"/>
        </w:rPr>
        <w:t xml:space="preserve">onkurs </w:t>
      </w:r>
      <w:r w:rsidR="00A54A9F" w:rsidRPr="00B76DDE">
        <w:rPr>
          <w:rFonts w:cstheme="minorHAnsi"/>
        </w:rPr>
        <w:t xml:space="preserve">(dostarcza kompetencji technicznych, </w:t>
      </w:r>
      <w:r w:rsidR="00FF2CB1" w:rsidRPr="00B76DDE">
        <w:rPr>
          <w:rFonts w:cstheme="minorHAnsi"/>
        </w:rPr>
        <w:t xml:space="preserve">doradza przy opisie przedmiotu </w:t>
      </w:r>
      <w:r w:rsidR="003C4C5A">
        <w:rPr>
          <w:rFonts w:cstheme="minorHAnsi"/>
        </w:rPr>
        <w:t>K</w:t>
      </w:r>
      <w:r w:rsidR="003C4C5A" w:rsidRPr="00B76DDE">
        <w:rPr>
          <w:rFonts w:cstheme="minorHAnsi"/>
        </w:rPr>
        <w:t>onkursu</w:t>
      </w:r>
      <w:r w:rsidR="005E19E7" w:rsidRPr="00B76DDE">
        <w:rPr>
          <w:rFonts w:cstheme="minorHAnsi"/>
        </w:rPr>
        <w:t xml:space="preserve">). Ma dostęp do </w:t>
      </w:r>
      <w:r w:rsidR="00D050B0" w:rsidRPr="00B76DDE">
        <w:rPr>
          <w:rFonts w:cstheme="minorHAnsi"/>
        </w:rPr>
        <w:t>szczegółów i statusu postę</w:t>
      </w:r>
      <w:r w:rsidR="005E19E7" w:rsidRPr="00B76DDE">
        <w:rPr>
          <w:rFonts w:cstheme="minorHAnsi"/>
        </w:rPr>
        <w:t>powania ale nie do samych prac.</w:t>
      </w:r>
      <w:r w:rsidR="003A59D5" w:rsidRPr="00B76DDE">
        <w:rPr>
          <w:rFonts w:cstheme="minorHAnsi"/>
        </w:rPr>
        <w:t xml:space="preserve"> Otrzymuje ten dostęp wyłącznie na zaproszenie </w:t>
      </w:r>
      <w:r w:rsidR="00680BD9" w:rsidRPr="00680BD9">
        <w:rPr>
          <w:rFonts w:cstheme="minorHAnsi"/>
        </w:rPr>
        <w:t xml:space="preserve"> </w:t>
      </w:r>
      <w:r w:rsidR="00680BD9">
        <w:rPr>
          <w:rFonts w:cstheme="minorHAnsi"/>
        </w:rPr>
        <w:t>Sponsora Konkursu</w:t>
      </w:r>
      <w:r w:rsidR="00680BD9" w:rsidRPr="00B76DDE">
        <w:rPr>
          <w:rFonts w:cstheme="minorHAnsi"/>
        </w:rPr>
        <w:t xml:space="preserve"> </w:t>
      </w:r>
      <w:r w:rsidR="003A59D5" w:rsidRPr="00B76DDE">
        <w:rPr>
          <w:rFonts w:cstheme="minorHAnsi"/>
        </w:rPr>
        <w:t>.</w:t>
      </w:r>
    </w:p>
    <w:p w14:paraId="5AEC3220" w14:textId="2AD6DD01" w:rsidR="005E19E7" w:rsidRPr="00B76DDE" w:rsidRDefault="005E19E7" w:rsidP="00B76DDE">
      <w:pPr>
        <w:jc w:val="both"/>
        <w:rPr>
          <w:rFonts w:cstheme="minorHAnsi"/>
        </w:rPr>
      </w:pPr>
      <w:proofErr w:type="spellStart"/>
      <w:r w:rsidRPr="00635CB1">
        <w:rPr>
          <w:rFonts w:cstheme="minorHAnsi"/>
          <w:b/>
        </w:rPr>
        <w:t>GovTech</w:t>
      </w:r>
      <w:proofErr w:type="spellEnd"/>
      <w:r w:rsidRPr="00635CB1">
        <w:rPr>
          <w:rFonts w:cstheme="minorHAnsi"/>
          <w:b/>
        </w:rPr>
        <w:t xml:space="preserve"> Team</w:t>
      </w:r>
      <w:r w:rsidR="00B31480" w:rsidRPr="00B76DDE">
        <w:rPr>
          <w:rFonts w:cstheme="minorHAnsi"/>
        </w:rPr>
        <w:t xml:space="preserve"> – Zespół </w:t>
      </w:r>
      <w:r w:rsidR="0074326C" w:rsidRPr="00B76DDE">
        <w:rPr>
          <w:rFonts w:cstheme="minorHAnsi"/>
        </w:rPr>
        <w:t xml:space="preserve">w KPRM odpowiadający za koordynację całego Programu </w:t>
      </w:r>
      <w:proofErr w:type="spellStart"/>
      <w:r w:rsidR="0074326C" w:rsidRPr="00B76DDE">
        <w:rPr>
          <w:rFonts w:cstheme="minorHAnsi"/>
        </w:rPr>
        <w:t>GovTech</w:t>
      </w:r>
      <w:proofErr w:type="spellEnd"/>
      <w:r w:rsidR="00A25309" w:rsidRPr="00B76DDE">
        <w:rPr>
          <w:rFonts w:cstheme="minorHAnsi"/>
        </w:rPr>
        <w:t xml:space="preserve">, ale nieobsługujący żadnego </w:t>
      </w:r>
      <w:r w:rsidR="003C4C5A">
        <w:rPr>
          <w:rFonts w:cstheme="minorHAnsi"/>
        </w:rPr>
        <w:t>P</w:t>
      </w:r>
      <w:r w:rsidR="00A25309" w:rsidRPr="00B76DDE">
        <w:rPr>
          <w:rFonts w:cstheme="minorHAnsi"/>
        </w:rPr>
        <w:t>ost</w:t>
      </w:r>
      <w:r w:rsidR="003C4C5A">
        <w:rPr>
          <w:rFonts w:cstheme="minorHAnsi"/>
        </w:rPr>
        <w:t>ę</w:t>
      </w:r>
      <w:r w:rsidR="00A25309" w:rsidRPr="00B76DDE">
        <w:rPr>
          <w:rFonts w:cstheme="minorHAnsi"/>
        </w:rPr>
        <w:t>powania. Autoryzuje konta Operatorów oraz otrzymuje zagregowane informa</w:t>
      </w:r>
      <w:r w:rsidR="000E7107" w:rsidRPr="00B76DDE">
        <w:rPr>
          <w:rFonts w:cstheme="minorHAnsi"/>
        </w:rPr>
        <w:t xml:space="preserve">cje ważne </w:t>
      </w:r>
      <w:r w:rsidR="001F4AD6" w:rsidRPr="00B76DDE">
        <w:rPr>
          <w:rFonts w:cstheme="minorHAnsi"/>
        </w:rPr>
        <w:t>dla oceny skuteczności Programu, nie ma dostępu do szczegółów żadnego z</w:t>
      </w:r>
      <w:r w:rsidR="00967B17">
        <w:rPr>
          <w:rFonts w:cstheme="minorHAnsi"/>
        </w:rPr>
        <w:t> </w:t>
      </w:r>
      <w:r w:rsidR="003C4C5A">
        <w:rPr>
          <w:rFonts w:cstheme="minorHAnsi"/>
        </w:rPr>
        <w:t>P</w:t>
      </w:r>
      <w:r w:rsidR="001F4AD6" w:rsidRPr="00B76DDE">
        <w:rPr>
          <w:rFonts w:cstheme="minorHAnsi"/>
        </w:rPr>
        <w:t>ostępowań.</w:t>
      </w:r>
    </w:p>
    <w:p w14:paraId="324BC9B2" w14:textId="4D93609C" w:rsidR="000E7107" w:rsidRPr="00B76DDE" w:rsidRDefault="000E7107" w:rsidP="00B76DDE">
      <w:pPr>
        <w:jc w:val="both"/>
        <w:rPr>
          <w:rFonts w:cstheme="minorHAnsi"/>
        </w:rPr>
      </w:pPr>
      <w:r w:rsidRPr="00635CB1">
        <w:rPr>
          <w:rFonts w:cstheme="minorHAnsi"/>
          <w:b/>
        </w:rPr>
        <w:t>Sekretarz</w:t>
      </w:r>
      <w:r w:rsidR="0033241A" w:rsidRPr="00B76DDE">
        <w:rPr>
          <w:rFonts w:cstheme="minorHAnsi"/>
        </w:rPr>
        <w:t xml:space="preserve"> – </w:t>
      </w:r>
      <w:r w:rsidR="003C4C5A">
        <w:rPr>
          <w:rFonts w:cstheme="minorHAnsi"/>
        </w:rPr>
        <w:t>o</w:t>
      </w:r>
      <w:r w:rsidR="003C4C5A" w:rsidRPr="00B76DDE">
        <w:rPr>
          <w:rFonts w:cstheme="minorHAnsi"/>
        </w:rPr>
        <w:t xml:space="preserve">soba </w:t>
      </w:r>
      <w:r w:rsidR="0033241A" w:rsidRPr="00B76DDE">
        <w:rPr>
          <w:rFonts w:cstheme="minorHAnsi"/>
        </w:rPr>
        <w:t xml:space="preserve">zatrudniona u </w:t>
      </w:r>
      <w:r w:rsidR="00680BD9" w:rsidRPr="00680BD9">
        <w:rPr>
          <w:rFonts w:cstheme="minorHAnsi"/>
        </w:rPr>
        <w:t xml:space="preserve"> </w:t>
      </w:r>
      <w:r w:rsidR="00680BD9">
        <w:rPr>
          <w:rFonts w:cstheme="minorHAnsi"/>
        </w:rPr>
        <w:t>Sponsora Konkursu</w:t>
      </w:r>
      <w:r w:rsidR="00680BD9" w:rsidRPr="00B76DDE">
        <w:rPr>
          <w:rFonts w:cstheme="minorHAnsi"/>
        </w:rPr>
        <w:t xml:space="preserve"> </w:t>
      </w:r>
      <w:r w:rsidR="00305043" w:rsidRPr="00B76DDE">
        <w:rPr>
          <w:rFonts w:cstheme="minorHAnsi"/>
        </w:rPr>
        <w:t xml:space="preserve"> odpowiedzialna</w:t>
      </w:r>
      <w:r w:rsidR="007E087C" w:rsidRPr="00B76DDE">
        <w:rPr>
          <w:rFonts w:cstheme="minorHAnsi"/>
        </w:rPr>
        <w:t xml:space="preserve"> za przyjmowanie prac</w:t>
      </w:r>
      <w:r w:rsidR="00EC3900" w:rsidRPr="00B76DDE">
        <w:rPr>
          <w:rFonts w:cstheme="minorHAnsi"/>
        </w:rPr>
        <w:t>, w</w:t>
      </w:r>
      <w:r w:rsidR="004F6DE5" w:rsidRPr="00B76DDE">
        <w:rPr>
          <w:rFonts w:cstheme="minorHAnsi"/>
        </w:rPr>
        <w:t xml:space="preserve">eryfikację formalną, tworzenie </w:t>
      </w:r>
      <w:r w:rsidR="00EC3900" w:rsidRPr="00B76DDE">
        <w:rPr>
          <w:rFonts w:cstheme="minorHAnsi"/>
        </w:rPr>
        <w:t>p</w:t>
      </w:r>
      <w:r w:rsidR="004F6DE5" w:rsidRPr="00B76DDE">
        <w:rPr>
          <w:rFonts w:cstheme="minorHAnsi"/>
        </w:rPr>
        <w:t>r</w:t>
      </w:r>
      <w:r w:rsidR="00EC3900" w:rsidRPr="00B76DDE">
        <w:rPr>
          <w:rFonts w:cstheme="minorHAnsi"/>
        </w:rPr>
        <w:t>otokoł</w:t>
      </w:r>
      <w:r w:rsidR="004F6DE5" w:rsidRPr="00B76DDE">
        <w:rPr>
          <w:rFonts w:cstheme="minorHAnsi"/>
        </w:rPr>
        <w:t>ów oraz interakcje z uczestnikami.</w:t>
      </w:r>
      <w:r w:rsidR="00E84538" w:rsidRPr="00B76DDE">
        <w:rPr>
          <w:rFonts w:cstheme="minorHAnsi"/>
        </w:rPr>
        <w:t xml:space="preserve"> </w:t>
      </w:r>
    </w:p>
    <w:p w14:paraId="3D2072BA" w14:textId="77777777" w:rsidR="008B6272" w:rsidRPr="00B76DDE" w:rsidRDefault="008B6272" w:rsidP="00B76DD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B76DDE">
        <w:rPr>
          <w:rFonts w:cstheme="minorHAnsi"/>
          <w:b/>
        </w:rPr>
        <w:t>Ważne daty realizacji projektu</w:t>
      </w:r>
    </w:p>
    <w:p w14:paraId="04B0C871" w14:textId="77777777" w:rsidR="008B6272" w:rsidRPr="00B76DDE" w:rsidRDefault="008B6272" w:rsidP="00B76DDE">
      <w:pPr>
        <w:jc w:val="both"/>
        <w:rPr>
          <w:rFonts w:cstheme="minorHAnsi"/>
        </w:rPr>
      </w:pPr>
      <w:r w:rsidRPr="00B76DDE">
        <w:rPr>
          <w:rFonts w:cstheme="minorHAnsi"/>
        </w:rPr>
        <w:t>01.09.2019 – upublicznienie Postępowań, umożliwienie zakładania kont Firm.</w:t>
      </w:r>
    </w:p>
    <w:p w14:paraId="0D064A61" w14:textId="77777777" w:rsidR="009D406C" w:rsidRPr="00B76DDE" w:rsidRDefault="008B6272" w:rsidP="00B76DDE">
      <w:pPr>
        <w:jc w:val="both"/>
        <w:rPr>
          <w:rFonts w:cstheme="minorHAnsi"/>
        </w:rPr>
      </w:pPr>
      <w:r w:rsidRPr="00B76DDE">
        <w:rPr>
          <w:rFonts w:cstheme="minorHAnsi"/>
        </w:rPr>
        <w:t>16.09.2019 –</w:t>
      </w:r>
      <w:r w:rsidR="009D406C" w:rsidRPr="00B76DDE">
        <w:rPr>
          <w:rFonts w:cstheme="minorHAnsi"/>
        </w:rPr>
        <w:t xml:space="preserve"> publiczne</w:t>
      </w:r>
      <w:r w:rsidRPr="00B76DDE">
        <w:rPr>
          <w:rFonts w:cstheme="minorHAnsi"/>
        </w:rPr>
        <w:t xml:space="preserve"> udostępnienie możliwości składania wniosków do Postępowań. </w:t>
      </w:r>
    </w:p>
    <w:p w14:paraId="45602EF9" w14:textId="7B1A0830" w:rsidR="00A33F74" w:rsidRPr="00B76DDE" w:rsidRDefault="00243C48" w:rsidP="00B76DDE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Harmonogram - </w:t>
      </w:r>
      <w:r w:rsidR="00A33F74" w:rsidRPr="00B76DDE">
        <w:rPr>
          <w:rFonts w:cstheme="minorHAnsi"/>
          <w:b/>
        </w:rPr>
        <w:t>Mapa docelowych funkcjonalności i podział na etapy realizacji</w:t>
      </w:r>
    </w:p>
    <w:p w14:paraId="15F6E817" w14:textId="11A309EF" w:rsidR="0047314D" w:rsidRPr="00B76DDE" w:rsidRDefault="00680BD9" w:rsidP="00B76DDE">
      <w:pPr>
        <w:jc w:val="both"/>
        <w:rPr>
          <w:rFonts w:cstheme="minorHAnsi"/>
        </w:rPr>
      </w:pPr>
      <w:r>
        <w:rPr>
          <w:rFonts w:cstheme="minorHAnsi"/>
        </w:rPr>
        <w:t xml:space="preserve">Poniżej </w:t>
      </w:r>
      <w:r w:rsidR="00B232AE" w:rsidRPr="00B76DDE">
        <w:rPr>
          <w:rFonts w:cstheme="minorHAnsi"/>
        </w:rPr>
        <w:t>zdefiniowa</w:t>
      </w:r>
      <w:r>
        <w:rPr>
          <w:rFonts w:cstheme="minorHAnsi"/>
        </w:rPr>
        <w:t>ne</w:t>
      </w:r>
      <w:r w:rsidR="00B232AE" w:rsidRPr="00B76DDE">
        <w:rPr>
          <w:rFonts w:cstheme="minorHAnsi"/>
        </w:rPr>
        <w:t xml:space="preserve"> </w:t>
      </w:r>
      <w:r w:rsidR="00635CB1">
        <w:rPr>
          <w:rFonts w:cstheme="minorHAnsi"/>
        </w:rPr>
        <w:t xml:space="preserve">zostały </w:t>
      </w:r>
      <w:r w:rsidR="00B232AE" w:rsidRPr="00B76DDE">
        <w:rPr>
          <w:rFonts w:cstheme="minorHAnsi"/>
        </w:rPr>
        <w:t xml:space="preserve">wymagania funkcjonalne oraz etapy realizacji projektu. </w:t>
      </w:r>
    </w:p>
    <w:p w14:paraId="3C3287D5" w14:textId="5C4E234E" w:rsidR="00A33F74" w:rsidRPr="00B76DDE" w:rsidRDefault="0047314D" w:rsidP="00B76DDE">
      <w:pPr>
        <w:jc w:val="both"/>
        <w:rPr>
          <w:rFonts w:cstheme="minorHAnsi"/>
        </w:rPr>
      </w:pPr>
      <w:r w:rsidRPr="00B76DDE">
        <w:rPr>
          <w:rFonts w:cstheme="minorHAnsi"/>
        </w:rPr>
        <w:t>Poniższa t</w:t>
      </w:r>
      <w:r w:rsidR="00B232AE" w:rsidRPr="00B76DDE">
        <w:rPr>
          <w:rFonts w:cstheme="minorHAnsi"/>
        </w:rPr>
        <w:t xml:space="preserve">abela definiuje </w:t>
      </w:r>
      <w:r w:rsidR="00243C48">
        <w:rPr>
          <w:rFonts w:cstheme="minorHAnsi"/>
        </w:rPr>
        <w:t xml:space="preserve">harmonogram, </w:t>
      </w:r>
      <w:r w:rsidR="00B232AE" w:rsidRPr="00B76DDE">
        <w:rPr>
          <w:rFonts w:cstheme="minorHAnsi"/>
        </w:rPr>
        <w:t>etap</w:t>
      </w:r>
      <w:r w:rsidR="00243C48">
        <w:rPr>
          <w:rFonts w:cstheme="minorHAnsi"/>
        </w:rPr>
        <w:t>y</w:t>
      </w:r>
      <w:r w:rsidR="00B232AE" w:rsidRPr="00B76DDE">
        <w:rPr>
          <w:rFonts w:cstheme="minorHAnsi"/>
        </w:rPr>
        <w:t>, jego zakres merytoryczny oraz najpóźniejszy termin jego realizacji</w:t>
      </w:r>
      <w:r w:rsidRPr="00B76DDE">
        <w:rPr>
          <w:rFonts w:cstheme="minorHAnsi"/>
        </w:rPr>
        <w:t>:</w:t>
      </w:r>
      <w:r w:rsidR="00B232AE" w:rsidRPr="00B76DDE">
        <w:rPr>
          <w:rFonts w:cstheme="minorHAnsi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00"/>
        <w:gridCol w:w="2301"/>
        <w:gridCol w:w="2301"/>
        <w:gridCol w:w="2301"/>
      </w:tblGrid>
      <w:tr w:rsidR="00D97314" w:rsidRPr="00B76DDE" w14:paraId="28D499A3" w14:textId="77777777" w:rsidTr="00635CB1">
        <w:tc>
          <w:tcPr>
            <w:tcW w:w="1250" w:type="pct"/>
          </w:tcPr>
          <w:p w14:paraId="7991C92C" w14:textId="77777777" w:rsidR="00D97314" w:rsidRPr="00B76DDE" w:rsidRDefault="00D97314" w:rsidP="00635CB1">
            <w:pPr>
              <w:spacing w:after="0" w:line="240" w:lineRule="auto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Oznaczenie etapu</w:t>
            </w:r>
          </w:p>
        </w:tc>
        <w:tc>
          <w:tcPr>
            <w:tcW w:w="1250" w:type="pct"/>
          </w:tcPr>
          <w:p w14:paraId="68DF922C" w14:textId="77777777" w:rsidR="00D97314" w:rsidRPr="00B76DDE" w:rsidRDefault="00D97314" w:rsidP="00635CB1">
            <w:pPr>
              <w:spacing w:after="0" w:line="240" w:lineRule="auto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Krótki opis etapu</w:t>
            </w:r>
          </w:p>
        </w:tc>
        <w:tc>
          <w:tcPr>
            <w:tcW w:w="1250" w:type="pct"/>
          </w:tcPr>
          <w:p w14:paraId="714D310C" w14:textId="665FA901" w:rsidR="00D97314" w:rsidRPr="00B76DDE" w:rsidRDefault="00D97314" w:rsidP="00635CB1">
            <w:pPr>
              <w:spacing w:after="0" w:line="240" w:lineRule="auto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Termin przedstawienia Etapu do odbioru</w:t>
            </w:r>
          </w:p>
        </w:tc>
        <w:tc>
          <w:tcPr>
            <w:tcW w:w="1250" w:type="pct"/>
          </w:tcPr>
          <w:p w14:paraId="63F77F1E" w14:textId="6B40C852" w:rsidR="00D97314" w:rsidRPr="00B76DDE" w:rsidRDefault="00D97314" w:rsidP="00635CB1">
            <w:pPr>
              <w:spacing w:after="0" w:line="240" w:lineRule="auto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Odbiór Etapu i implementacja w środowisku  produkcyjnym.</w:t>
            </w:r>
          </w:p>
        </w:tc>
      </w:tr>
      <w:tr w:rsidR="00243C48" w:rsidRPr="00B76DDE" w14:paraId="23C996A6" w14:textId="77777777" w:rsidTr="00635CB1">
        <w:tc>
          <w:tcPr>
            <w:tcW w:w="1250" w:type="pct"/>
          </w:tcPr>
          <w:p w14:paraId="7F16BFBA" w14:textId="229893E2" w:rsidR="00243C48" w:rsidRPr="00B76DDE" w:rsidRDefault="00FB3353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Etap </w:t>
            </w:r>
            <w:r w:rsidR="00243C48" w:rsidRPr="00B76DDE">
              <w:rPr>
                <w:rFonts w:cstheme="minorHAnsi"/>
              </w:rPr>
              <w:t>I</w:t>
            </w:r>
          </w:p>
        </w:tc>
        <w:tc>
          <w:tcPr>
            <w:tcW w:w="1250" w:type="pct"/>
          </w:tcPr>
          <w:p w14:paraId="26C647A5" w14:textId="77777777" w:rsidR="00243C48" w:rsidRPr="00B76DDE" w:rsidRDefault="00243C48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Wdrożenie obsługi użytkowników, ról w </w:t>
            </w:r>
            <w:r w:rsidRPr="00B76DDE">
              <w:rPr>
                <w:rFonts w:cstheme="minorHAnsi"/>
              </w:rPr>
              <w:lastRenderedPageBreak/>
              <w:t>systemie, utworzenie i upublicznienie Postępowania (kreator, lista, tryby etc.). Dostęp przez API.</w:t>
            </w:r>
            <w:r w:rsidRPr="00B76DDE">
              <w:rPr>
                <w:rFonts w:cstheme="minorHAnsi"/>
              </w:rPr>
              <w:br/>
            </w:r>
            <w:r w:rsidRPr="00B76DDE">
              <w:rPr>
                <w:rFonts w:cstheme="minorHAnsi"/>
              </w:rPr>
              <w:br/>
              <w:t>Weryfikacja zgodności z WCAG 2.0 AA, testy akceptacyjne.</w:t>
            </w:r>
          </w:p>
        </w:tc>
        <w:tc>
          <w:tcPr>
            <w:tcW w:w="1250" w:type="pct"/>
          </w:tcPr>
          <w:p w14:paraId="1F6E4ADC" w14:textId="27F7B0E0" w:rsidR="00243C48" w:rsidRPr="00B76DDE" w:rsidRDefault="008E05D6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Nie później niż </w:t>
            </w:r>
            <w:r w:rsidR="00440674">
              <w:rPr>
                <w:rFonts w:cstheme="minorHAnsi"/>
              </w:rPr>
              <w:t>23</w:t>
            </w:r>
            <w:r>
              <w:rPr>
                <w:rFonts w:cstheme="minorHAnsi"/>
              </w:rPr>
              <w:t>.0</w:t>
            </w:r>
            <w:r w:rsidR="00440674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.2019 r.</w:t>
            </w:r>
          </w:p>
        </w:tc>
        <w:tc>
          <w:tcPr>
            <w:tcW w:w="1250" w:type="pct"/>
          </w:tcPr>
          <w:p w14:paraId="56660B3A" w14:textId="64493CF1" w:rsidR="00243C48" w:rsidRPr="00B76DDE" w:rsidRDefault="00A962F0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Nie później niż </w:t>
            </w:r>
            <w:r w:rsidR="00440674">
              <w:rPr>
                <w:rFonts w:cstheme="minorHAnsi"/>
              </w:rPr>
              <w:t>30</w:t>
            </w:r>
            <w:r>
              <w:rPr>
                <w:rFonts w:cstheme="minorHAnsi"/>
              </w:rPr>
              <w:t>.08.2019 r.</w:t>
            </w:r>
          </w:p>
        </w:tc>
      </w:tr>
      <w:tr w:rsidR="00A962F0" w:rsidRPr="00B76DDE" w14:paraId="797E2BCE" w14:textId="77777777" w:rsidTr="00635CB1">
        <w:tc>
          <w:tcPr>
            <w:tcW w:w="1250" w:type="pct"/>
          </w:tcPr>
          <w:p w14:paraId="07A52B56" w14:textId="08F189C9" w:rsidR="00A962F0" w:rsidRPr="00B76DDE" w:rsidRDefault="00FB3353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Etap </w:t>
            </w:r>
            <w:r w:rsidR="00A962F0" w:rsidRPr="00B76DDE">
              <w:rPr>
                <w:rFonts w:cstheme="minorHAnsi"/>
              </w:rPr>
              <w:t>II</w:t>
            </w:r>
          </w:p>
        </w:tc>
        <w:tc>
          <w:tcPr>
            <w:tcW w:w="1250" w:type="pct"/>
          </w:tcPr>
          <w:p w14:paraId="667C2B3A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Wdrożenie możliwości tworzenia konta Firmy, obserwacji Postępowań, Powiadomień mailowych.</w:t>
            </w:r>
          </w:p>
          <w:p w14:paraId="4493379F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Weryfikacja przez testy akceptacyjne.</w:t>
            </w:r>
          </w:p>
        </w:tc>
        <w:tc>
          <w:tcPr>
            <w:tcW w:w="1250" w:type="pct"/>
          </w:tcPr>
          <w:p w14:paraId="1240F460" w14:textId="55AEAA3A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Nie później niż </w:t>
            </w:r>
            <w:r w:rsidR="00440674">
              <w:rPr>
                <w:rFonts w:cstheme="minorHAnsi"/>
              </w:rPr>
              <w:t>30</w:t>
            </w:r>
            <w:r>
              <w:rPr>
                <w:rFonts w:cstheme="minorHAnsi"/>
              </w:rPr>
              <w:t>.0</w:t>
            </w:r>
            <w:r w:rsidR="00440674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.2019 r.</w:t>
            </w:r>
          </w:p>
        </w:tc>
        <w:tc>
          <w:tcPr>
            <w:tcW w:w="1250" w:type="pct"/>
          </w:tcPr>
          <w:p w14:paraId="5EC9A9A6" w14:textId="52128FA2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Nie później niż </w:t>
            </w:r>
            <w:r w:rsidR="00440674">
              <w:rPr>
                <w:rFonts w:cstheme="minorHAnsi"/>
              </w:rPr>
              <w:t>06</w:t>
            </w:r>
            <w:r>
              <w:rPr>
                <w:rFonts w:cstheme="minorHAnsi"/>
              </w:rPr>
              <w:t>.0</w:t>
            </w:r>
            <w:r w:rsidR="00440674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.2019 r.</w:t>
            </w:r>
          </w:p>
        </w:tc>
      </w:tr>
      <w:tr w:rsidR="00A962F0" w:rsidRPr="00B76DDE" w14:paraId="4C6B1607" w14:textId="77777777" w:rsidTr="00635CB1">
        <w:tc>
          <w:tcPr>
            <w:tcW w:w="1250" w:type="pct"/>
          </w:tcPr>
          <w:p w14:paraId="78636A41" w14:textId="353F879D" w:rsidR="00A962F0" w:rsidRPr="00B76DDE" w:rsidRDefault="00FB3353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Etap </w:t>
            </w:r>
            <w:r w:rsidR="00A962F0" w:rsidRPr="00B76DDE">
              <w:rPr>
                <w:rFonts w:cstheme="minorHAnsi"/>
              </w:rPr>
              <w:t>III</w:t>
            </w:r>
          </w:p>
        </w:tc>
        <w:tc>
          <w:tcPr>
            <w:tcW w:w="1250" w:type="pct"/>
          </w:tcPr>
          <w:p w14:paraId="18F03986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Składanie wniosków i ofert w Postępowaniu przez Podmioty (osoby fizyczne i firmy).</w:t>
            </w:r>
            <w:r w:rsidRPr="00B76DDE">
              <w:rPr>
                <w:rFonts w:cstheme="minorHAnsi"/>
              </w:rPr>
              <w:br/>
            </w:r>
            <w:r w:rsidRPr="00B76DDE">
              <w:rPr>
                <w:rFonts w:cstheme="minorHAnsi"/>
              </w:rPr>
              <w:br/>
              <w:t>Realizacja pierwszych testów obciążeniowych, testów penetracyjnych oraz testów akceptacyjnych.</w:t>
            </w:r>
          </w:p>
        </w:tc>
        <w:tc>
          <w:tcPr>
            <w:tcW w:w="1250" w:type="pct"/>
          </w:tcPr>
          <w:p w14:paraId="515E1D94" w14:textId="4F0504EC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Nie później niż </w:t>
            </w:r>
            <w:r w:rsidR="00440674">
              <w:rPr>
                <w:rFonts w:cstheme="minorHAnsi"/>
              </w:rPr>
              <w:t>30</w:t>
            </w:r>
            <w:r>
              <w:rPr>
                <w:rFonts w:cstheme="minorHAnsi"/>
              </w:rPr>
              <w:t>.0</w:t>
            </w:r>
            <w:r w:rsidR="00440674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.2019 r.</w:t>
            </w:r>
          </w:p>
        </w:tc>
        <w:tc>
          <w:tcPr>
            <w:tcW w:w="1250" w:type="pct"/>
          </w:tcPr>
          <w:p w14:paraId="52DB9189" w14:textId="64732878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Nie później niż </w:t>
            </w:r>
            <w:r w:rsidR="00531E61">
              <w:rPr>
                <w:rFonts w:cstheme="minorHAnsi"/>
              </w:rPr>
              <w:t>0</w:t>
            </w:r>
            <w:r w:rsidR="00440674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</w:t>
            </w:r>
            <w:r w:rsidR="00440674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.2019 r.</w:t>
            </w:r>
          </w:p>
        </w:tc>
      </w:tr>
      <w:tr w:rsidR="00A962F0" w:rsidRPr="00B76DDE" w14:paraId="44C9CB09" w14:textId="77777777" w:rsidTr="00635CB1">
        <w:tc>
          <w:tcPr>
            <w:tcW w:w="1250" w:type="pct"/>
          </w:tcPr>
          <w:p w14:paraId="4338DB8A" w14:textId="61425039" w:rsidR="00A962F0" w:rsidRPr="00B76DDE" w:rsidRDefault="00FB3353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Etap </w:t>
            </w:r>
            <w:r w:rsidR="00A962F0" w:rsidRPr="00B76DDE">
              <w:rPr>
                <w:rFonts w:cstheme="minorHAnsi"/>
              </w:rPr>
              <w:t>IV</w:t>
            </w:r>
          </w:p>
        </w:tc>
        <w:tc>
          <w:tcPr>
            <w:tcW w:w="1250" w:type="pct"/>
          </w:tcPr>
          <w:p w14:paraId="774B2488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Ocena Ofert – wprowadzanie ocen, informacje zwrotne do oferentów, anonimowość prac.</w:t>
            </w:r>
          </w:p>
          <w:p w14:paraId="18C568B9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Weryfikacja przez testy akceptacyjne.</w:t>
            </w:r>
          </w:p>
        </w:tc>
        <w:tc>
          <w:tcPr>
            <w:tcW w:w="1250" w:type="pct"/>
          </w:tcPr>
          <w:p w14:paraId="2BBC75E7" w14:textId="30E47663" w:rsidR="00A962F0" w:rsidRPr="00B76DDE" w:rsidRDefault="00531E61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40674">
              <w:rPr>
                <w:rFonts w:cstheme="minorHAnsi"/>
              </w:rPr>
              <w:t>6</w:t>
            </w:r>
            <w:r w:rsidR="00A962F0" w:rsidRPr="00B76DDE">
              <w:rPr>
                <w:rFonts w:cstheme="minorHAnsi"/>
              </w:rPr>
              <w:t>.0</w:t>
            </w:r>
            <w:r w:rsidR="00440674">
              <w:rPr>
                <w:rFonts w:cstheme="minorHAnsi"/>
              </w:rPr>
              <w:t>9</w:t>
            </w:r>
            <w:r w:rsidR="00A962F0" w:rsidRPr="00B76DDE">
              <w:rPr>
                <w:rFonts w:cstheme="minorHAnsi"/>
              </w:rPr>
              <w:t>.2019</w:t>
            </w:r>
          </w:p>
        </w:tc>
        <w:tc>
          <w:tcPr>
            <w:tcW w:w="1250" w:type="pct"/>
          </w:tcPr>
          <w:p w14:paraId="684F49A9" w14:textId="3CC9340B" w:rsidR="00A962F0" w:rsidRPr="00B76DDE" w:rsidRDefault="00440674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A962F0" w:rsidRPr="00B76DD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="00A962F0" w:rsidRPr="00B76DDE">
              <w:rPr>
                <w:rFonts w:cstheme="minorHAnsi"/>
              </w:rPr>
              <w:t>.2019</w:t>
            </w:r>
          </w:p>
        </w:tc>
      </w:tr>
      <w:tr w:rsidR="00A962F0" w:rsidRPr="00B76DDE" w14:paraId="3F9D0D1F" w14:textId="77777777" w:rsidTr="00635CB1">
        <w:tc>
          <w:tcPr>
            <w:tcW w:w="1250" w:type="pct"/>
          </w:tcPr>
          <w:p w14:paraId="0C7EEEAA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X1</w:t>
            </w:r>
          </w:p>
        </w:tc>
        <w:tc>
          <w:tcPr>
            <w:tcW w:w="1250" w:type="pct"/>
          </w:tcPr>
          <w:p w14:paraId="7C96B3CA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Podział na środowiska Deweloperskie oraz Produkcyjne.</w:t>
            </w:r>
          </w:p>
          <w:p w14:paraId="3C7C49E3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Realizacja testów wydajnościowych, weryfikacja zgodności ze standardami, weryfikacja integralności systemu. </w:t>
            </w:r>
            <w:r w:rsidRPr="00B76DDE">
              <w:rPr>
                <w:rFonts w:cstheme="minorHAnsi"/>
              </w:rPr>
              <w:lastRenderedPageBreak/>
              <w:t>Rozpoczęcie pomiaru dostępności platformy dla użytkowników (SLA).</w:t>
            </w:r>
          </w:p>
        </w:tc>
        <w:tc>
          <w:tcPr>
            <w:tcW w:w="1250" w:type="pct"/>
          </w:tcPr>
          <w:p w14:paraId="4B11E028" w14:textId="18C7DEB8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20.07.2019</w:t>
            </w:r>
          </w:p>
        </w:tc>
        <w:tc>
          <w:tcPr>
            <w:tcW w:w="1250" w:type="pct"/>
          </w:tcPr>
          <w:p w14:paraId="072B6CE6" w14:textId="7803F66E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01.08.2019 </w:t>
            </w:r>
          </w:p>
          <w:p w14:paraId="27FD6875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</w:p>
        </w:tc>
      </w:tr>
      <w:tr w:rsidR="00A962F0" w:rsidRPr="00B76DDE" w14:paraId="69A52EA2" w14:textId="77777777" w:rsidTr="00635CB1">
        <w:tc>
          <w:tcPr>
            <w:tcW w:w="1250" w:type="pct"/>
          </w:tcPr>
          <w:p w14:paraId="070D3615" w14:textId="480C91C5" w:rsidR="00A962F0" w:rsidRPr="00B76DDE" w:rsidRDefault="00FB3353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Etap </w:t>
            </w:r>
            <w:r w:rsidR="00A962F0" w:rsidRPr="00B76DDE">
              <w:rPr>
                <w:rFonts w:cstheme="minorHAnsi"/>
              </w:rPr>
              <w:t>V</w:t>
            </w:r>
          </w:p>
        </w:tc>
        <w:tc>
          <w:tcPr>
            <w:tcW w:w="1250" w:type="pct"/>
          </w:tcPr>
          <w:p w14:paraId="20E0729C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Wdrożenie modułu Zgłoszenia administracji do udziału w programie </w:t>
            </w: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</w:p>
        </w:tc>
        <w:tc>
          <w:tcPr>
            <w:tcW w:w="1250" w:type="pct"/>
          </w:tcPr>
          <w:p w14:paraId="0243D0FA" w14:textId="5485C6B5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15.10.2019</w:t>
            </w:r>
          </w:p>
        </w:tc>
        <w:tc>
          <w:tcPr>
            <w:tcW w:w="1250" w:type="pct"/>
          </w:tcPr>
          <w:p w14:paraId="5D99A03D" w14:textId="479E71EE" w:rsidR="00A962F0" w:rsidRPr="00B76DDE" w:rsidRDefault="003D6CF8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A962F0" w:rsidRPr="00B76DDE">
              <w:rPr>
                <w:rFonts w:cstheme="minorHAnsi"/>
              </w:rPr>
              <w:t>.10.2019</w:t>
            </w:r>
          </w:p>
        </w:tc>
      </w:tr>
      <w:tr w:rsidR="00A962F0" w:rsidRPr="00B76DDE" w14:paraId="4EAE9C1E" w14:textId="77777777" w:rsidTr="00635CB1">
        <w:tc>
          <w:tcPr>
            <w:tcW w:w="1250" w:type="pct"/>
          </w:tcPr>
          <w:p w14:paraId="00FADAF7" w14:textId="2540FE19" w:rsidR="00A962F0" w:rsidRPr="00B76DDE" w:rsidRDefault="00FB3353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Etap </w:t>
            </w:r>
            <w:r w:rsidR="00A962F0" w:rsidRPr="00B76DDE">
              <w:rPr>
                <w:rFonts w:cstheme="minorHAnsi"/>
              </w:rPr>
              <w:t>VI</w:t>
            </w:r>
          </w:p>
        </w:tc>
        <w:tc>
          <w:tcPr>
            <w:tcW w:w="1250" w:type="pct"/>
          </w:tcPr>
          <w:p w14:paraId="32AEEE9A" w14:textId="7777777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Wdrożenie modułu raportowania.</w:t>
            </w:r>
            <w:r w:rsidRPr="00B76DDE">
              <w:rPr>
                <w:rFonts w:cstheme="minorHAnsi"/>
              </w:rPr>
              <w:br/>
            </w:r>
            <w:r w:rsidRPr="00B76DDE">
              <w:rPr>
                <w:rFonts w:cstheme="minorHAnsi"/>
              </w:rPr>
              <w:br/>
              <w:t>Weryfikacja całości systemu w zakresie zgodności ze standardami, integralności oraz funkcjonalności.</w:t>
            </w:r>
          </w:p>
        </w:tc>
        <w:tc>
          <w:tcPr>
            <w:tcW w:w="1250" w:type="pct"/>
          </w:tcPr>
          <w:p w14:paraId="787DEEB5" w14:textId="1D614461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20.11.2019</w:t>
            </w:r>
          </w:p>
        </w:tc>
        <w:tc>
          <w:tcPr>
            <w:tcW w:w="1250" w:type="pct"/>
          </w:tcPr>
          <w:p w14:paraId="7C045E9D" w14:textId="7EB4C887" w:rsidR="00A962F0" w:rsidRPr="00B76DDE" w:rsidRDefault="00A962F0" w:rsidP="00635CB1">
            <w:pPr>
              <w:spacing w:after="0"/>
              <w:rPr>
                <w:rFonts w:cstheme="minorHAnsi"/>
              </w:rPr>
            </w:pPr>
            <w:r w:rsidRPr="00B76DDE">
              <w:rPr>
                <w:rFonts w:cstheme="minorHAnsi"/>
              </w:rPr>
              <w:t>31.11.2019</w:t>
            </w:r>
          </w:p>
        </w:tc>
      </w:tr>
    </w:tbl>
    <w:p w14:paraId="1BA7FC7F" w14:textId="77777777" w:rsidR="00B232AE" w:rsidRPr="00B76DDE" w:rsidRDefault="00B232AE" w:rsidP="00922ADB">
      <w:pPr>
        <w:rPr>
          <w:rFonts w:cstheme="minorHAnsi"/>
        </w:rPr>
      </w:pPr>
    </w:p>
    <w:p w14:paraId="168E6690" w14:textId="77777777" w:rsidR="00B232AE" w:rsidRPr="00B76DDE" w:rsidRDefault="0047314D" w:rsidP="00A33F74">
      <w:pPr>
        <w:rPr>
          <w:rFonts w:cstheme="minorHAnsi"/>
        </w:rPr>
      </w:pPr>
      <w:r w:rsidRPr="00B76DDE">
        <w:rPr>
          <w:rFonts w:cstheme="minorHAnsi"/>
        </w:rPr>
        <w:t>Poniższa tabela definiuje wymagania funkcjonalne dla</w:t>
      </w:r>
      <w:r w:rsidR="00186F30" w:rsidRPr="00B76DDE">
        <w:rPr>
          <w:rFonts w:cstheme="minorHAnsi"/>
        </w:rPr>
        <w:t xml:space="preserve"> Platformy Konkursowej wraz z przypisaniem etapu realizacji:</w:t>
      </w:r>
    </w:p>
    <w:tbl>
      <w:tblPr>
        <w:tblStyle w:val="Tabela-Siatka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1702"/>
        <w:gridCol w:w="2789"/>
        <w:gridCol w:w="1570"/>
        <w:gridCol w:w="1140"/>
      </w:tblGrid>
      <w:tr w:rsidR="00E1782D" w:rsidRPr="00B76DDE" w14:paraId="236BAD90" w14:textId="77777777" w:rsidTr="00635CB1">
        <w:trPr>
          <w:trHeight w:val="269"/>
        </w:trPr>
        <w:tc>
          <w:tcPr>
            <w:tcW w:w="9209" w:type="dxa"/>
            <w:gridSpan w:val="5"/>
          </w:tcPr>
          <w:p w14:paraId="70014E4B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Moduł: System</w:t>
            </w:r>
          </w:p>
        </w:tc>
        <w:tc>
          <w:tcPr>
            <w:tcW w:w="1140" w:type="dxa"/>
            <w:vMerge w:val="restart"/>
            <w:vAlign w:val="center"/>
          </w:tcPr>
          <w:p w14:paraId="7D2584FC" w14:textId="77777777" w:rsidR="00D531F5" w:rsidRPr="00B76DDE" w:rsidRDefault="00A33F74" w:rsidP="00E82AA5">
            <w:pPr>
              <w:jc w:val="center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Etapy realizacji</w:t>
            </w:r>
          </w:p>
        </w:tc>
      </w:tr>
      <w:tr w:rsidR="00E1782D" w:rsidRPr="00B76DDE" w14:paraId="4AC961B5" w14:textId="77777777" w:rsidTr="00635CB1">
        <w:trPr>
          <w:trHeight w:val="229"/>
        </w:trPr>
        <w:tc>
          <w:tcPr>
            <w:tcW w:w="1589" w:type="dxa"/>
            <w:vMerge w:val="restart"/>
          </w:tcPr>
          <w:p w14:paraId="74EE2415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Baza użytkowników</w:t>
            </w:r>
          </w:p>
          <w:p w14:paraId="6EEB315D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systemu:</w:t>
            </w:r>
          </w:p>
        </w:tc>
        <w:tc>
          <w:tcPr>
            <w:tcW w:w="1559" w:type="dxa"/>
            <w:vMerge w:val="restart"/>
          </w:tcPr>
          <w:p w14:paraId="4FD1A0D0" w14:textId="212F3698" w:rsidR="00E1782D" w:rsidRPr="00B76DDE" w:rsidRDefault="00680BD9" w:rsidP="00867A3E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 Konkursu</w:t>
            </w:r>
            <w:r w:rsidRPr="00B76DDE">
              <w:rPr>
                <w:rFonts w:cstheme="minorHAnsi"/>
              </w:rPr>
              <w:t xml:space="preserve"> </w:t>
            </w:r>
          </w:p>
        </w:tc>
        <w:tc>
          <w:tcPr>
            <w:tcW w:w="1702" w:type="dxa"/>
          </w:tcPr>
          <w:p w14:paraId="38133849" w14:textId="2B4E377E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Rola uprawnień</w:t>
            </w:r>
          </w:p>
        </w:tc>
        <w:tc>
          <w:tcPr>
            <w:tcW w:w="4359" w:type="dxa"/>
            <w:gridSpan w:val="2"/>
          </w:tcPr>
          <w:p w14:paraId="54631180" w14:textId="72B3A12E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Opis roli uprawnień</w:t>
            </w:r>
          </w:p>
        </w:tc>
        <w:tc>
          <w:tcPr>
            <w:tcW w:w="1140" w:type="dxa"/>
            <w:vMerge/>
          </w:tcPr>
          <w:p w14:paraId="77A33230" w14:textId="77777777" w:rsidR="00E1782D" w:rsidRPr="00B76DDE" w:rsidRDefault="00E1782D" w:rsidP="00E82AA5">
            <w:pPr>
              <w:jc w:val="center"/>
              <w:rPr>
                <w:rFonts w:cstheme="minorHAnsi"/>
              </w:rPr>
            </w:pPr>
          </w:p>
        </w:tc>
      </w:tr>
      <w:tr w:rsidR="00E1782D" w:rsidRPr="00B76DDE" w14:paraId="3E796DD7" w14:textId="77777777" w:rsidTr="00635CB1">
        <w:trPr>
          <w:trHeight w:val="443"/>
        </w:trPr>
        <w:tc>
          <w:tcPr>
            <w:tcW w:w="1589" w:type="dxa"/>
            <w:vMerge/>
          </w:tcPr>
          <w:p w14:paraId="2AB649C7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E3915C9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 w:val="restart"/>
          </w:tcPr>
          <w:p w14:paraId="5F05863A" w14:textId="2A4D09D4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Administrator</w:t>
            </w:r>
            <w:r w:rsidR="004A06AA" w:rsidRPr="00B76DDE" w:rsidDel="004A06AA">
              <w:rPr>
                <w:rFonts w:cstheme="minorHAnsi"/>
              </w:rPr>
              <w:t xml:space="preserve"> </w:t>
            </w:r>
            <w:r w:rsidRPr="00B76DDE">
              <w:rPr>
                <w:rFonts w:cstheme="minorHAnsi"/>
              </w:rPr>
              <w:t>(Instytucja może mieć 1 lub więcej administratorów)</w:t>
            </w:r>
          </w:p>
        </w:tc>
        <w:tc>
          <w:tcPr>
            <w:tcW w:w="4359" w:type="dxa"/>
            <w:gridSpan w:val="2"/>
          </w:tcPr>
          <w:p w14:paraId="71FB4079" w14:textId="77777777" w:rsidR="00120185" w:rsidRPr="00B76DDE" w:rsidRDefault="00E04523" w:rsidP="0012018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założenia</w:t>
            </w:r>
            <w:r w:rsidR="00E1782D" w:rsidRPr="00B76DDE">
              <w:rPr>
                <w:rFonts w:cstheme="minorHAnsi"/>
              </w:rPr>
              <w:t xml:space="preserve"> kont</w:t>
            </w:r>
            <w:r w:rsidRPr="00B76DDE">
              <w:rPr>
                <w:rFonts w:cstheme="minorHAnsi"/>
              </w:rPr>
              <w:t>a</w:t>
            </w:r>
            <w:r w:rsidR="00120185" w:rsidRPr="00B76DDE">
              <w:rPr>
                <w:rFonts w:cstheme="minorHAnsi"/>
              </w:rPr>
              <w:t xml:space="preserve"> (imię i nazwisko, rola, email kontaktowy)</w:t>
            </w:r>
            <w:r w:rsidR="00E1782D" w:rsidRPr="00B76DDE">
              <w:rPr>
                <w:rFonts w:cstheme="minorHAnsi"/>
              </w:rPr>
              <w:t xml:space="preserve"> z wypełnieniem danych instytucji</w:t>
            </w:r>
            <w:r w:rsidR="005E2890" w:rsidRPr="00B76DDE">
              <w:rPr>
                <w:rFonts w:cstheme="minorHAnsi"/>
              </w:rPr>
              <w:t xml:space="preserve"> </w:t>
            </w:r>
            <w:r w:rsidR="00120185" w:rsidRPr="00B76DDE">
              <w:rPr>
                <w:rFonts w:cstheme="minorHAnsi"/>
              </w:rPr>
              <w:t>(dane rejestrowe).</w:t>
            </w:r>
          </w:p>
          <w:p w14:paraId="4EE56741" w14:textId="77777777" w:rsidR="00120185" w:rsidRPr="00B76DDE" w:rsidRDefault="00120185" w:rsidP="0012018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 założeniu konta niezbędne jest jego potwierdzenie oraz aktywacja. Potwierdzenie następuje przez kliknięcie w odnośnik w mailu weryfikacyjnym, przesłanym na kontaktowy adres email. Aktywacja może być dokonana na dwa sposoby:</w:t>
            </w:r>
          </w:p>
          <w:p w14:paraId="51B707D9" w14:textId="703B5BB1" w:rsidR="00120185" w:rsidRPr="00B76DDE" w:rsidRDefault="00120185" w:rsidP="0012018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B76DDE">
              <w:rPr>
                <w:rFonts w:cstheme="minorHAnsi"/>
              </w:rPr>
              <w:t>Automatycznie - następuje w momencie, gdy email kontaktowy zawiera się</w:t>
            </w:r>
            <w:r w:rsidR="005E2890" w:rsidRPr="00B76DDE">
              <w:rPr>
                <w:rFonts w:cstheme="minorHAnsi"/>
              </w:rPr>
              <w:t xml:space="preserve"> w domenie (…)gov.pl</w:t>
            </w:r>
            <w:r w:rsidR="00E04523" w:rsidRPr="00B76DDE">
              <w:rPr>
                <w:rFonts w:cstheme="minorHAnsi"/>
              </w:rPr>
              <w:t xml:space="preserve"> lub </w:t>
            </w:r>
            <w:r w:rsidRPr="00B76DDE">
              <w:rPr>
                <w:rFonts w:cstheme="minorHAnsi"/>
              </w:rPr>
              <w:t xml:space="preserve">zidentyfikowane zostanie w bazie </w:t>
            </w:r>
            <w:hyperlink r:id="rId14" w:history="1">
              <w:r w:rsidRPr="00B76DDE">
                <w:rPr>
                  <w:rStyle w:val="Hipercze"/>
                  <w:rFonts w:cstheme="minorHAnsi"/>
                </w:rPr>
                <w:t>WHOIS</w:t>
              </w:r>
            </w:hyperlink>
            <w:r w:rsidRPr="00B76DDE">
              <w:rPr>
                <w:rFonts w:cstheme="minorHAnsi"/>
              </w:rPr>
              <w:t xml:space="preserve">, że nazwa abonenta domeny </w:t>
            </w:r>
            <w:r w:rsidR="00E04523" w:rsidRPr="00B76DDE">
              <w:rPr>
                <w:rFonts w:cstheme="minorHAnsi"/>
              </w:rPr>
              <w:t>zawiera słowo „gmina”, „powiat”</w:t>
            </w:r>
            <w:r w:rsidR="00D22557" w:rsidRPr="00B76DDE">
              <w:rPr>
                <w:rFonts w:cstheme="minorHAnsi"/>
              </w:rPr>
              <w:t>, „miasto”, „SPZOZ”</w:t>
            </w:r>
            <w:r w:rsidRPr="00B76DDE">
              <w:rPr>
                <w:rFonts w:cstheme="minorHAnsi"/>
              </w:rPr>
              <w:t>,</w:t>
            </w:r>
            <w:r w:rsidR="00D22557" w:rsidRPr="00B76DDE">
              <w:rPr>
                <w:rFonts w:cstheme="minorHAnsi"/>
              </w:rPr>
              <w:t xml:space="preserve"> „publiczny”</w:t>
            </w:r>
            <w:r w:rsidRPr="00B76DDE">
              <w:rPr>
                <w:rFonts w:cstheme="minorHAnsi"/>
              </w:rPr>
              <w:t>.</w:t>
            </w:r>
          </w:p>
          <w:p w14:paraId="75B4E480" w14:textId="77777777" w:rsidR="00120185" w:rsidRPr="00B76DDE" w:rsidRDefault="00120185" w:rsidP="0012018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B76DDE">
              <w:rPr>
                <w:rFonts w:cstheme="minorHAnsi"/>
              </w:rPr>
              <w:lastRenderedPageBreak/>
              <w:t xml:space="preserve">Ręcznie – przez użytkowników o roli </w:t>
            </w: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Team.</w:t>
            </w:r>
          </w:p>
          <w:p w14:paraId="37AEE615" w14:textId="3A99016C" w:rsidR="00E1782D" w:rsidRPr="00B76DDE" w:rsidRDefault="00E04523" w:rsidP="005E28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Jeśli taka instytucja istnieje już w systemie – wyświetlany jest komunikat z prośbą o kontakt</w:t>
            </w:r>
            <w:r w:rsidR="0069096A" w:rsidRPr="00B76DDE">
              <w:rPr>
                <w:rFonts w:cstheme="minorHAnsi"/>
              </w:rPr>
              <w:t xml:space="preserve"> i dane kontaktowe</w:t>
            </w:r>
            <w:r w:rsidRPr="00B76DDE">
              <w:rPr>
                <w:rFonts w:cstheme="minorHAnsi"/>
              </w:rPr>
              <w:t xml:space="preserve"> już zarejestrowany</w:t>
            </w:r>
            <w:r w:rsidR="0069096A" w:rsidRPr="00B76DDE">
              <w:rPr>
                <w:rFonts w:cstheme="minorHAnsi"/>
              </w:rPr>
              <w:t>ch administratorów instytucji</w:t>
            </w:r>
            <w:r w:rsidRPr="00B76DDE">
              <w:rPr>
                <w:rFonts w:cstheme="minorHAnsi"/>
              </w:rPr>
              <w:t xml:space="preserve">. </w:t>
            </w:r>
          </w:p>
        </w:tc>
        <w:tc>
          <w:tcPr>
            <w:tcW w:w="1140" w:type="dxa"/>
          </w:tcPr>
          <w:p w14:paraId="4BBD768A" w14:textId="77777777" w:rsidR="00E1782D" w:rsidRPr="00B76DDE" w:rsidRDefault="00054FFB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lastRenderedPageBreak/>
              <w:t>I</w:t>
            </w:r>
          </w:p>
        </w:tc>
      </w:tr>
      <w:tr w:rsidR="00E1782D" w:rsidRPr="00B76DDE" w14:paraId="4A681DC8" w14:textId="77777777" w:rsidTr="00635CB1">
        <w:trPr>
          <w:trHeight w:val="443"/>
        </w:trPr>
        <w:tc>
          <w:tcPr>
            <w:tcW w:w="1589" w:type="dxa"/>
            <w:vMerge/>
          </w:tcPr>
          <w:p w14:paraId="5377A58C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016E0E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78BEA6C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451013BA" w14:textId="77777777" w:rsidR="00E1782D" w:rsidRPr="00B76DDE" w:rsidRDefault="00DA5F90" w:rsidP="00DA5F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Posiada dostęp do wszystkich</w:t>
            </w:r>
            <w:r w:rsidR="00E1782D" w:rsidRPr="00B76DDE">
              <w:rPr>
                <w:rFonts w:cstheme="minorHAnsi"/>
              </w:rPr>
              <w:t xml:space="preserve"> postępowa</w:t>
            </w:r>
            <w:r w:rsidRPr="00B76DDE">
              <w:rPr>
                <w:rFonts w:cstheme="minorHAnsi"/>
              </w:rPr>
              <w:t>ń w Instytucji.</w:t>
            </w:r>
          </w:p>
        </w:tc>
        <w:tc>
          <w:tcPr>
            <w:tcW w:w="1140" w:type="dxa"/>
          </w:tcPr>
          <w:p w14:paraId="14D1A9B4" w14:textId="77777777" w:rsidR="00E1782D" w:rsidRPr="00B76DDE" w:rsidRDefault="00054FFB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20BA7F7C" w14:textId="77777777" w:rsidTr="00635CB1">
        <w:trPr>
          <w:trHeight w:val="443"/>
        </w:trPr>
        <w:tc>
          <w:tcPr>
            <w:tcW w:w="1589" w:type="dxa"/>
            <w:vMerge/>
          </w:tcPr>
          <w:p w14:paraId="174B4EC3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F193ECB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468AD52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5720FA9C" w14:textId="77777777" w:rsidR="00E1782D" w:rsidRPr="00B76DDE" w:rsidRDefault="00E1782D" w:rsidP="00DA5F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</w:t>
            </w:r>
            <w:r w:rsidR="00DA5F90" w:rsidRPr="00B76DDE">
              <w:rPr>
                <w:rFonts w:cstheme="minorHAnsi"/>
              </w:rPr>
              <w:t>zapraszania innego użytkownika, przypisania do Instytucji oraz nadania mu roli Administratora.</w:t>
            </w:r>
          </w:p>
        </w:tc>
        <w:tc>
          <w:tcPr>
            <w:tcW w:w="1140" w:type="dxa"/>
          </w:tcPr>
          <w:p w14:paraId="273B15A7" w14:textId="77777777" w:rsidR="00E1782D" w:rsidRPr="00B76DDE" w:rsidRDefault="00054FFB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4C9D09C5" w14:textId="77777777" w:rsidTr="00635CB1">
        <w:trPr>
          <w:trHeight w:val="451"/>
        </w:trPr>
        <w:tc>
          <w:tcPr>
            <w:tcW w:w="1589" w:type="dxa"/>
            <w:vMerge/>
          </w:tcPr>
          <w:p w14:paraId="2DB98D64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2720AE5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2C18DDAB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50FCA0DE" w14:textId="687ED970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wskazania adresu email</w:t>
            </w:r>
            <w:r w:rsidR="004A06AA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na który zostanie przesłane zaproszenie do założenia konta powiązanego z Postępowaniem lub wyboru konta z bazy z przypisaniem jednej z ról: „Lider Postępowania” „Sad konkursowy”, „Sekretarz”, „Kontroler” (dana osoba w danym postępowaniu może pełnić rolę Sądu, a w innym Sekretarza)</w:t>
            </w:r>
            <w:r w:rsidR="00DA5F90" w:rsidRPr="00B76DD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06B443E3" w14:textId="77777777" w:rsidR="00E1782D" w:rsidRPr="00B76DDE" w:rsidRDefault="00054FFB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65EA8320" w14:textId="77777777" w:rsidTr="00635CB1">
        <w:trPr>
          <w:trHeight w:val="475"/>
        </w:trPr>
        <w:tc>
          <w:tcPr>
            <w:tcW w:w="1589" w:type="dxa"/>
            <w:vMerge/>
          </w:tcPr>
          <w:p w14:paraId="3F8CAE25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1301AAA5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41FC305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02D66BFF" w14:textId="77777777" w:rsidR="00E1782D" w:rsidRPr="00B76DDE" w:rsidRDefault="00E1782D" w:rsidP="004E662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wskazania aktywnego konta z bazy „Operator pracownik” </w:t>
            </w:r>
            <w:r w:rsidR="004E6621" w:rsidRPr="00B76DDE">
              <w:rPr>
                <w:rFonts w:cstheme="minorHAnsi"/>
              </w:rPr>
              <w:t>i</w:t>
            </w:r>
            <w:r w:rsidRPr="00B76DDE">
              <w:rPr>
                <w:rFonts w:cstheme="minorHAnsi"/>
              </w:rPr>
              <w:t xml:space="preserve"> przypisania mu jednej z ról: „Sąd konkursowy”, „Sekretarz”</w:t>
            </w:r>
          </w:p>
        </w:tc>
        <w:tc>
          <w:tcPr>
            <w:tcW w:w="1140" w:type="dxa"/>
          </w:tcPr>
          <w:p w14:paraId="76F9BD92" w14:textId="77777777" w:rsidR="00E1782D" w:rsidRPr="00B76DDE" w:rsidRDefault="00054FFB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4D772342" w14:textId="77777777" w:rsidTr="00635CB1">
        <w:trPr>
          <w:trHeight w:val="467"/>
        </w:trPr>
        <w:tc>
          <w:tcPr>
            <w:tcW w:w="1589" w:type="dxa"/>
            <w:vMerge/>
          </w:tcPr>
          <w:p w14:paraId="70B5418E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4A0EA1B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5C420205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6B546F87" w14:textId="081299A6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przypisania widoczności tylko treści konkretnych Postępowań dla założonych subkont</w:t>
            </w:r>
            <w:r w:rsidR="00FB3353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21477599" w14:textId="77777777" w:rsidR="00E1782D" w:rsidRPr="00B76DDE" w:rsidRDefault="00054FFB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6284DE62" w14:textId="77777777" w:rsidTr="00635CB1">
        <w:trPr>
          <w:trHeight w:val="58"/>
        </w:trPr>
        <w:tc>
          <w:tcPr>
            <w:tcW w:w="1589" w:type="dxa"/>
            <w:vMerge/>
          </w:tcPr>
          <w:p w14:paraId="6E90690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51AFBE7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673EA13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68BB7BB7" w14:textId="1AD86DB8" w:rsidR="00E1782D" w:rsidRPr="00B76DDE" w:rsidRDefault="00E1782D" w:rsidP="00867A3E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Widzi statystyki </w:t>
            </w:r>
            <w:r w:rsidR="00FB3353">
              <w:rPr>
                <w:rFonts w:cstheme="minorHAnsi"/>
              </w:rPr>
              <w:t>P</w:t>
            </w:r>
            <w:r w:rsidR="00FB3353" w:rsidRPr="00B76DDE">
              <w:rPr>
                <w:rFonts w:cstheme="minorHAnsi"/>
              </w:rPr>
              <w:t>ostępowań</w:t>
            </w:r>
            <w:r w:rsidR="00FB3353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7B861948" w14:textId="77777777" w:rsidR="00E1782D" w:rsidRPr="00B76DDE" w:rsidRDefault="004205D5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E1782D" w:rsidRPr="00B76DDE" w14:paraId="6BD25C1C" w14:textId="77777777" w:rsidTr="00635CB1">
        <w:trPr>
          <w:trHeight w:val="269"/>
        </w:trPr>
        <w:tc>
          <w:tcPr>
            <w:tcW w:w="1589" w:type="dxa"/>
            <w:vMerge/>
          </w:tcPr>
          <w:p w14:paraId="1E543FE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125374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 w:val="restart"/>
          </w:tcPr>
          <w:p w14:paraId="2BC6398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</w:t>
            </w:r>
            <w:r w:rsidRPr="00B76DDE">
              <w:rPr>
                <w:rFonts w:cstheme="minorHAnsi"/>
              </w:rPr>
              <w:br/>
              <w:t>(dziedziczy po roli Sekretarz)</w:t>
            </w:r>
          </w:p>
        </w:tc>
        <w:tc>
          <w:tcPr>
            <w:tcW w:w="4359" w:type="dxa"/>
            <w:gridSpan w:val="2"/>
          </w:tcPr>
          <w:p w14:paraId="6E9A5D6A" w14:textId="7BF5EB61" w:rsidR="00E1782D" w:rsidRPr="00B76DDE" w:rsidRDefault="00E1782D" w:rsidP="00867A3E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Zatwierdzenie wniosków o przystąpienie do </w:t>
            </w:r>
            <w:r w:rsidR="00FB3353">
              <w:rPr>
                <w:rFonts w:cstheme="minorHAnsi"/>
              </w:rPr>
              <w:t>P</w:t>
            </w:r>
            <w:r w:rsidR="00FB3353" w:rsidRPr="00B76DDE">
              <w:rPr>
                <w:rFonts w:cstheme="minorHAnsi"/>
              </w:rPr>
              <w:t>ostępowania</w:t>
            </w:r>
            <w:r w:rsidR="00FB3353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32FE9622" w14:textId="77777777" w:rsidR="00E1782D" w:rsidRPr="00B76DDE" w:rsidRDefault="004205D5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50C3DAF3" w14:textId="77777777" w:rsidTr="00635CB1">
        <w:trPr>
          <w:trHeight w:val="269"/>
        </w:trPr>
        <w:tc>
          <w:tcPr>
            <w:tcW w:w="1589" w:type="dxa"/>
            <w:vMerge/>
          </w:tcPr>
          <w:p w14:paraId="00247C23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12BAF5C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29747DF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751108F5" w14:textId="67B74219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zmiany statusu Postępowania</w:t>
            </w:r>
            <w:r w:rsidR="00FB3353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29919312" w14:textId="77777777" w:rsidR="00E1782D" w:rsidRPr="00B76DDE" w:rsidRDefault="004205D5" w:rsidP="004205D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223C9E05" w14:textId="77777777" w:rsidTr="00635CB1">
        <w:trPr>
          <w:trHeight w:val="269"/>
        </w:trPr>
        <w:tc>
          <w:tcPr>
            <w:tcW w:w="1589" w:type="dxa"/>
            <w:vMerge/>
          </w:tcPr>
          <w:p w14:paraId="04B38C13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71168A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</w:tcPr>
          <w:p w14:paraId="71E9A264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Przewodniczący Sądu Konkursowego</w:t>
            </w:r>
            <w:r w:rsidRPr="00B76DDE">
              <w:rPr>
                <w:rFonts w:cstheme="minorHAnsi"/>
              </w:rPr>
              <w:br/>
              <w:t>(1 na postępowanie, dziedziczy z roli Członek Sądu)</w:t>
            </w:r>
          </w:p>
        </w:tc>
        <w:tc>
          <w:tcPr>
            <w:tcW w:w="4359" w:type="dxa"/>
            <w:gridSpan w:val="2"/>
          </w:tcPr>
          <w:p w14:paraId="2B07C5C0" w14:textId="7C6FAE57" w:rsidR="00E1782D" w:rsidRPr="00B76DDE" w:rsidRDefault="00E1782D" w:rsidP="006022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Zatwierdza ocenę końcową wyliczoną dla poszczególnych Prac (obliczoną jako średnia ocen przypisanych przez Członków Sądu jak </w:t>
            </w:r>
            <w:r w:rsidR="0060227A" w:rsidRPr="00B76DDE">
              <w:rPr>
                <w:rFonts w:cstheme="minorHAnsi"/>
              </w:rPr>
              <w:t>i</w:t>
            </w:r>
            <w:r w:rsidRPr="00B76DDE">
              <w:rPr>
                <w:rFonts w:cstheme="minorHAnsi"/>
              </w:rPr>
              <w:t xml:space="preserve"> przez Przewodniczącego) - zatwierdza zakończenie danego etapu Postępowania</w:t>
            </w:r>
            <w:r w:rsidR="00FB3353">
              <w:rPr>
                <w:rFonts w:cstheme="minorHAnsi"/>
              </w:rPr>
              <w:t>.</w:t>
            </w:r>
            <w:r w:rsidRPr="00B76DDE">
              <w:rPr>
                <w:rFonts w:cstheme="minorHAnsi"/>
              </w:rPr>
              <w:t xml:space="preserve"> </w:t>
            </w:r>
          </w:p>
        </w:tc>
        <w:tc>
          <w:tcPr>
            <w:tcW w:w="1140" w:type="dxa"/>
          </w:tcPr>
          <w:p w14:paraId="643A0E1F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IV</w:t>
            </w:r>
          </w:p>
        </w:tc>
      </w:tr>
      <w:tr w:rsidR="00E1782D" w:rsidRPr="00B76DDE" w14:paraId="67C78A7B" w14:textId="77777777" w:rsidTr="00635CB1">
        <w:trPr>
          <w:trHeight w:val="269"/>
        </w:trPr>
        <w:tc>
          <w:tcPr>
            <w:tcW w:w="1589" w:type="dxa"/>
            <w:vMerge/>
          </w:tcPr>
          <w:p w14:paraId="0A86E8BB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49B094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 w:val="restart"/>
          </w:tcPr>
          <w:p w14:paraId="7ABFBD3C" w14:textId="2453E9A4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Członek Sąd konkursowy</w:t>
            </w:r>
            <w:r w:rsidRPr="00B76DDE">
              <w:rPr>
                <w:rFonts w:cstheme="minorHAnsi"/>
              </w:rPr>
              <w:br/>
              <w:t>(Postępowanie może mieć więcej niż 1 osobę o tej roli)</w:t>
            </w:r>
          </w:p>
        </w:tc>
        <w:tc>
          <w:tcPr>
            <w:tcW w:w="4359" w:type="dxa"/>
            <w:gridSpan w:val="2"/>
          </w:tcPr>
          <w:p w14:paraId="28CB9BE9" w14:textId="423706BB" w:rsidR="00E1782D" w:rsidRPr="00B76DDE" w:rsidRDefault="00E1782D" w:rsidP="00867A3E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widoczność treści </w:t>
            </w:r>
            <w:r w:rsidR="00FB3353">
              <w:rPr>
                <w:rFonts w:cstheme="minorHAnsi"/>
              </w:rPr>
              <w:t>P</w:t>
            </w:r>
            <w:r w:rsidR="00FB3353" w:rsidRPr="00B76DDE">
              <w:rPr>
                <w:rFonts w:cstheme="minorHAnsi"/>
              </w:rPr>
              <w:t xml:space="preserve">ostępowań </w:t>
            </w:r>
            <w:r w:rsidRPr="00B76DDE">
              <w:rPr>
                <w:rFonts w:cstheme="minorHAnsi"/>
              </w:rPr>
              <w:t>udostępnionych przez Administratora bez informacji o Oferentach</w:t>
            </w:r>
            <w:r w:rsidR="00FB3353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26290FE4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IV</w:t>
            </w:r>
          </w:p>
          <w:p w14:paraId="105353EE" w14:textId="77777777" w:rsidR="00E1782D" w:rsidRPr="00B76DDE" w:rsidRDefault="00E1782D" w:rsidP="00E82AA5">
            <w:pPr>
              <w:jc w:val="center"/>
              <w:rPr>
                <w:rFonts w:cstheme="minorHAnsi"/>
              </w:rPr>
            </w:pPr>
          </w:p>
        </w:tc>
      </w:tr>
      <w:tr w:rsidR="00E1782D" w:rsidRPr="00B76DDE" w14:paraId="524DF651" w14:textId="77777777" w:rsidTr="00635CB1">
        <w:trPr>
          <w:trHeight w:val="183"/>
        </w:trPr>
        <w:tc>
          <w:tcPr>
            <w:tcW w:w="1589" w:type="dxa"/>
            <w:vMerge/>
          </w:tcPr>
          <w:p w14:paraId="6D187349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5E0BB938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02CD835F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213587D0" w14:textId="57C379FF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Wprowadza oceny cząstkowe poszczególnych Prac na poszczególnych etapach według ustalonych w regulaminie kryteriów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1DA8082A" w14:textId="77777777" w:rsidR="00E1782D" w:rsidRPr="00B76DDE" w:rsidRDefault="006C51EC" w:rsidP="006C51EC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IV</w:t>
            </w:r>
          </w:p>
        </w:tc>
      </w:tr>
      <w:tr w:rsidR="00E1782D" w:rsidRPr="00B76DDE" w14:paraId="3FDBB76D" w14:textId="77777777" w:rsidTr="00635CB1">
        <w:trPr>
          <w:trHeight w:val="261"/>
        </w:trPr>
        <w:tc>
          <w:tcPr>
            <w:tcW w:w="1589" w:type="dxa"/>
            <w:vMerge/>
          </w:tcPr>
          <w:p w14:paraId="098B08BA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5DA86D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 w:val="restart"/>
          </w:tcPr>
          <w:p w14:paraId="1B7298B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  <w:r w:rsidRPr="00B76DDE">
              <w:rPr>
                <w:rFonts w:cstheme="minorHAnsi"/>
              </w:rPr>
              <w:br/>
              <w:t xml:space="preserve">(Postępowanie może mieć więcej niż 1 osobę o tej roli) </w:t>
            </w:r>
          </w:p>
        </w:tc>
        <w:tc>
          <w:tcPr>
            <w:tcW w:w="4359" w:type="dxa"/>
            <w:gridSpan w:val="2"/>
          </w:tcPr>
          <w:p w14:paraId="1659F622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widoczność listy Oferentów w ramach Postępowania udostępnionego przez Administratora</w:t>
            </w:r>
          </w:p>
        </w:tc>
        <w:tc>
          <w:tcPr>
            <w:tcW w:w="1140" w:type="dxa"/>
          </w:tcPr>
          <w:p w14:paraId="144432AC" w14:textId="77777777" w:rsidR="00E1782D" w:rsidRPr="00B76DDE" w:rsidRDefault="00E1782D" w:rsidP="00E82AA5">
            <w:pPr>
              <w:jc w:val="center"/>
              <w:rPr>
                <w:rFonts w:cstheme="minorHAnsi"/>
              </w:rPr>
            </w:pPr>
          </w:p>
          <w:p w14:paraId="1758AC6E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25062F2D" w14:textId="77777777" w:rsidTr="00635CB1">
        <w:trPr>
          <w:trHeight w:val="261"/>
        </w:trPr>
        <w:tc>
          <w:tcPr>
            <w:tcW w:w="1589" w:type="dxa"/>
            <w:vMerge/>
          </w:tcPr>
          <w:p w14:paraId="6B18A4AA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B720652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5069354E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6F2ED00B" w14:textId="012C03AE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edycji treści postępowania w pełnym zakresie do osiągnięcia statusu „Realizowane”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71F0269C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6535970D" w14:textId="77777777" w:rsidTr="00635CB1">
        <w:trPr>
          <w:trHeight w:val="261"/>
        </w:trPr>
        <w:tc>
          <w:tcPr>
            <w:tcW w:w="1589" w:type="dxa"/>
            <w:vMerge/>
          </w:tcPr>
          <w:p w14:paraId="794C989A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A87423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0202D0D5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411220FE" w14:textId="1095EE19" w:rsidR="00E1782D" w:rsidRPr="00B76DDE" w:rsidRDefault="003D0534" w:rsidP="003D0534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przypisania </w:t>
            </w:r>
            <w:proofErr w:type="spellStart"/>
            <w:r w:rsidRPr="00B76DDE">
              <w:rPr>
                <w:rFonts w:cstheme="minorHAnsi"/>
              </w:rPr>
              <w:t>tagów</w:t>
            </w:r>
            <w:proofErr w:type="spellEnd"/>
            <w:r w:rsidR="00C8119C" w:rsidRPr="00B76DDE">
              <w:rPr>
                <w:rFonts w:cstheme="minorHAnsi"/>
              </w:rPr>
              <w:t xml:space="preserve"> specjalności IT</w:t>
            </w:r>
            <w:r w:rsidR="00E1782D" w:rsidRPr="00B76DDE">
              <w:rPr>
                <w:rFonts w:cstheme="minorHAnsi"/>
              </w:rPr>
              <w:t xml:space="preserve"> do </w:t>
            </w:r>
            <w:r w:rsidRPr="00B76DDE">
              <w:rPr>
                <w:rFonts w:cstheme="minorHAnsi"/>
              </w:rPr>
              <w:t>P</w:t>
            </w:r>
            <w:r w:rsidR="00E1782D" w:rsidRPr="00B76DDE">
              <w:rPr>
                <w:rFonts w:cstheme="minorHAnsi"/>
              </w:rPr>
              <w:t>ostępowania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6F889128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484CA5E2" w14:textId="77777777" w:rsidTr="00635CB1">
        <w:trPr>
          <w:trHeight w:val="261"/>
        </w:trPr>
        <w:tc>
          <w:tcPr>
            <w:tcW w:w="1589" w:type="dxa"/>
            <w:vMerge/>
          </w:tcPr>
          <w:p w14:paraId="53F0C0B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561EE588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7A586832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2CA2458B" w14:textId="5409F8B8" w:rsidR="00E1782D" w:rsidRPr="00B76DDE" w:rsidRDefault="00E1782D" w:rsidP="00867A3E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Dostęp do listy wniosków o przystąpienie do </w:t>
            </w:r>
            <w:r w:rsidR="00FB3353">
              <w:rPr>
                <w:rFonts w:cstheme="minorHAnsi"/>
              </w:rPr>
              <w:t>P</w:t>
            </w:r>
            <w:r w:rsidR="00FB3353" w:rsidRPr="00B76DDE">
              <w:rPr>
                <w:rFonts w:cstheme="minorHAnsi"/>
              </w:rPr>
              <w:t>ostępowania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6852B73E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382E3582" w14:textId="77777777" w:rsidTr="00635CB1">
        <w:trPr>
          <w:trHeight w:val="261"/>
        </w:trPr>
        <w:tc>
          <w:tcPr>
            <w:tcW w:w="1589" w:type="dxa"/>
            <w:vMerge/>
          </w:tcPr>
          <w:p w14:paraId="3F849935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5CF6526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70C3420E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0DCA05BB" w14:textId="2CB72D9F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Przypisanie statusu Wniosku o przystąpienie do Postępowania: poprawne, błędne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1A4A871D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21923668" w14:textId="77777777" w:rsidTr="00635CB1">
        <w:trPr>
          <w:trHeight w:val="261"/>
        </w:trPr>
        <w:tc>
          <w:tcPr>
            <w:tcW w:w="1589" w:type="dxa"/>
            <w:vMerge/>
          </w:tcPr>
          <w:p w14:paraId="5FC78B2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5312EBC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4ADA892F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3CCDB454" w14:textId="2B1ECDA2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Dostęp do listy podmiotów zapisanych na wydarzenia, obserwujących Postępowanie, złożonych Pracach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3A8BD5B4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3DA01FC2" w14:textId="77777777" w:rsidTr="00635CB1">
        <w:trPr>
          <w:trHeight w:val="261"/>
        </w:trPr>
        <w:tc>
          <w:tcPr>
            <w:tcW w:w="1589" w:type="dxa"/>
            <w:vMerge/>
          </w:tcPr>
          <w:p w14:paraId="013DE95C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F2E1D07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671C6EA2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48CD2108" w14:textId="559E0B2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ustalenia treści dostępnych po uzyskaniu statusu Podmiotu Uprawnionego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00790421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1B2F6331" w14:textId="77777777" w:rsidTr="00635CB1">
        <w:trPr>
          <w:trHeight w:val="261"/>
        </w:trPr>
        <w:tc>
          <w:tcPr>
            <w:tcW w:w="1589" w:type="dxa"/>
            <w:vMerge/>
          </w:tcPr>
          <w:p w14:paraId="42EF310A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6D39309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4609D02B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0183EE32" w14:textId="7A1D6AFB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Dostęp do oceny wniosków po ich Zatwierdzeniu przez Przewodniczącego Sądu Konkursowego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3D55AF35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48FFBFC7" w14:textId="77777777" w:rsidTr="00635CB1">
        <w:trPr>
          <w:trHeight w:val="261"/>
        </w:trPr>
        <w:tc>
          <w:tcPr>
            <w:tcW w:w="1589" w:type="dxa"/>
            <w:vMerge/>
          </w:tcPr>
          <w:p w14:paraId="03FD131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1ED1128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55BF692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2B30EC68" w14:textId="1D977AF2" w:rsidR="00E1782D" w:rsidRPr="00B76DDE" w:rsidRDefault="00E1782D" w:rsidP="00867A3E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pobrania dokumentacji danego etapu (protokoły oceny) oraz całego </w:t>
            </w:r>
            <w:r w:rsidR="00867A3E">
              <w:rPr>
                <w:rFonts w:cstheme="minorHAnsi"/>
              </w:rPr>
              <w:t>P</w:t>
            </w:r>
            <w:r w:rsidR="00867A3E" w:rsidRPr="00B76DDE">
              <w:rPr>
                <w:rFonts w:cstheme="minorHAnsi"/>
              </w:rPr>
              <w:t xml:space="preserve">ostępowania </w:t>
            </w:r>
            <w:r w:rsidRPr="00B76DDE">
              <w:rPr>
                <w:rFonts w:cstheme="minorHAnsi"/>
              </w:rPr>
              <w:t>zbiorczo</w:t>
            </w:r>
            <w:r w:rsidR="00867A3E">
              <w:rPr>
                <w:rFonts w:cstheme="minorHAnsi"/>
              </w:rPr>
              <w:t>.</w:t>
            </w:r>
            <w:r w:rsidRPr="00B76DDE">
              <w:rPr>
                <w:rFonts w:cstheme="minorHAnsi"/>
              </w:rPr>
              <w:t xml:space="preserve"> </w:t>
            </w:r>
          </w:p>
        </w:tc>
        <w:tc>
          <w:tcPr>
            <w:tcW w:w="1140" w:type="dxa"/>
          </w:tcPr>
          <w:p w14:paraId="0EEA2E52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IV</w:t>
            </w:r>
          </w:p>
        </w:tc>
      </w:tr>
      <w:tr w:rsidR="00E1782D" w:rsidRPr="00B76DDE" w14:paraId="19968D93" w14:textId="77777777" w:rsidTr="00635CB1">
        <w:trPr>
          <w:trHeight w:val="240"/>
        </w:trPr>
        <w:tc>
          <w:tcPr>
            <w:tcW w:w="1589" w:type="dxa"/>
            <w:vMerge/>
          </w:tcPr>
          <w:p w14:paraId="166D13C8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19C950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 w:val="restart"/>
          </w:tcPr>
          <w:p w14:paraId="1F0D2DC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Kontroler</w:t>
            </w:r>
            <w:r w:rsidRPr="00B76DDE">
              <w:rPr>
                <w:rFonts w:cstheme="minorHAnsi"/>
              </w:rPr>
              <w:br/>
              <w:t xml:space="preserve">(Postępowanie może mieć więcej niż 1 osobę o tej roli) </w:t>
            </w:r>
          </w:p>
        </w:tc>
        <w:tc>
          <w:tcPr>
            <w:tcW w:w="4359" w:type="dxa"/>
            <w:gridSpan w:val="2"/>
          </w:tcPr>
          <w:p w14:paraId="57A283E9" w14:textId="5754500F" w:rsidR="00E1782D" w:rsidRPr="00B76DDE" w:rsidRDefault="00E1782D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wyznaczany przez Administratora do danego </w:t>
            </w:r>
            <w:r w:rsidR="00867A3E">
              <w:rPr>
                <w:rFonts w:cstheme="minorHAnsi"/>
              </w:rPr>
              <w:t>P</w:t>
            </w:r>
            <w:r w:rsidR="00867A3E" w:rsidRPr="00B76DDE">
              <w:rPr>
                <w:rFonts w:cstheme="minorHAnsi"/>
              </w:rPr>
              <w:t>ostępowania</w:t>
            </w:r>
          </w:p>
        </w:tc>
        <w:tc>
          <w:tcPr>
            <w:tcW w:w="1140" w:type="dxa"/>
          </w:tcPr>
          <w:p w14:paraId="10AB6035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2C1580BC" w14:textId="77777777" w:rsidTr="00635CB1">
        <w:trPr>
          <w:trHeight w:val="210"/>
        </w:trPr>
        <w:tc>
          <w:tcPr>
            <w:tcW w:w="1589" w:type="dxa"/>
            <w:vMerge/>
          </w:tcPr>
          <w:p w14:paraId="3FC1FC58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FFAA1C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</w:tcPr>
          <w:p w14:paraId="1D1DE32E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4359" w:type="dxa"/>
            <w:gridSpan w:val="2"/>
          </w:tcPr>
          <w:p w14:paraId="1EA12DE9" w14:textId="5890277D" w:rsidR="00E1782D" w:rsidRPr="00B76DDE" w:rsidRDefault="00E1782D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Dostęp do pełnych informacji o </w:t>
            </w:r>
            <w:r w:rsidR="00867A3E">
              <w:rPr>
                <w:rFonts w:cstheme="minorHAnsi"/>
              </w:rPr>
              <w:t>P</w:t>
            </w:r>
            <w:r w:rsidR="00867A3E" w:rsidRPr="00B76DDE">
              <w:rPr>
                <w:rFonts w:cstheme="minorHAnsi"/>
              </w:rPr>
              <w:t xml:space="preserve">ostępowaniu </w:t>
            </w:r>
            <w:r w:rsidRPr="00B76DDE">
              <w:rPr>
                <w:rFonts w:cstheme="minorHAnsi"/>
              </w:rPr>
              <w:t>po ich zakończeniu w trybie tylko do odczytu</w:t>
            </w:r>
            <w:r w:rsidR="00867A3E">
              <w:rPr>
                <w:rFonts w:cstheme="minorHAnsi"/>
              </w:rPr>
              <w:t>.</w:t>
            </w:r>
          </w:p>
        </w:tc>
        <w:tc>
          <w:tcPr>
            <w:tcW w:w="1140" w:type="dxa"/>
          </w:tcPr>
          <w:p w14:paraId="286B0116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0FF12EE5" w14:textId="77777777" w:rsidTr="00635CB1">
        <w:trPr>
          <w:trHeight w:val="214"/>
        </w:trPr>
        <w:tc>
          <w:tcPr>
            <w:tcW w:w="1589" w:type="dxa"/>
            <w:vMerge/>
          </w:tcPr>
          <w:p w14:paraId="4FF87AAC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0A86F22D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6061" w:type="dxa"/>
            <w:gridSpan w:val="3"/>
          </w:tcPr>
          <w:p w14:paraId="76056C14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założenie konta firmowego lub podmiotowego (osoba fizyczna)</w:t>
            </w:r>
          </w:p>
        </w:tc>
        <w:tc>
          <w:tcPr>
            <w:tcW w:w="1140" w:type="dxa"/>
          </w:tcPr>
          <w:p w14:paraId="49104343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4CE6AA02" w14:textId="77777777" w:rsidTr="00635CB1">
        <w:trPr>
          <w:trHeight w:val="253"/>
        </w:trPr>
        <w:tc>
          <w:tcPr>
            <w:tcW w:w="1589" w:type="dxa"/>
            <w:vMerge/>
          </w:tcPr>
          <w:p w14:paraId="32A0BA98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5B2323EC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</w:tcPr>
          <w:p w14:paraId="6E25F23E" w14:textId="46653130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edycja danych profilowych</w:t>
            </w:r>
            <w:r w:rsidR="00454AA0" w:rsidRPr="00B76DDE">
              <w:rPr>
                <w:rFonts w:cstheme="minorHAnsi"/>
              </w:rPr>
              <w:t xml:space="preserve"> (email kontaktowy, dane rejestrowe, typ </w:t>
            </w:r>
            <w:r w:rsidR="004A06AA">
              <w:rPr>
                <w:rFonts w:cstheme="minorHAnsi"/>
              </w:rPr>
              <w:t>(</w:t>
            </w:r>
            <w:r w:rsidR="00454AA0" w:rsidRPr="00B76DDE">
              <w:rPr>
                <w:rFonts w:cstheme="minorHAnsi"/>
              </w:rPr>
              <w:t xml:space="preserve">os fizyczna, </w:t>
            </w:r>
            <w:r w:rsidR="004A06AA">
              <w:rPr>
                <w:rFonts w:cstheme="minorHAnsi"/>
              </w:rPr>
              <w:t xml:space="preserve">osoba fizyczna prowadząca </w:t>
            </w:r>
            <w:r w:rsidR="004A06AA" w:rsidRPr="00B76DDE">
              <w:rPr>
                <w:rFonts w:cstheme="minorHAnsi"/>
              </w:rPr>
              <w:t>dział</w:t>
            </w:r>
            <w:r w:rsidR="004A06AA">
              <w:rPr>
                <w:rFonts w:cstheme="minorHAnsi"/>
              </w:rPr>
              <w:t>alność</w:t>
            </w:r>
            <w:r w:rsidR="00454AA0" w:rsidRPr="00B76DDE">
              <w:rPr>
                <w:rFonts w:cstheme="minorHAnsi"/>
              </w:rPr>
              <w:t xml:space="preserve"> gosp</w:t>
            </w:r>
            <w:r w:rsidR="004A06AA">
              <w:rPr>
                <w:rFonts w:cstheme="minorHAnsi"/>
              </w:rPr>
              <w:t>odarczą</w:t>
            </w:r>
            <w:r w:rsidR="00454AA0" w:rsidRPr="00B76DDE">
              <w:rPr>
                <w:rFonts w:cstheme="minorHAnsi"/>
              </w:rPr>
              <w:t>, ,</w:t>
            </w:r>
            <w:r w:rsidR="004A06AA">
              <w:rPr>
                <w:rFonts w:cstheme="minorHAnsi"/>
              </w:rPr>
              <w:t xml:space="preserve"> jednostka organizacyjna nieposiadająca osobowości prawnej, osoba prawna np.</w:t>
            </w:r>
            <w:r w:rsidR="00454AA0" w:rsidRPr="00B76DDE">
              <w:rPr>
                <w:rFonts w:cstheme="minorHAnsi"/>
              </w:rPr>
              <w:t xml:space="preserve"> spółka prawa handlowego)</w:t>
            </w:r>
          </w:p>
        </w:tc>
        <w:tc>
          <w:tcPr>
            <w:tcW w:w="1140" w:type="dxa"/>
          </w:tcPr>
          <w:p w14:paraId="40CB28BD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1292789B" w14:textId="77777777" w:rsidTr="00635CB1">
        <w:trPr>
          <w:trHeight w:val="245"/>
        </w:trPr>
        <w:tc>
          <w:tcPr>
            <w:tcW w:w="1589" w:type="dxa"/>
            <w:vMerge/>
          </w:tcPr>
          <w:p w14:paraId="4814F647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6738DCAE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</w:tcPr>
          <w:p w14:paraId="0B76E5B7" w14:textId="77777777" w:rsidR="00E1782D" w:rsidRPr="00B76DDE" w:rsidRDefault="00E1782D" w:rsidP="00C8119C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Przypisanie </w:t>
            </w:r>
            <w:proofErr w:type="spellStart"/>
            <w:r w:rsidRPr="00B76DDE">
              <w:rPr>
                <w:rFonts w:cstheme="minorHAnsi"/>
              </w:rPr>
              <w:t>tagów</w:t>
            </w:r>
            <w:proofErr w:type="spellEnd"/>
            <w:r w:rsidRPr="00B76DDE">
              <w:rPr>
                <w:rFonts w:cstheme="minorHAnsi"/>
              </w:rPr>
              <w:t xml:space="preserve"> </w:t>
            </w:r>
            <w:r w:rsidR="00C8119C" w:rsidRPr="00B76DDE">
              <w:rPr>
                <w:rFonts w:cstheme="minorHAnsi"/>
              </w:rPr>
              <w:t>specjalności IT</w:t>
            </w:r>
          </w:p>
        </w:tc>
        <w:tc>
          <w:tcPr>
            <w:tcW w:w="1140" w:type="dxa"/>
          </w:tcPr>
          <w:p w14:paraId="6B576389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2DC5D537" w14:textId="77777777" w:rsidTr="00635CB1">
        <w:trPr>
          <w:trHeight w:val="443"/>
        </w:trPr>
        <w:tc>
          <w:tcPr>
            <w:tcW w:w="1589" w:type="dxa"/>
            <w:vMerge/>
          </w:tcPr>
          <w:p w14:paraId="1829934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E03AA6B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</w:tcPr>
          <w:p w14:paraId="3DAD7103" w14:textId="77777777" w:rsidR="00E1782D" w:rsidRPr="00B76DDE" w:rsidDel="00E479B8" w:rsidRDefault="00E1782D" w:rsidP="004E662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obserwowania Postępowań o statusie Planowane </w:t>
            </w:r>
            <w:r w:rsidR="004E6621" w:rsidRPr="00B76DDE">
              <w:rPr>
                <w:rFonts w:cstheme="minorHAnsi"/>
              </w:rPr>
              <w:t>i</w:t>
            </w:r>
            <w:r w:rsidRPr="00B76DDE">
              <w:rPr>
                <w:rFonts w:cstheme="minorHAnsi"/>
              </w:rPr>
              <w:t xml:space="preserve"> Realizowane</w:t>
            </w:r>
          </w:p>
        </w:tc>
        <w:tc>
          <w:tcPr>
            <w:tcW w:w="1140" w:type="dxa"/>
          </w:tcPr>
          <w:p w14:paraId="41D54506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2FC2C566" w14:textId="77777777" w:rsidTr="00635CB1">
        <w:trPr>
          <w:trHeight w:val="443"/>
        </w:trPr>
        <w:tc>
          <w:tcPr>
            <w:tcW w:w="1589" w:type="dxa"/>
            <w:vMerge/>
          </w:tcPr>
          <w:p w14:paraId="1991774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C9884AC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</w:tcPr>
          <w:p w14:paraId="0226C40F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Przystępowanie do postępowań o statusie Realizowane (wypełnianie formularzy, załączanie dokumentów)</w:t>
            </w:r>
          </w:p>
        </w:tc>
        <w:tc>
          <w:tcPr>
            <w:tcW w:w="1140" w:type="dxa"/>
          </w:tcPr>
          <w:p w14:paraId="243C1372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1C438397" w14:textId="77777777" w:rsidTr="00635CB1">
        <w:trPr>
          <w:trHeight w:val="443"/>
        </w:trPr>
        <w:tc>
          <w:tcPr>
            <w:tcW w:w="1589" w:type="dxa"/>
            <w:vMerge/>
          </w:tcPr>
          <w:p w14:paraId="5E1BA163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650B29CE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</w:tcPr>
          <w:p w14:paraId="784FB1AD" w14:textId="77777777" w:rsidR="00E1782D" w:rsidRPr="00B76DDE" w:rsidRDefault="00C8119C" w:rsidP="005A4E39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Pobieranie treści wypełnionych</w:t>
            </w:r>
            <w:r w:rsidR="00E1782D" w:rsidRPr="00B76DDE">
              <w:rPr>
                <w:rFonts w:cstheme="minorHAnsi"/>
              </w:rPr>
              <w:t xml:space="preserve"> </w:t>
            </w:r>
            <w:r w:rsidR="005A4E39" w:rsidRPr="00B76DDE">
              <w:rPr>
                <w:rFonts w:cstheme="minorHAnsi"/>
              </w:rPr>
              <w:t>wniosków</w:t>
            </w:r>
            <w:r w:rsidR="00E1782D" w:rsidRPr="00B76DDE">
              <w:rPr>
                <w:rFonts w:cstheme="minorHAnsi"/>
              </w:rPr>
              <w:t xml:space="preserve"> </w:t>
            </w:r>
            <w:r w:rsidR="005A4E39" w:rsidRPr="00B76DDE">
              <w:rPr>
                <w:rFonts w:cstheme="minorHAnsi"/>
              </w:rPr>
              <w:t>w postaci PDF</w:t>
            </w:r>
          </w:p>
        </w:tc>
        <w:tc>
          <w:tcPr>
            <w:tcW w:w="1140" w:type="dxa"/>
          </w:tcPr>
          <w:p w14:paraId="246044FE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6765DCB6" w14:textId="77777777" w:rsidTr="00635CB1">
        <w:trPr>
          <w:trHeight w:val="245"/>
        </w:trPr>
        <w:tc>
          <w:tcPr>
            <w:tcW w:w="1589" w:type="dxa"/>
            <w:vMerge/>
          </w:tcPr>
          <w:p w14:paraId="651BFDF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7DEBAD58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Podmiot Uprawniony </w:t>
            </w:r>
            <w:r w:rsidRPr="00B76DDE">
              <w:rPr>
                <w:rFonts w:cstheme="minorHAnsi"/>
              </w:rPr>
              <w:br/>
              <w:t>(dziedziczy z Podmiot)</w:t>
            </w:r>
            <w:r w:rsidRPr="00B76DDE">
              <w:rPr>
                <w:rFonts w:cstheme="minorHAnsi"/>
              </w:rPr>
              <w:br/>
            </w:r>
            <w:r w:rsidRPr="00B76DDE">
              <w:rPr>
                <w:rFonts w:cstheme="minorHAnsi"/>
              </w:rPr>
              <w:br/>
            </w: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55661263" w14:textId="77777777" w:rsidR="00E1782D" w:rsidRPr="00B76DDE" w:rsidRDefault="00E1782D" w:rsidP="00466E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podglądu informacji towarzyszących Postępowaniu przeznaczonych wyłącz</w:t>
            </w:r>
            <w:r w:rsidR="00466EA0" w:rsidRPr="00B76DDE">
              <w:rPr>
                <w:rFonts w:cstheme="minorHAnsi"/>
              </w:rPr>
              <w:t xml:space="preserve">nie dla Podmiotów Uprawnionych </w:t>
            </w:r>
          </w:p>
        </w:tc>
        <w:tc>
          <w:tcPr>
            <w:tcW w:w="1140" w:type="dxa"/>
          </w:tcPr>
          <w:p w14:paraId="47DC3EE6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00D7F7BE" w14:textId="77777777" w:rsidTr="00635CB1">
        <w:trPr>
          <w:trHeight w:val="245"/>
        </w:trPr>
        <w:tc>
          <w:tcPr>
            <w:tcW w:w="1589" w:type="dxa"/>
            <w:vMerge/>
          </w:tcPr>
          <w:p w14:paraId="49D1262E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7B29A69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19DA96F9" w14:textId="77777777" w:rsidR="00E1782D" w:rsidRPr="00B76DDE" w:rsidRDefault="00E1782D" w:rsidP="00454A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złożenia </w:t>
            </w:r>
            <w:r w:rsidR="00466EA0" w:rsidRPr="00B76DDE">
              <w:rPr>
                <w:rFonts w:cstheme="minorHAnsi"/>
              </w:rPr>
              <w:t xml:space="preserve">wniosku w Postępowaniu, po uprzednim </w:t>
            </w:r>
            <w:r w:rsidR="00454AA0" w:rsidRPr="00B76DDE">
              <w:rPr>
                <w:rFonts w:cstheme="minorHAnsi"/>
              </w:rPr>
              <w:t>zaakceptowaniu wniosku o dopuszczenie do udziału w Postępowaniu</w:t>
            </w:r>
          </w:p>
        </w:tc>
        <w:tc>
          <w:tcPr>
            <w:tcW w:w="1140" w:type="dxa"/>
          </w:tcPr>
          <w:p w14:paraId="71DE866D" w14:textId="77777777" w:rsidR="00E1782D" w:rsidRPr="00B76DDE" w:rsidRDefault="006C51EC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45C833A0" w14:textId="77777777" w:rsidTr="00635CB1">
        <w:trPr>
          <w:trHeight w:val="220"/>
        </w:trPr>
        <w:tc>
          <w:tcPr>
            <w:tcW w:w="1589" w:type="dxa"/>
            <w:vMerge/>
          </w:tcPr>
          <w:p w14:paraId="7847D61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76EE092C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Operator Administrator</w:t>
            </w: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24E2E548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Konto zakładane przez dowolną osobę, aktywowane przez zespół GT (na wzór Administratora)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F82BE38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507FD631" w14:textId="77777777" w:rsidTr="00635CB1">
        <w:trPr>
          <w:trHeight w:val="220"/>
        </w:trPr>
        <w:tc>
          <w:tcPr>
            <w:tcW w:w="1589" w:type="dxa"/>
            <w:vMerge/>
          </w:tcPr>
          <w:p w14:paraId="2C714D54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11B05EF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36370BB5" w14:textId="77777777" w:rsidR="00E1782D" w:rsidRPr="00B76DDE" w:rsidDel="00E479B8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zakładania kont Operator Opiekun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8C8F585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58B4E020" w14:textId="77777777" w:rsidTr="00635CB1">
        <w:trPr>
          <w:trHeight w:val="220"/>
        </w:trPr>
        <w:tc>
          <w:tcPr>
            <w:tcW w:w="1589" w:type="dxa"/>
            <w:vMerge/>
          </w:tcPr>
          <w:p w14:paraId="5348FEC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262DE2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15F0568E" w14:textId="77777777" w:rsidR="00E1782D" w:rsidRPr="00B76DDE" w:rsidDel="00E479B8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przypisania Zgłoszeń do Operator Opiekun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403552C3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7D800FC9" w14:textId="77777777" w:rsidTr="00635CB1">
        <w:trPr>
          <w:trHeight w:val="220"/>
        </w:trPr>
        <w:tc>
          <w:tcPr>
            <w:tcW w:w="1589" w:type="dxa"/>
            <w:vMerge/>
          </w:tcPr>
          <w:p w14:paraId="2E070AEF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5F3B4E7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013DE454" w14:textId="77777777" w:rsidR="00E1782D" w:rsidRPr="00B76DDE" w:rsidRDefault="00E1782D" w:rsidP="004E662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podglądu listy Postępowań </w:t>
            </w:r>
            <w:r w:rsidR="004E6621" w:rsidRPr="00B76DDE">
              <w:rPr>
                <w:rFonts w:cstheme="minorHAnsi"/>
              </w:rPr>
              <w:t>i</w:t>
            </w:r>
            <w:r w:rsidRPr="00B76DDE">
              <w:rPr>
                <w:rFonts w:cstheme="minorHAnsi"/>
              </w:rPr>
              <w:t xml:space="preserve"> Zgłoszeń przypisanych Operator Opiekun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3E6D2DBA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56F5ADF1" w14:textId="77777777" w:rsidTr="00635CB1">
        <w:trPr>
          <w:trHeight w:val="220"/>
        </w:trPr>
        <w:tc>
          <w:tcPr>
            <w:tcW w:w="1589" w:type="dxa"/>
            <w:vMerge/>
          </w:tcPr>
          <w:p w14:paraId="34EA87CF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468D85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Operator Opiekun</w:t>
            </w:r>
          </w:p>
        </w:tc>
        <w:tc>
          <w:tcPr>
            <w:tcW w:w="6061" w:type="dxa"/>
            <w:gridSpan w:val="3"/>
            <w:tcBorders>
              <w:bottom w:val="single" w:sz="4" w:space="0" w:color="auto"/>
            </w:tcBorders>
          </w:tcPr>
          <w:p w14:paraId="6540F1D3" w14:textId="77777777" w:rsidR="00E1782D" w:rsidRPr="00B76DDE" w:rsidDel="00E479B8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odczytu dokumentacji Postępowania na poziomie szczegółów tożsamych Sekretarzowi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078A1288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6FE27540" w14:textId="77777777" w:rsidTr="00635CB1">
        <w:tc>
          <w:tcPr>
            <w:tcW w:w="1589" w:type="dxa"/>
            <w:vMerge/>
          </w:tcPr>
          <w:p w14:paraId="2A1EDBC8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7CE24A57" w14:textId="77777777" w:rsidR="00E1782D" w:rsidRPr="00B76DDE" w:rsidRDefault="00E1782D" w:rsidP="00E82AA5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</w:tcBorders>
          </w:tcPr>
          <w:p w14:paraId="104ADEC6" w14:textId="77777777" w:rsidR="00E1782D" w:rsidRPr="00B76DDE" w:rsidRDefault="00C8119C" w:rsidP="00C8119C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Integracja z </w:t>
            </w:r>
            <w:hyperlink r:id="rId15" w:history="1">
              <w:r w:rsidRPr="00B76DDE">
                <w:rPr>
                  <w:rStyle w:val="Hipercze"/>
                  <w:rFonts w:cstheme="minorHAnsi"/>
                </w:rPr>
                <w:t xml:space="preserve">API </w:t>
              </w:r>
              <w:proofErr w:type="spellStart"/>
              <w:r w:rsidRPr="00B76DDE">
                <w:rPr>
                  <w:rStyle w:val="Hipercze"/>
                  <w:rFonts w:cstheme="minorHAnsi"/>
                </w:rPr>
                <w:t>Freshmail</w:t>
              </w:r>
              <w:proofErr w:type="spellEnd"/>
            </w:hyperlink>
            <w:r w:rsidRPr="00B76DDE">
              <w:rPr>
                <w:rFonts w:cstheme="minorHAnsi"/>
              </w:rPr>
              <w:t xml:space="preserve"> celem synchronizacji danych </w:t>
            </w:r>
            <w:r w:rsidR="00FB7FC6" w:rsidRPr="00B76DDE">
              <w:rPr>
                <w:rFonts w:cstheme="minorHAnsi"/>
              </w:rPr>
              <w:t xml:space="preserve">Podmiotów do wysyłki </w:t>
            </w:r>
            <w:proofErr w:type="spellStart"/>
            <w:r w:rsidR="00FB7FC6" w:rsidRPr="00B76DDE">
              <w:rPr>
                <w:rFonts w:cstheme="minorHAnsi"/>
              </w:rPr>
              <w:t>newslettera</w:t>
            </w:r>
            <w:proofErr w:type="spellEnd"/>
            <w:r w:rsidR="00FB7FC6" w:rsidRPr="00B76DDE">
              <w:rPr>
                <w:rFonts w:cstheme="minorHAnsi"/>
              </w:rPr>
              <w:t>.</w:t>
            </w:r>
          </w:p>
          <w:p w14:paraId="23510C73" w14:textId="371CAC9A" w:rsidR="00FB7FC6" w:rsidRPr="00B76DDE" w:rsidRDefault="00FB7FC6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Wykonawca powinien uwzględnić, że w celu realizacji Powiadomień wykorzystywany będzie serwer pocztowy konfigurowany w panelu Administracyjnym</w:t>
            </w:r>
            <w:r w:rsidR="00DA5F90" w:rsidRPr="00B76DDE">
              <w:rPr>
                <w:rFonts w:cstheme="minorHAnsi"/>
              </w:rPr>
              <w:t xml:space="preserve"> Platformy</w:t>
            </w:r>
            <w:r w:rsidRPr="00B76DDE">
              <w:rPr>
                <w:rFonts w:cstheme="minorHAnsi"/>
              </w:rPr>
              <w:t xml:space="preserve">, natomiast ta integracja służy wysyłce newsletterów definiowanych poza Platformą przez </w:t>
            </w:r>
            <w:r w:rsidR="00680BD9">
              <w:rPr>
                <w:rFonts w:cstheme="minorHAnsi"/>
              </w:rPr>
              <w:t>Sponsora Konkursu</w:t>
            </w:r>
            <w:r w:rsidRPr="00B76DDE">
              <w:rPr>
                <w:rFonts w:cstheme="minorHAnsi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77576C4B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35EF5D48" w14:textId="77777777" w:rsidTr="00635CB1">
        <w:tc>
          <w:tcPr>
            <w:tcW w:w="1589" w:type="dxa"/>
            <w:vMerge/>
          </w:tcPr>
          <w:p w14:paraId="5DB909C4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1EB8853D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</w:tcBorders>
          </w:tcPr>
          <w:p w14:paraId="27DC3141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podgląd </w:t>
            </w:r>
            <w:r w:rsidR="00C8119C" w:rsidRPr="00B76DDE">
              <w:rPr>
                <w:rFonts w:cstheme="minorHAnsi"/>
              </w:rPr>
              <w:t xml:space="preserve">listy i </w:t>
            </w:r>
            <w:r w:rsidRPr="00B76DDE">
              <w:rPr>
                <w:rFonts w:cstheme="minorHAnsi"/>
              </w:rPr>
              <w:t>danych</w:t>
            </w:r>
            <w:r w:rsidR="00454AA0" w:rsidRPr="00B76DDE">
              <w:rPr>
                <w:rFonts w:cstheme="minorHAnsi"/>
              </w:rPr>
              <w:t xml:space="preserve"> kontaktowych</w:t>
            </w:r>
            <w:r w:rsidR="00C8119C" w:rsidRPr="00B76DDE">
              <w:rPr>
                <w:rFonts w:cstheme="minorHAnsi"/>
              </w:rPr>
              <w:t xml:space="preserve"> poszczególnych</w:t>
            </w:r>
            <w:r w:rsidRPr="00B76DDE">
              <w:rPr>
                <w:rFonts w:cstheme="minorHAnsi"/>
              </w:rPr>
              <w:t xml:space="preserve"> Firm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455A5804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34147DEF" w14:textId="77777777" w:rsidTr="00635CB1">
        <w:tc>
          <w:tcPr>
            <w:tcW w:w="1589" w:type="dxa"/>
            <w:vMerge/>
          </w:tcPr>
          <w:p w14:paraId="3ADA661A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678BD034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</w:tcBorders>
          </w:tcPr>
          <w:p w14:paraId="79BF5625" w14:textId="77777777" w:rsidR="00E1782D" w:rsidRPr="00B76DDE" w:rsidRDefault="00E1782D" w:rsidP="00C8119C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Edycja listy </w:t>
            </w:r>
            <w:proofErr w:type="spellStart"/>
            <w:r w:rsidR="003D0534" w:rsidRPr="00B76DDE">
              <w:rPr>
                <w:rFonts w:cstheme="minorHAnsi"/>
              </w:rPr>
              <w:t>tagów</w:t>
            </w:r>
            <w:proofErr w:type="spellEnd"/>
            <w:r w:rsidR="00C8119C" w:rsidRPr="00B76DDE">
              <w:rPr>
                <w:rFonts w:cstheme="minorHAnsi"/>
              </w:rPr>
              <w:t xml:space="preserve"> specjalności IT</w:t>
            </w:r>
            <w:r w:rsidRPr="00B76DDE">
              <w:rPr>
                <w:rFonts w:cstheme="minorHAnsi"/>
              </w:rPr>
              <w:t xml:space="preserve"> możliwych do przypisania Postępowaniu oraz Firmie (</w:t>
            </w:r>
            <w:proofErr w:type="spellStart"/>
            <w:r w:rsidR="00C8119C" w:rsidRPr="00B76DDE">
              <w:rPr>
                <w:rFonts w:cstheme="minorHAnsi"/>
              </w:rPr>
              <w:t>tagi</w:t>
            </w:r>
            <w:proofErr w:type="spellEnd"/>
            <w:r w:rsidR="00C8119C" w:rsidRPr="00B76DDE">
              <w:rPr>
                <w:rFonts w:cstheme="minorHAnsi"/>
              </w:rPr>
              <w:t xml:space="preserve"> takie jak: </w:t>
            </w:r>
            <w:proofErr w:type="spellStart"/>
            <w:r w:rsidR="00C8119C" w:rsidRPr="00B76DDE">
              <w:rPr>
                <w:rFonts w:cstheme="minorHAnsi"/>
              </w:rPr>
              <w:t>bigdata</w:t>
            </w:r>
            <w:proofErr w:type="spellEnd"/>
            <w:r w:rsidR="00C8119C" w:rsidRPr="00B76DDE">
              <w:rPr>
                <w:rFonts w:cstheme="minorHAnsi"/>
              </w:rPr>
              <w:t xml:space="preserve">, AI, image </w:t>
            </w:r>
            <w:proofErr w:type="spellStart"/>
            <w:r w:rsidR="00C8119C" w:rsidRPr="00B76DDE">
              <w:rPr>
                <w:rFonts w:cstheme="minorHAnsi"/>
              </w:rPr>
              <w:t>processing</w:t>
            </w:r>
            <w:proofErr w:type="spellEnd"/>
            <w:r w:rsidR="00C8119C" w:rsidRPr="00B76DDE">
              <w:rPr>
                <w:rFonts w:cstheme="minorHAnsi"/>
              </w:rPr>
              <w:t xml:space="preserve">, </w:t>
            </w:r>
            <w:proofErr w:type="spellStart"/>
            <w:r w:rsidR="00C8119C" w:rsidRPr="00B76DDE">
              <w:rPr>
                <w:rFonts w:cstheme="minorHAnsi"/>
              </w:rPr>
              <w:t>voice</w:t>
            </w:r>
            <w:proofErr w:type="spellEnd"/>
            <w:r w:rsidR="00C8119C" w:rsidRPr="00B76DDE">
              <w:rPr>
                <w:rFonts w:cstheme="minorHAnsi"/>
              </w:rPr>
              <w:t xml:space="preserve"> </w:t>
            </w:r>
            <w:proofErr w:type="spellStart"/>
            <w:r w:rsidR="00C8119C" w:rsidRPr="00B76DDE">
              <w:rPr>
                <w:rFonts w:cstheme="minorHAnsi"/>
              </w:rPr>
              <w:t>processing</w:t>
            </w:r>
            <w:proofErr w:type="spellEnd"/>
            <w:r w:rsidR="00C8119C" w:rsidRPr="00B76DDE">
              <w:rPr>
                <w:rFonts w:cstheme="minorHAnsi"/>
              </w:rPr>
              <w:t xml:space="preserve">, fraud </w:t>
            </w:r>
            <w:proofErr w:type="spellStart"/>
            <w:r w:rsidR="00C8119C" w:rsidRPr="00B76DDE">
              <w:rPr>
                <w:rFonts w:cstheme="minorHAnsi"/>
              </w:rPr>
              <w:t>detection</w:t>
            </w:r>
            <w:proofErr w:type="spellEnd"/>
            <w:r w:rsidR="00C8119C" w:rsidRPr="00B76DDE">
              <w:rPr>
                <w:rFonts w:cstheme="minorHAnsi"/>
              </w:rPr>
              <w:t xml:space="preserve"> etc.)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3C58C1ED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6DB47986" w14:textId="77777777" w:rsidTr="00635CB1">
        <w:tc>
          <w:tcPr>
            <w:tcW w:w="1589" w:type="dxa"/>
            <w:vMerge/>
          </w:tcPr>
          <w:p w14:paraId="113015B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CBCCEEF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</w:t>
            </w:r>
          </w:p>
        </w:tc>
        <w:tc>
          <w:tcPr>
            <w:tcW w:w="6061" w:type="dxa"/>
            <w:gridSpan w:val="3"/>
          </w:tcPr>
          <w:p w14:paraId="725BAA65" w14:textId="77777777" w:rsidR="00E1782D" w:rsidRPr="00B76DDE" w:rsidRDefault="00E1782D" w:rsidP="00CA07E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Dostęp do listy Postępowań o statusie Planowane, Realizowane oraz Zakończone oraz ich publicznych treści</w:t>
            </w:r>
            <w:r w:rsidR="00CA07E1" w:rsidRPr="00B76DDE">
              <w:rPr>
                <w:rFonts w:cstheme="minorHAnsi"/>
              </w:rPr>
              <w:t xml:space="preserve"> (nie oznaczone jako „tylko dla Podmiotów Uprawnionych”)</w:t>
            </w:r>
          </w:p>
        </w:tc>
        <w:tc>
          <w:tcPr>
            <w:tcW w:w="1140" w:type="dxa"/>
          </w:tcPr>
          <w:p w14:paraId="41A4E365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2EF27A09" w14:textId="77777777" w:rsidTr="00635CB1">
        <w:trPr>
          <w:trHeight w:val="206"/>
        </w:trPr>
        <w:tc>
          <w:tcPr>
            <w:tcW w:w="7639" w:type="dxa"/>
            <w:gridSpan w:val="4"/>
          </w:tcPr>
          <w:p w14:paraId="3FA6EFBB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Funkcje</w:t>
            </w:r>
          </w:p>
        </w:tc>
        <w:tc>
          <w:tcPr>
            <w:tcW w:w="1570" w:type="dxa"/>
          </w:tcPr>
          <w:p w14:paraId="0247C210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Beneficjent</w:t>
            </w:r>
          </w:p>
        </w:tc>
        <w:tc>
          <w:tcPr>
            <w:tcW w:w="1140" w:type="dxa"/>
          </w:tcPr>
          <w:p w14:paraId="15EC8D39" w14:textId="77777777" w:rsidR="00E1782D" w:rsidRPr="00B76DDE" w:rsidRDefault="00E1782D" w:rsidP="00E82AA5">
            <w:pPr>
              <w:jc w:val="center"/>
              <w:rPr>
                <w:rFonts w:cstheme="minorHAnsi"/>
              </w:rPr>
            </w:pPr>
          </w:p>
        </w:tc>
      </w:tr>
      <w:tr w:rsidR="00E1782D" w:rsidRPr="00B76DDE" w14:paraId="065FE41E" w14:textId="77777777" w:rsidTr="00635CB1">
        <w:trPr>
          <w:trHeight w:val="252"/>
        </w:trPr>
        <w:tc>
          <w:tcPr>
            <w:tcW w:w="1589" w:type="dxa"/>
            <w:vMerge w:val="restart"/>
          </w:tcPr>
          <w:p w14:paraId="274069D6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Powiadomienia</w:t>
            </w:r>
          </w:p>
        </w:tc>
        <w:tc>
          <w:tcPr>
            <w:tcW w:w="6050" w:type="dxa"/>
            <w:gridSpan w:val="3"/>
          </w:tcPr>
          <w:p w14:paraId="6D2903EA" w14:textId="461E22D1" w:rsidR="00E1782D" w:rsidRPr="00B76DDE" w:rsidRDefault="0022236F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Mail </w:t>
            </w:r>
            <w:r w:rsidR="00E1782D" w:rsidRPr="00B76DDE">
              <w:rPr>
                <w:rFonts w:cstheme="minorHAnsi"/>
              </w:rPr>
              <w:t>dla firm</w:t>
            </w:r>
            <w:r w:rsidR="00B42132">
              <w:rPr>
                <w:rFonts w:cstheme="minorHAnsi"/>
              </w:rPr>
              <w:t>,</w:t>
            </w:r>
            <w:r w:rsidR="00E1782D" w:rsidRPr="00B76DDE">
              <w:rPr>
                <w:rFonts w:cstheme="minorHAnsi"/>
              </w:rPr>
              <w:t xml:space="preserve"> że w obszarze ich kompetencji pojawiły się zamówienia</w:t>
            </w:r>
          </w:p>
        </w:tc>
        <w:tc>
          <w:tcPr>
            <w:tcW w:w="1570" w:type="dxa"/>
          </w:tcPr>
          <w:p w14:paraId="59882BA8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140" w:type="dxa"/>
          </w:tcPr>
          <w:p w14:paraId="57FFAB6A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6F69F673" w14:textId="77777777" w:rsidTr="00635CB1">
        <w:trPr>
          <w:trHeight w:val="252"/>
        </w:trPr>
        <w:tc>
          <w:tcPr>
            <w:tcW w:w="1589" w:type="dxa"/>
            <w:vMerge/>
          </w:tcPr>
          <w:p w14:paraId="27BF07E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669DDFF5" w14:textId="77777777" w:rsidR="00E1782D" w:rsidRPr="00B76DDE" w:rsidRDefault="00E1782D" w:rsidP="002E26B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o</w:t>
            </w:r>
            <w:r w:rsidR="0022236F" w:rsidRPr="00B76DDE">
              <w:rPr>
                <w:rFonts w:cstheme="minorHAnsi"/>
              </w:rPr>
              <w:t xml:space="preserve"> zmianie statusu</w:t>
            </w:r>
            <w:r w:rsidR="002E26B2" w:rsidRPr="00B76DDE">
              <w:rPr>
                <w:rFonts w:cstheme="minorHAnsi"/>
              </w:rPr>
              <w:t xml:space="preserve"> lub nowym komentarzu </w:t>
            </w:r>
            <w:r w:rsidR="0022236F" w:rsidRPr="00B76DDE">
              <w:rPr>
                <w:rFonts w:cstheme="minorHAnsi"/>
              </w:rPr>
              <w:t xml:space="preserve">obserwowanego postępowania </w:t>
            </w:r>
          </w:p>
        </w:tc>
        <w:tc>
          <w:tcPr>
            <w:tcW w:w="1570" w:type="dxa"/>
          </w:tcPr>
          <w:p w14:paraId="51A5B410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140" w:type="dxa"/>
          </w:tcPr>
          <w:p w14:paraId="5CF99F87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BB7F04" w:rsidRPr="00B76DDE" w14:paraId="44120B8A" w14:textId="77777777" w:rsidTr="00635CB1">
        <w:trPr>
          <w:trHeight w:val="252"/>
        </w:trPr>
        <w:tc>
          <w:tcPr>
            <w:tcW w:w="1589" w:type="dxa"/>
            <w:vMerge/>
          </w:tcPr>
          <w:p w14:paraId="4F209602" w14:textId="77777777" w:rsidR="00BB7F04" w:rsidRPr="00B76DDE" w:rsidRDefault="00BB7F04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3027AADC" w14:textId="77777777" w:rsidR="00BB7F04" w:rsidRPr="00B76DDE" w:rsidRDefault="00C8119C" w:rsidP="00BB7F04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 </w:t>
            </w:r>
            <w:r w:rsidR="00BB7F04" w:rsidRPr="00B76DDE">
              <w:rPr>
                <w:rFonts w:cstheme="minorHAnsi"/>
              </w:rPr>
              <w:t>Mail z potwierdzeniem konta</w:t>
            </w:r>
          </w:p>
        </w:tc>
        <w:tc>
          <w:tcPr>
            <w:tcW w:w="1570" w:type="dxa"/>
          </w:tcPr>
          <w:p w14:paraId="7CD2957B" w14:textId="77777777" w:rsidR="00BB7F04" w:rsidRPr="00B76DDE" w:rsidRDefault="00BB7F04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Użytkownik</w:t>
            </w:r>
          </w:p>
        </w:tc>
        <w:tc>
          <w:tcPr>
            <w:tcW w:w="1140" w:type="dxa"/>
          </w:tcPr>
          <w:p w14:paraId="35BD8E8A" w14:textId="77777777" w:rsidR="00BB7F04" w:rsidRPr="00B76DDE" w:rsidRDefault="00BB7F04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3990BDD6" w14:textId="77777777" w:rsidTr="00635CB1">
        <w:trPr>
          <w:trHeight w:val="252"/>
        </w:trPr>
        <w:tc>
          <w:tcPr>
            <w:tcW w:w="1589" w:type="dxa"/>
            <w:vMerge/>
          </w:tcPr>
          <w:p w14:paraId="03518AF2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6A4C2946" w14:textId="77777777" w:rsidR="00E1782D" w:rsidRPr="00B76DDE" w:rsidRDefault="00E1782D" w:rsidP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mail o wypełnieniu </w:t>
            </w:r>
            <w:r w:rsidR="0019397A" w:rsidRPr="00B76DDE">
              <w:rPr>
                <w:rFonts w:cstheme="minorHAnsi"/>
              </w:rPr>
              <w:t>Zgłoszenia do GT</w:t>
            </w:r>
          </w:p>
        </w:tc>
        <w:tc>
          <w:tcPr>
            <w:tcW w:w="1570" w:type="dxa"/>
          </w:tcPr>
          <w:p w14:paraId="06D84797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GT, Operator</w:t>
            </w:r>
          </w:p>
        </w:tc>
        <w:tc>
          <w:tcPr>
            <w:tcW w:w="1140" w:type="dxa"/>
          </w:tcPr>
          <w:p w14:paraId="323F1837" w14:textId="77777777" w:rsidR="00E1782D" w:rsidRPr="00B76DDE" w:rsidRDefault="0019397A" w:rsidP="0019397A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359FA516" w14:textId="77777777" w:rsidTr="00635CB1">
        <w:trPr>
          <w:trHeight w:val="252"/>
        </w:trPr>
        <w:tc>
          <w:tcPr>
            <w:tcW w:w="1589" w:type="dxa"/>
            <w:vMerge/>
          </w:tcPr>
          <w:p w14:paraId="00CF9C0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37A07D00" w14:textId="77777777" w:rsidR="00E1782D" w:rsidRPr="00B76DDE" w:rsidRDefault="00E1782D" w:rsidP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mail o złożeniu </w:t>
            </w:r>
            <w:r w:rsidR="0019397A" w:rsidRPr="00B76DDE">
              <w:rPr>
                <w:rFonts w:cstheme="minorHAnsi"/>
              </w:rPr>
              <w:t>Oferty</w:t>
            </w:r>
          </w:p>
        </w:tc>
        <w:tc>
          <w:tcPr>
            <w:tcW w:w="1570" w:type="dxa"/>
          </w:tcPr>
          <w:p w14:paraId="22E82A0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140" w:type="dxa"/>
          </w:tcPr>
          <w:p w14:paraId="3FA19A0C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40404421" w14:textId="77777777" w:rsidTr="00635CB1">
        <w:trPr>
          <w:trHeight w:val="252"/>
        </w:trPr>
        <w:tc>
          <w:tcPr>
            <w:tcW w:w="1589" w:type="dxa"/>
            <w:vMerge/>
          </w:tcPr>
          <w:p w14:paraId="488D17F4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67DCD91C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potwierdzenie złożenia Pracy</w:t>
            </w:r>
          </w:p>
        </w:tc>
        <w:tc>
          <w:tcPr>
            <w:tcW w:w="1570" w:type="dxa"/>
          </w:tcPr>
          <w:p w14:paraId="1E81EF79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 Uprawniony</w:t>
            </w:r>
          </w:p>
        </w:tc>
        <w:tc>
          <w:tcPr>
            <w:tcW w:w="1140" w:type="dxa"/>
          </w:tcPr>
          <w:p w14:paraId="79CCC8CC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6C277054" w14:textId="77777777" w:rsidTr="00635CB1">
        <w:trPr>
          <w:trHeight w:val="252"/>
        </w:trPr>
        <w:tc>
          <w:tcPr>
            <w:tcW w:w="1589" w:type="dxa"/>
            <w:vMerge/>
          </w:tcPr>
          <w:p w14:paraId="7C826FF0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330D551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o zmianach statusów Postępowań</w:t>
            </w:r>
          </w:p>
        </w:tc>
        <w:tc>
          <w:tcPr>
            <w:tcW w:w="1570" w:type="dxa"/>
          </w:tcPr>
          <w:p w14:paraId="2186BDA9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 obserwujący, Podmiot Uprawniony</w:t>
            </w:r>
          </w:p>
        </w:tc>
        <w:tc>
          <w:tcPr>
            <w:tcW w:w="1140" w:type="dxa"/>
          </w:tcPr>
          <w:p w14:paraId="4926AF7F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6AF2A440" w14:textId="77777777" w:rsidTr="00635CB1">
        <w:trPr>
          <w:trHeight w:val="252"/>
        </w:trPr>
        <w:tc>
          <w:tcPr>
            <w:tcW w:w="1589" w:type="dxa"/>
            <w:vMerge/>
          </w:tcPr>
          <w:p w14:paraId="400D3483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55A451F1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o przypisaniu Operator Opiekun</w:t>
            </w:r>
          </w:p>
        </w:tc>
        <w:tc>
          <w:tcPr>
            <w:tcW w:w="1570" w:type="dxa"/>
          </w:tcPr>
          <w:p w14:paraId="1BE867EA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Sekretarz, Administrator</w:t>
            </w:r>
          </w:p>
        </w:tc>
        <w:tc>
          <w:tcPr>
            <w:tcW w:w="1140" w:type="dxa"/>
          </w:tcPr>
          <w:p w14:paraId="3DE73BEC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19397A" w:rsidRPr="00B76DDE" w14:paraId="4A6EBF17" w14:textId="77777777" w:rsidTr="00635CB1">
        <w:trPr>
          <w:trHeight w:val="252"/>
        </w:trPr>
        <w:tc>
          <w:tcPr>
            <w:tcW w:w="1589" w:type="dxa"/>
            <w:vMerge/>
          </w:tcPr>
          <w:p w14:paraId="79940B15" w14:textId="77777777" w:rsidR="0019397A" w:rsidRPr="00B76DDE" w:rsidRDefault="0019397A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3F7A0AC2" w14:textId="77777777" w:rsidR="0019397A" w:rsidRPr="00B76DDE" w:rsidRDefault="0019397A" w:rsidP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powiadomienie do Operatora o zaproszeniu do wsparcia obsługi Postępowania</w:t>
            </w:r>
          </w:p>
        </w:tc>
        <w:tc>
          <w:tcPr>
            <w:tcW w:w="1570" w:type="dxa"/>
          </w:tcPr>
          <w:p w14:paraId="47FB7E22" w14:textId="77777777" w:rsidR="0019397A" w:rsidRPr="00B76DDE" w:rsidRDefault="0019397A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</w:t>
            </w:r>
          </w:p>
        </w:tc>
        <w:tc>
          <w:tcPr>
            <w:tcW w:w="1140" w:type="dxa"/>
          </w:tcPr>
          <w:p w14:paraId="1622A709" w14:textId="77777777" w:rsidR="0019397A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2EC3F1BD" w14:textId="77777777" w:rsidTr="00635CB1">
        <w:trPr>
          <w:trHeight w:val="252"/>
        </w:trPr>
        <w:tc>
          <w:tcPr>
            <w:tcW w:w="1589" w:type="dxa"/>
            <w:vMerge/>
          </w:tcPr>
          <w:p w14:paraId="15A59F63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0DE05E21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o zmianie statusu wniosku o przystąpienie do postępowania</w:t>
            </w:r>
          </w:p>
        </w:tc>
        <w:tc>
          <w:tcPr>
            <w:tcW w:w="1570" w:type="dxa"/>
          </w:tcPr>
          <w:p w14:paraId="7387BE33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 Uprawniony</w:t>
            </w:r>
          </w:p>
        </w:tc>
        <w:tc>
          <w:tcPr>
            <w:tcW w:w="1140" w:type="dxa"/>
          </w:tcPr>
          <w:p w14:paraId="39989CCB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68ED4AAF" w14:textId="77777777" w:rsidTr="00635CB1">
        <w:trPr>
          <w:trHeight w:val="252"/>
        </w:trPr>
        <w:tc>
          <w:tcPr>
            <w:tcW w:w="1589" w:type="dxa"/>
            <w:vMerge/>
          </w:tcPr>
          <w:p w14:paraId="2E1D98E8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407FCD6E" w14:textId="77777777" w:rsidR="00E1782D" w:rsidRPr="00B76DDE" w:rsidRDefault="00E1782D" w:rsidP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Mail o prośbie o akceptacje konta Administrator </w:t>
            </w:r>
            <w:r w:rsidR="0019397A" w:rsidRPr="00B76DDE">
              <w:rPr>
                <w:rFonts w:cstheme="minorHAnsi"/>
              </w:rPr>
              <w:t>i</w:t>
            </w:r>
            <w:r w:rsidRPr="00B76DDE">
              <w:rPr>
                <w:rFonts w:cstheme="minorHAnsi"/>
              </w:rPr>
              <w:t xml:space="preserve"> założenie profilu Instytucji</w:t>
            </w:r>
          </w:p>
        </w:tc>
        <w:tc>
          <w:tcPr>
            <w:tcW w:w="1570" w:type="dxa"/>
          </w:tcPr>
          <w:p w14:paraId="01F8C3F1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GT</w:t>
            </w:r>
          </w:p>
        </w:tc>
        <w:tc>
          <w:tcPr>
            <w:tcW w:w="1140" w:type="dxa"/>
          </w:tcPr>
          <w:p w14:paraId="3F8192E6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63F2258B" w14:textId="77777777" w:rsidTr="00635CB1">
        <w:trPr>
          <w:trHeight w:val="252"/>
        </w:trPr>
        <w:tc>
          <w:tcPr>
            <w:tcW w:w="1589" w:type="dxa"/>
            <w:vMerge/>
          </w:tcPr>
          <w:p w14:paraId="72571734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12221AD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o zapisie na wydarzenie</w:t>
            </w:r>
          </w:p>
        </w:tc>
        <w:tc>
          <w:tcPr>
            <w:tcW w:w="1570" w:type="dxa"/>
          </w:tcPr>
          <w:p w14:paraId="416D0BDD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140" w:type="dxa"/>
          </w:tcPr>
          <w:p w14:paraId="0F6D01FE" w14:textId="77777777" w:rsidR="00E1782D" w:rsidRPr="00B76DDE" w:rsidRDefault="007E404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50A200C4" w14:textId="77777777" w:rsidTr="00635CB1">
        <w:trPr>
          <w:trHeight w:val="252"/>
        </w:trPr>
        <w:tc>
          <w:tcPr>
            <w:tcW w:w="1589" w:type="dxa"/>
            <w:vMerge/>
          </w:tcPr>
          <w:p w14:paraId="5B972F25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51F87CA0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z zaproszeniem do postępowania</w:t>
            </w:r>
          </w:p>
        </w:tc>
        <w:tc>
          <w:tcPr>
            <w:tcW w:w="1570" w:type="dxa"/>
          </w:tcPr>
          <w:p w14:paraId="44D1EC54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</w:t>
            </w:r>
          </w:p>
        </w:tc>
        <w:tc>
          <w:tcPr>
            <w:tcW w:w="1140" w:type="dxa"/>
          </w:tcPr>
          <w:p w14:paraId="44642310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2EDF39FB" w14:textId="77777777" w:rsidTr="00635CB1">
        <w:trPr>
          <w:trHeight w:val="252"/>
        </w:trPr>
        <w:tc>
          <w:tcPr>
            <w:tcW w:w="1589" w:type="dxa"/>
            <w:vMerge/>
          </w:tcPr>
          <w:p w14:paraId="720444E1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28D3583C" w14:textId="331CDF52" w:rsidR="00E1782D" w:rsidRPr="00B76DDE" w:rsidRDefault="00E1782D" w:rsidP="007E404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Mail potwierdzający </w:t>
            </w:r>
            <w:r w:rsidR="007E4040" w:rsidRPr="00B76DDE">
              <w:rPr>
                <w:rFonts w:cstheme="minorHAnsi"/>
              </w:rPr>
              <w:t>złożenie wniosku o dostęp do</w:t>
            </w:r>
            <w:r w:rsidRPr="00B76DDE">
              <w:rPr>
                <w:rFonts w:cstheme="minorHAnsi"/>
              </w:rPr>
              <w:t xml:space="preserve"> </w:t>
            </w:r>
            <w:r w:rsidR="007E4040" w:rsidRPr="00B76DDE">
              <w:rPr>
                <w:rFonts w:cstheme="minorHAnsi"/>
              </w:rPr>
              <w:t>W</w:t>
            </w:r>
            <w:r w:rsidRPr="00B76DDE">
              <w:rPr>
                <w:rFonts w:cstheme="minorHAnsi"/>
              </w:rPr>
              <w:t>ydarzeni</w:t>
            </w:r>
            <w:r w:rsidR="00B42132">
              <w:rPr>
                <w:rFonts w:cstheme="minorHAnsi"/>
              </w:rPr>
              <w:t>a</w:t>
            </w:r>
          </w:p>
        </w:tc>
        <w:tc>
          <w:tcPr>
            <w:tcW w:w="1570" w:type="dxa"/>
          </w:tcPr>
          <w:p w14:paraId="4EECD03C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140" w:type="dxa"/>
          </w:tcPr>
          <w:p w14:paraId="6DFD70D9" w14:textId="77777777" w:rsidR="00E1782D" w:rsidRPr="00B76DDE" w:rsidRDefault="007E404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7E4040" w:rsidRPr="00B76DDE" w14:paraId="330EC188" w14:textId="77777777" w:rsidTr="00635CB1">
        <w:trPr>
          <w:trHeight w:val="252"/>
        </w:trPr>
        <w:tc>
          <w:tcPr>
            <w:tcW w:w="1589" w:type="dxa"/>
            <w:vMerge/>
          </w:tcPr>
          <w:p w14:paraId="44C0237B" w14:textId="77777777" w:rsidR="007E4040" w:rsidRPr="00B76DDE" w:rsidRDefault="007E4040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1A1E0299" w14:textId="77777777" w:rsidR="007E4040" w:rsidRPr="00B76DDE" w:rsidRDefault="007E4040" w:rsidP="007E404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o dodaniu aktualizacji do Wydarzenia</w:t>
            </w:r>
          </w:p>
        </w:tc>
        <w:tc>
          <w:tcPr>
            <w:tcW w:w="1570" w:type="dxa"/>
          </w:tcPr>
          <w:p w14:paraId="0C56640D" w14:textId="77777777" w:rsidR="007E4040" w:rsidRPr="00B76DDE" w:rsidRDefault="007E4040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140" w:type="dxa"/>
          </w:tcPr>
          <w:p w14:paraId="6949109A" w14:textId="77777777" w:rsidR="007E4040" w:rsidRPr="00B76DDE" w:rsidRDefault="007E404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20F85569" w14:textId="77777777" w:rsidTr="00635CB1">
        <w:trPr>
          <w:trHeight w:val="252"/>
        </w:trPr>
        <w:tc>
          <w:tcPr>
            <w:tcW w:w="1589" w:type="dxa"/>
            <w:vMerge/>
          </w:tcPr>
          <w:p w14:paraId="58235339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5E3CA339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przy funkcji „Zapomniałem hasła” podczas odzyskiwania utraconego przez użytkownika systemu hasła</w:t>
            </w:r>
          </w:p>
        </w:tc>
        <w:tc>
          <w:tcPr>
            <w:tcW w:w="1570" w:type="dxa"/>
          </w:tcPr>
          <w:p w14:paraId="574EA2AA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14:paraId="7EC32F3E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2D3E76" w:rsidRPr="00B76DDE" w14:paraId="2EC1235E" w14:textId="77777777" w:rsidTr="00635CB1">
        <w:trPr>
          <w:trHeight w:val="252"/>
        </w:trPr>
        <w:tc>
          <w:tcPr>
            <w:tcW w:w="1589" w:type="dxa"/>
            <w:vMerge/>
          </w:tcPr>
          <w:p w14:paraId="71F16898" w14:textId="77777777" w:rsidR="002D3E76" w:rsidRPr="00B76DDE" w:rsidRDefault="002D3E76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55468C0C" w14:textId="77777777" w:rsidR="002D3E76" w:rsidRPr="00B76DDE" w:rsidRDefault="002D3E76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z zaproszeniem do wypełnienia ankiety „po postępowaniu”</w:t>
            </w:r>
          </w:p>
        </w:tc>
        <w:tc>
          <w:tcPr>
            <w:tcW w:w="1570" w:type="dxa"/>
          </w:tcPr>
          <w:p w14:paraId="0E7799E1" w14:textId="77777777" w:rsidR="002D3E76" w:rsidRPr="00B76DDE" w:rsidRDefault="002D3E76" w:rsidP="002D3E76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Postępowania, Operator</w:t>
            </w:r>
          </w:p>
        </w:tc>
        <w:tc>
          <w:tcPr>
            <w:tcW w:w="1140" w:type="dxa"/>
          </w:tcPr>
          <w:p w14:paraId="1D570756" w14:textId="77777777" w:rsidR="002D3E76" w:rsidRPr="00B76DDE" w:rsidRDefault="00742492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56C50C4A" w14:textId="77777777" w:rsidTr="00635CB1">
        <w:trPr>
          <w:trHeight w:val="252"/>
        </w:trPr>
        <w:tc>
          <w:tcPr>
            <w:tcW w:w="1589" w:type="dxa"/>
            <w:vMerge/>
          </w:tcPr>
          <w:p w14:paraId="42769EAC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5BB1F7F0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z informacją o zbliżających się terminach końca poszczególnych etapów</w:t>
            </w:r>
          </w:p>
        </w:tc>
        <w:tc>
          <w:tcPr>
            <w:tcW w:w="1570" w:type="dxa"/>
          </w:tcPr>
          <w:p w14:paraId="558188A7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 Uprawniony</w:t>
            </w:r>
          </w:p>
        </w:tc>
        <w:tc>
          <w:tcPr>
            <w:tcW w:w="1140" w:type="dxa"/>
          </w:tcPr>
          <w:p w14:paraId="65646008" w14:textId="77777777" w:rsidR="00E1782D" w:rsidRPr="00B76DDE" w:rsidRDefault="0019397A" w:rsidP="0019397A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48856D71" w14:textId="77777777" w:rsidTr="00635CB1">
        <w:trPr>
          <w:trHeight w:val="252"/>
        </w:trPr>
        <w:tc>
          <w:tcPr>
            <w:tcW w:w="1589" w:type="dxa"/>
          </w:tcPr>
          <w:p w14:paraId="6075569C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6050" w:type="dxa"/>
            <w:gridSpan w:val="3"/>
          </w:tcPr>
          <w:p w14:paraId="108895D0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Mail z informacją o potrzebie pobrania pełnej dokumentacji Postępowania – po jego zakończeniu. Wysyłany ponownie w cyklu co tygodniowym, do momentu pobrania przedmiotowej dokumentacji.</w:t>
            </w:r>
          </w:p>
        </w:tc>
        <w:tc>
          <w:tcPr>
            <w:tcW w:w="1570" w:type="dxa"/>
          </w:tcPr>
          <w:p w14:paraId="62E7F8B2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</w:t>
            </w:r>
          </w:p>
        </w:tc>
        <w:tc>
          <w:tcPr>
            <w:tcW w:w="1140" w:type="dxa"/>
          </w:tcPr>
          <w:p w14:paraId="783C9DFA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</w:tbl>
    <w:p w14:paraId="41C45800" w14:textId="77777777" w:rsidR="00E1782D" w:rsidRPr="00B76DDE" w:rsidRDefault="00E1782D" w:rsidP="00E1782D">
      <w:pPr>
        <w:spacing w:after="0"/>
        <w:rPr>
          <w:rFonts w:cstheme="minorHAnsi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193"/>
        <w:gridCol w:w="1517"/>
        <w:gridCol w:w="1780"/>
      </w:tblGrid>
      <w:tr w:rsidR="005904F3" w:rsidRPr="00B76DDE" w14:paraId="370FEA4A" w14:textId="77777777" w:rsidTr="00F406D2">
        <w:tc>
          <w:tcPr>
            <w:tcW w:w="9007" w:type="dxa"/>
            <w:gridSpan w:val="2"/>
          </w:tcPr>
          <w:p w14:paraId="2470CA93" w14:textId="77777777" w:rsidR="005904F3" w:rsidRPr="00B76DDE" w:rsidRDefault="005904F3" w:rsidP="005904F3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Moduł: Administracja</w:t>
            </w:r>
          </w:p>
        </w:tc>
        <w:tc>
          <w:tcPr>
            <w:tcW w:w="1483" w:type="dxa"/>
            <w:vMerge w:val="restart"/>
            <w:vAlign w:val="center"/>
          </w:tcPr>
          <w:p w14:paraId="16182353" w14:textId="77777777" w:rsidR="005904F3" w:rsidRPr="00B76DDE" w:rsidRDefault="005904F3" w:rsidP="00F406D2">
            <w:pPr>
              <w:jc w:val="center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Etap realizacji</w:t>
            </w:r>
          </w:p>
        </w:tc>
      </w:tr>
      <w:tr w:rsidR="005904F3" w:rsidRPr="00B76DDE" w14:paraId="1B322701" w14:textId="77777777" w:rsidTr="00F406D2">
        <w:tc>
          <w:tcPr>
            <w:tcW w:w="7480" w:type="dxa"/>
          </w:tcPr>
          <w:p w14:paraId="789BE921" w14:textId="77777777" w:rsidR="005904F3" w:rsidRPr="00B76DDE" w:rsidRDefault="005904F3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Funkcje:</w:t>
            </w:r>
          </w:p>
        </w:tc>
        <w:tc>
          <w:tcPr>
            <w:tcW w:w="1527" w:type="dxa"/>
          </w:tcPr>
          <w:p w14:paraId="104B8570" w14:textId="77777777" w:rsidR="005904F3" w:rsidRPr="00B76DDE" w:rsidRDefault="005904F3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Beneficjent:</w:t>
            </w:r>
          </w:p>
        </w:tc>
        <w:tc>
          <w:tcPr>
            <w:tcW w:w="1483" w:type="dxa"/>
            <w:vMerge/>
          </w:tcPr>
          <w:p w14:paraId="3C4AC346" w14:textId="77777777" w:rsidR="005904F3" w:rsidRPr="00B76DDE" w:rsidRDefault="005904F3" w:rsidP="00F406D2">
            <w:pPr>
              <w:rPr>
                <w:rFonts w:cstheme="minorHAnsi"/>
                <w:b/>
              </w:rPr>
            </w:pPr>
          </w:p>
        </w:tc>
      </w:tr>
      <w:tr w:rsidR="005904F3" w:rsidRPr="00B76DDE" w14:paraId="65183D3C" w14:textId="77777777" w:rsidTr="00F406D2">
        <w:trPr>
          <w:trHeight w:val="237"/>
        </w:trPr>
        <w:tc>
          <w:tcPr>
            <w:tcW w:w="7480" w:type="dxa"/>
          </w:tcPr>
          <w:p w14:paraId="6E0F0B48" w14:textId="77777777" w:rsidR="005904F3" w:rsidRPr="00B76DDE" w:rsidRDefault="005904F3" w:rsidP="00603C24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Aktywowanie kont Administrator</w:t>
            </w:r>
            <w:r w:rsidRPr="00B76DDE">
              <w:rPr>
                <w:rFonts w:cstheme="minorHAnsi"/>
              </w:rPr>
              <w:br/>
            </w:r>
          </w:p>
        </w:tc>
        <w:tc>
          <w:tcPr>
            <w:tcW w:w="1527" w:type="dxa"/>
          </w:tcPr>
          <w:p w14:paraId="5230B2A8" w14:textId="77777777" w:rsidR="005904F3" w:rsidRPr="00B76DDE" w:rsidRDefault="00062AE1" w:rsidP="00F406D2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3" w:type="dxa"/>
          </w:tcPr>
          <w:p w14:paraId="3142A748" w14:textId="77777777" w:rsidR="005904F3" w:rsidRPr="00B76DDE" w:rsidRDefault="005904F3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5904F3" w:rsidRPr="00B76DDE" w14:paraId="156E0382" w14:textId="77777777" w:rsidTr="00F406D2">
        <w:trPr>
          <w:trHeight w:val="273"/>
        </w:trPr>
        <w:tc>
          <w:tcPr>
            <w:tcW w:w="7480" w:type="dxa"/>
          </w:tcPr>
          <w:p w14:paraId="6DF21CF5" w14:textId="77777777" w:rsidR="005904F3" w:rsidRPr="00B76DDE" w:rsidRDefault="00062AE1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Zakładanie kont </w:t>
            </w: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  <w:r w:rsidR="00603C24" w:rsidRPr="00B76DDE">
              <w:rPr>
                <w:rFonts w:cstheme="minorHAnsi"/>
              </w:rPr>
              <w:t>, Operator</w:t>
            </w:r>
          </w:p>
        </w:tc>
        <w:tc>
          <w:tcPr>
            <w:tcW w:w="1527" w:type="dxa"/>
          </w:tcPr>
          <w:p w14:paraId="7C4DCE00" w14:textId="77777777" w:rsidR="005904F3" w:rsidRPr="00B76DDE" w:rsidRDefault="00062AE1" w:rsidP="00F406D2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3" w:type="dxa"/>
          </w:tcPr>
          <w:p w14:paraId="4FE4BE86" w14:textId="77777777" w:rsidR="005904F3" w:rsidRPr="00B76DDE" w:rsidRDefault="005904F3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603C24" w:rsidRPr="00B76DDE" w14:paraId="5542B414" w14:textId="77777777" w:rsidTr="00F406D2">
        <w:trPr>
          <w:trHeight w:val="273"/>
        </w:trPr>
        <w:tc>
          <w:tcPr>
            <w:tcW w:w="7480" w:type="dxa"/>
          </w:tcPr>
          <w:p w14:paraId="38894A20" w14:textId="77777777" w:rsidR="00603C24" w:rsidRPr="00B76DDE" w:rsidRDefault="00603C24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Dostęp do modułu Raporty i opinie</w:t>
            </w:r>
          </w:p>
        </w:tc>
        <w:tc>
          <w:tcPr>
            <w:tcW w:w="1527" w:type="dxa"/>
          </w:tcPr>
          <w:p w14:paraId="05ED7470" w14:textId="77777777" w:rsidR="00603C24" w:rsidRPr="00B76DDE" w:rsidRDefault="00603C24" w:rsidP="00F406D2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3" w:type="dxa"/>
          </w:tcPr>
          <w:p w14:paraId="019892C1" w14:textId="77777777" w:rsidR="00603C24" w:rsidRPr="00B76DDE" w:rsidRDefault="00603C24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A47FD1" w:rsidRPr="00B76DDE" w14:paraId="3C6D54A6" w14:textId="77777777" w:rsidTr="00F406D2">
        <w:trPr>
          <w:trHeight w:val="273"/>
        </w:trPr>
        <w:tc>
          <w:tcPr>
            <w:tcW w:w="7480" w:type="dxa"/>
          </w:tcPr>
          <w:p w14:paraId="7B03456B" w14:textId="77777777" w:rsidR="00A47FD1" w:rsidRPr="00B76DDE" w:rsidRDefault="00A47FD1" w:rsidP="00811309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Włączenie lub wyłączenie obowiązku akceptacji treści postępowania przed </w:t>
            </w:r>
            <w:r w:rsidR="00811309" w:rsidRPr="00B76DDE">
              <w:rPr>
                <w:rFonts w:cstheme="minorHAnsi"/>
              </w:rPr>
              <w:t>upublicznieniem Postępowania (inaczej: włączenie opcji automatycznej akceptacji zmiany statusu na Planowane lub Realizowane)</w:t>
            </w:r>
          </w:p>
        </w:tc>
        <w:tc>
          <w:tcPr>
            <w:tcW w:w="1527" w:type="dxa"/>
          </w:tcPr>
          <w:p w14:paraId="478B2397" w14:textId="77777777" w:rsidR="00A47FD1" w:rsidRPr="00B76DDE" w:rsidRDefault="00A47FD1" w:rsidP="00F406D2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3" w:type="dxa"/>
          </w:tcPr>
          <w:p w14:paraId="3FE12C4D" w14:textId="77777777" w:rsidR="00A47FD1" w:rsidRPr="00B76DDE" w:rsidRDefault="00EC6C51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2E26B2" w:rsidRPr="00B76DDE" w14:paraId="7D8EDD87" w14:textId="77777777" w:rsidTr="00F406D2">
        <w:trPr>
          <w:trHeight w:val="273"/>
        </w:trPr>
        <w:tc>
          <w:tcPr>
            <w:tcW w:w="7480" w:type="dxa"/>
          </w:tcPr>
          <w:p w14:paraId="49553381" w14:textId="77777777" w:rsidR="002E26B2" w:rsidRPr="00B76DDE" w:rsidRDefault="002E26B2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Edycja szablonów maili</w:t>
            </w:r>
          </w:p>
        </w:tc>
        <w:tc>
          <w:tcPr>
            <w:tcW w:w="1527" w:type="dxa"/>
          </w:tcPr>
          <w:p w14:paraId="64A5B57A" w14:textId="77777777" w:rsidR="002E26B2" w:rsidRPr="00B76DDE" w:rsidRDefault="002E26B2" w:rsidP="00F406D2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3" w:type="dxa"/>
          </w:tcPr>
          <w:p w14:paraId="442FEC73" w14:textId="77777777" w:rsidR="002E26B2" w:rsidRPr="00B76DDE" w:rsidRDefault="00C8119C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Per etap związany z powiadomieniem</w:t>
            </w:r>
          </w:p>
        </w:tc>
      </w:tr>
      <w:tr w:rsidR="00C8119C" w:rsidRPr="00B76DDE" w14:paraId="7733101E" w14:textId="77777777" w:rsidTr="00F406D2">
        <w:trPr>
          <w:trHeight w:val="273"/>
        </w:trPr>
        <w:tc>
          <w:tcPr>
            <w:tcW w:w="7480" w:type="dxa"/>
          </w:tcPr>
          <w:p w14:paraId="6CD57781" w14:textId="77777777" w:rsidR="00C8119C" w:rsidRPr="00B76DDE" w:rsidRDefault="00C8119C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Konfiguracja danych serwera pocztowego</w:t>
            </w:r>
            <w:r w:rsidR="00FB7FC6" w:rsidRPr="00B76DDE">
              <w:rPr>
                <w:rFonts w:cstheme="minorHAnsi"/>
              </w:rPr>
              <w:t xml:space="preserve"> – bezpieczne połączenie SMTP</w:t>
            </w:r>
          </w:p>
        </w:tc>
        <w:tc>
          <w:tcPr>
            <w:tcW w:w="1527" w:type="dxa"/>
          </w:tcPr>
          <w:p w14:paraId="54568C9E" w14:textId="77777777" w:rsidR="00C8119C" w:rsidRPr="00B76DDE" w:rsidRDefault="00C8119C" w:rsidP="00F406D2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3" w:type="dxa"/>
          </w:tcPr>
          <w:p w14:paraId="175D73E0" w14:textId="77777777" w:rsidR="00C8119C" w:rsidRPr="00B76DDE" w:rsidRDefault="00C8119C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C8119C" w:rsidRPr="00B76DDE" w14:paraId="3B1EEF78" w14:textId="77777777" w:rsidTr="00F406D2">
        <w:trPr>
          <w:trHeight w:val="273"/>
        </w:trPr>
        <w:tc>
          <w:tcPr>
            <w:tcW w:w="7480" w:type="dxa"/>
          </w:tcPr>
          <w:p w14:paraId="7CFE547E" w14:textId="14D41F10" w:rsidR="00C8119C" w:rsidRPr="00B76DDE" w:rsidRDefault="00C8119C" w:rsidP="009E7C1C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Edycja szablonów generowanych dokumentów PDF</w:t>
            </w:r>
            <w:r w:rsidR="009E7C1C" w:rsidRPr="00B76DDE">
              <w:rPr>
                <w:rFonts w:cstheme="minorHAnsi"/>
              </w:rPr>
              <w:t>.</w:t>
            </w:r>
            <w:r w:rsidRPr="00B76DDE">
              <w:rPr>
                <w:rFonts w:cstheme="minorHAnsi"/>
              </w:rPr>
              <w:br/>
              <w:t>Dopuszczalne jest wykorzystanie dokumentów pakietu biurowego</w:t>
            </w:r>
            <w:r w:rsidR="009F3871" w:rsidRPr="00B76DDE">
              <w:rPr>
                <w:rFonts w:cstheme="minorHAnsi"/>
              </w:rPr>
              <w:t xml:space="preserve"> w standardzie OOXML</w:t>
            </w:r>
            <w:r w:rsidR="00B76DDE">
              <w:rPr>
                <w:rFonts w:cstheme="minorHAnsi"/>
              </w:rPr>
              <w:t xml:space="preserve"> lub RTF</w:t>
            </w:r>
            <w:r w:rsidR="009E7C1C" w:rsidRPr="00B76DDE">
              <w:rPr>
                <w:rFonts w:cstheme="minorHAnsi"/>
              </w:rPr>
              <w:t xml:space="preserve">, edytowanych poza Platformą, przy zastosowaniu uzgodnionych </w:t>
            </w:r>
            <w:r w:rsidRPr="00B76DDE">
              <w:rPr>
                <w:rFonts w:cstheme="minorHAnsi"/>
              </w:rPr>
              <w:t>znaczników, które następnie powinny być zastępowane przez Platformę danymi kontekstowymi.</w:t>
            </w:r>
          </w:p>
        </w:tc>
        <w:tc>
          <w:tcPr>
            <w:tcW w:w="1527" w:type="dxa"/>
          </w:tcPr>
          <w:p w14:paraId="43FC60E1" w14:textId="77777777" w:rsidR="00C8119C" w:rsidRPr="00B76DDE" w:rsidRDefault="00C8119C" w:rsidP="00F406D2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3" w:type="dxa"/>
          </w:tcPr>
          <w:p w14:paraId="441D825C" w14:textId="77777777" w:rsidR="00C8119C" w:rsidRPr="00B76DDE" w:rsidRDefault="00C8119C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</w:tbl>
    <w:p w14:paraId="2CD5A596" w14:textId="77777777" w:rsidR="005904F3" w:rsidRPr="00B76DDE" w:rsidRDefault="005904F3" w:rsidP="00E1782D">
      <w:pPr>
        <w:spacing w:after="0"/>
        <w:rPr>
          <w:rFonts w:cstheme="minorHAnsi"/>
        </w:rPr>
      </w:pPr>
    </w:p>
    <w:p w14:paraId="1B3E40EA" w14:textId="77777777" w:rsidR="00E1782D" w:rsidRPr="00B76DDE" w:rsidRDefault="00E1782D" w:rsidP="00E1782D">
      <w:pPr>
        <w:spacing w:after="0"/>
        <w:rPr>
          <w:rFonts w:cstheme="minorHAnsi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379"/>
        <w:gridCol w:w="1636"/>
        <w:gridCol w:w="1475"/>
      </w:tblGrid>
      <w:tr w:rsidR="00E1782D" w:rsidRPr="00B76DDE" w14:paraId="6307824C" w14:textId="77777777" w:rsidTr="00E82AA5">
        <w:tc>
          <w:tcPr>
            <w:tcW w:w="9007" w:type="dxa"/>
            <w:gridSpan w:val="2"/>
          </w:tcPr>
          <w:p w14:paraId="3E4D072E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lastRenderedPageBreak/>
              <w:t>Moduł: Postępowanie</w:t>
            </w:r>
          </w:p>
        </w:tc>
        <w:tc>
          <w:tcPr>
            <w:tcW w:w="1483" w:type="dxa"/>
            <w:vMerge w:val="restart"/>
            <w:vAlign w:val="center"/>
          </w:tcPr>
          <w:p w14:paraId="2C195611" w14:textId="77777777" w:rsidR="00E1782D" w:rsidRPr="00B76DDE" w:rsidRDefault="00E1782D" w:rsidP="00E82AA5">
            <w:pPr>
              <w:jc w:val="center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Etap realizacji</w:t>
            </w:r>
          </w:p>
        </w:tc>
      </w:tr>
      <w:tr w:rsidR="00E1782D" w:rsidRPr="00B76DDE" w14:paraId="48543DEA" w14:textId="77777777" w:rsidTr="00E82AA5">
        <w:tc>
          <w:tcPr>
            <w:tcW w:w="7480" w:type="dxa"/>
          </w:tcPr>
          <w:p w14:paraId="321E7953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Funkcje:</w:t>
            </w:r>
          </w:p>
        </w:tc>
        <w:tc>
          <w:tcPr>
            <w:tcW w:w="1527" w:type="dxa"/>
          </w:tcPr>
          <w:p w14:paraId="56212537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Beneficjent:</w:t>
            </w:r>
          </w:p>
        </w:tc>
        <w:tc>
          <w:tcPr>
            <w:tcW w:w="1483" w:type="dxa"/>
            <w:vMerge/>
          </w:tcPr>
          <w:p w14:paraId="509D946F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</w:p>
        </w:tc>
      </w:tr>
      <w:tr w:rsidR="009D3448" w:rsidRPr="00B76DDE" w14:paraId="7D0A5CB1" w14:textId="77777777" w:rsidTr="00E82AA5">
        <w:trPr>
          <w:trHeight w:val="237"/>
        </w:trPr>
        <w:tc>
          <w:tcPr>
            <w:tcW w:w="7480" w:type="dxa"/>
          </w:tcPr>
          <w:p w14:paraId="62D820CF" w14:textId="77777777" w:rsidR="009D3448" w:rsidRPr="00B76DDE" w:rsidRDefault="009D3448" w:rsidP="009D3448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Utworzenie Postępowania – kreator pozwalający wypełnić predefiniowane pola opisu</w:t>
            </w:r>
            <w:r w:rsidR="00865E90" w:rsidRPr="00B76DDE">
              <w:rPr>
                <w:rFonts w:cstheme="minorHAnsi"/>
              </w:rPr>
              <w:t xml:space="preserve"> i opcji</w:t>
            </w:r>
            <w:r w:rsidRPr="00B76DDE">
              <w:rPr>
                <w:rFonts w:cstheme="minorHAnsi"/>
              </w:rPr>
              <w:t xml:space="preserve"> </w:t>
            </w:r>
            <w:r w:rsidR="0088026C" w:rsidRPr="00B76DDE">
              <w:rPr>
                <w:rFonts w:cstheme="minorHAnsi"/>
              </w:rPr>
              <w:t>z mechanizmem podpowiedzi dla ich uzupełnienia</w:t>
            </w:r>
            <w:r w:rsidRPr="00B76DDE">
              <w:rPr>
                <w:rFonts w:cstheme="minorHAnsi"/>
              </w:rPr>
              <w:t xml:space="preserve"> (</w:t>
            </w:r>
            <w:r w:rsidR="00E72411" w:rsidRPr="00B76DDE">
              <w:rPr>
                <w:rFonts w:cstheme="minorHAnsi"/>
              </w:rPr>
              <w:t xml:space="preserve">tytuł, </w:t>
            </w:r>
            <w:r w:rsidR="00992583" w:rsidRPr="00B76DDE">
              <w:rPr>
                <w:rFonts w:cstheme="minorHAnsi"/>
              </w:rPr>
              <w:t xml:space="preserve"> </w:t>
            </w:r>
            <w:r w:rsidRPr="00B76DDE">
              <w:rPr>
                <w:rFonts w:cstheme="minorHAnsi"/>
              </w:rPr>
              <w:t>cel</w:t>
            </w:r>
            <w:r w:rsidR="0088026C" w:rsidRPr="00B76DDE">
              <w:rPr>
                <w:rFonts w:cstheme="minorHAnsi"/>
              </w:rPr>
              <w:t xml:space="preserve"> postępowania</w:t>
            </w:r>
            <w:r w:rsidRPr="00B76DDE">
              <w:rPr>
                <w:rFonts w:cstheme="minorHAnsi"/>
              </w:rPr>
              <w:t xml:space="preserve">, opis </w:t>
            </w:r>
            <w:r w:rsidR="00E72411" w:rsidRPr="00B76DDE">
              <w:rPr>
                <w:rFonts w:cstheme="minorHAnsi"/>
              </w:rPr>
              <w:t>potrzeby</w:t>
            </w:r>
            <w:r w:rsidRPr="00B76DDE">
              <w:rPr>
                <w:rFonts w:cstheme="minorHAnsi"/>
              </w:rPr>
              <w:t>,</w:t>
            </w:r>
            <w:r w:rsidR="00E72411" w:rsidRPr="00B76DDE">
              <w:rPr>
                <w:rFonts w:cstheme="minorHAnsi"/>
              </w:rPr>
              <w:t xml:space="preserve"> kluczowe aspekty oczekiwanego rozwiązania,</w:t>
            </w:r>
            <w:r w:rsidRPr="00B76DDE">
              <w:rPr>
                <w:rFonts w:cstheme="minorHAnsi"/>
              </w:rPr>
              <w:t xml:space="preserve"> </w:t>
            </w:r>
            <w:r w:rsidR="00E72411" w:rsidRPr="00B76DDE">
              <w:rPr>
                <w:rFonts w:cstheme="minorHAnsi"/>
              </w:rPr>
              <w:t xml:space="preserve">mierniki skutecznego wdrożenia, </w:t>
            </w:r>
            <w:r w:rsidR="0088026C" w:rsidRPr="00B76DDE">
              <w:rPr>
                <w:rFonts w:cstheme="minorHAnsi"/>
              </w:rPr>
              <w:t>kto będzie użytkownikiem</w:t>
            </w:r>
            <w:r w:rsidR="00E72411" w:rsidRPr="00B76DDE">
              <w:rPr>
                <w:rFonts w:cstheme="minorHAnsi"/>
              </w:rPr>
              <w:t xml:space="preserve"> rozwiązania</w:t>
            </w:r>
            <w:r w:rsidRPr="00B76DDE">
              <w:rPr>
                <w:rFonts w:cstheme="minorHAnsi"/>
              </w:rPr>
              <w:t>, typ</w:t>
            </w:r>
            <w:r w:rsidR="0088026C" w:rsidRPr="00B76DDE">
              <w:rPr>
                <w:rFonts w:cstheme="minorHAnsi"/>
              </w:rPr>
              <w:t xml:space="preserve"> [</w:t>
            </w:r>
            <w:proofErr w:type="spellStart"/>
            <w:r w:rsidR="0088026C" w:rsidRPr="00B76DDE">
              <w:rPr>
                <w:rFonts w:cstheme="minorHAnsi"/>
              </w:rPr>
              <w:t>jedno,dwu,trzy</w:t>
            </w:r>
            <w:proofErr w:type="spellEnd"/>
            <w:r w:rsidR="0088026C" w:rsidRPr="00B76DDE">
              <w:rPr>
                <w:rFonts w:cstheme="minorHAnsi"/>
              </w:rPr>
              <w:t>-etapowy]</w:t>
            </w:r>
            <w:r w:rsidRPr="00B76DDE">
              <w:rPr>
                <w:rFonts w:cstheme="minorHAnsi"/>
              </w:rPr>
              <w:t>, daty etapów, kryteria oceny, skład sądu</w:t>
            </w:r>
            <w:r w:rsidR="00C8119C" w:rsidRPr="00B76DDE">
              <w:rPr>
                <w:rFonts w:cstheme="minorHAnsi"/>
              </w:rPr>
              <w:t xml:space="preserve">, </w:t>
            </w:r>
            <w:proofErr w:type="spellStart"/>
            <w:r w:rsidR="00E72411" w:rsidRPr="00B76DDE">
              <w:rPr>
                <w:rFonts w:cstheme="minorHAnsi"/>
              </w:rPr>
              <w:t>hashtagi</w:t>
            </w:r>
            <w:proofErr w:type="spellEnd"/>
            <w:r w:rsidR="00E72411" w:rsidRPr="00B76DDE">
              <w:rPr>
                <w:rFonts w:cstheme="minorHAnsi"/>
              </w:rPr>
              <w:t xml:space="preserve"> kompetencyjne, nagrody na pierwszym etapie, maksymalny budżet zamówienia</w:t>
            </w:r>
            <w:r w:rsidR="00975178" w:rsidRPr="00B76DDE">
              <w:rPr>
                <w:rFonts w:cstheme="minorHAnsi"/>
              </w:rPr>
              <w:t>, załączniki, linki towarzyszące [np. do ogłoszenia na BIP]</w:t>
            </w:r>
            <w:r w:rsidR="00C8119C" w:rsidRPr="00B76DDE">
              <w:rPr>
                <w:rFonts w:cstheme="minorHAnsi"/>
              </w:rPr>
              <w:t>, prawa do IP [licencja, licencja zwrotna]</w:t>
            </w:r>
            <w:r w:rsidRPr="00B76DDE">
              <w:rPr>
                <w:rFonts w:cstheme="minorHAnsi"/>
              </w:rPr>
              <w:t xml:space="preserve"> – </w:t>
            </w:r>
            <w:r w:rsidR="0088026C" w:rsidRPr="00B76DDE">
              <w:rPr>
                <w:rFonts w:cstheme="minorHAnsi"/>
              </w:rPr>
              <w:t>opisy poniżej uszczegóławiają te wymagania</w:t>
            </w:r>
            <w:r w:rsidRPr="00B76DDE">
              <w:rPr>
                <w:rFonts w:cstheme="minorHAnsi"/>
              </w:rPr>
              <w:t>)</w:t>
            </w:r>
          </w:p>
          <w:p w14:paraId="186F8722" w14:textId="75B0214E" w:rsidR="00C8119C" w:rsidRPr="00B76DDE" w:rsidRDefault="00C8119C" w:rsidP="009D3448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(</w:t>
            </w:r>
            <w:r w:rsidR="0088026C" w:rsidRPr="00B76DDE">
              <w:rPr>
                <w:rFonts w:cstheme="minorHAnsi"/>
              </w:rPr>
              <w:t xml:space="preserve">zdefiniowanie na etapie projektowania pól </w:t>
            </w:r>
            <w:r w:rsidRPr="00B76DDE">
              <w:rPr>
                <w:rFonts w:cstheme="minorHAnsi"/>
              </w:rPr>
              <w:t xml:space="preserve">bez wprowadzenia </w:t>
            </w:r>
            <w:r w:rsidR="0088026C" w:rsidRPr="00B76DDE">
              <w:rPr>
                <w:rFonts w:cstheme="minorHAnsi"/>
              </w:rPr>
              <w:t>których</w:t>
            </w:r>
            <w:r w:rsidRPr="00B76DDE">
              <w:rPr>
                <w:rFonts w:cstheme="minorHAnsi"/>
              </w:rPr>
              <w:t xml:space="preserve"> niemożliwe jest ustawienie statusu </w:t>
            </w:r>
            <w:r w:rsidR="00B42132">
              <w:rPr>
                <w:rFonts w:cstheme="minorHAnsi"/>
              </w:rPr>
              <w:t>„</w:t>
            </w:r>
            <w:r w:rsidR="0088026C" w:rsidRPr="00B76DDE">
              <w:rPr>
                <w:rFonts w:cstheme="minorHAnsi"/>
              </w:rPr>
              <w:t>planowane</w:t>
            </w:r>
            <w:r w:rsidRPr="00B76DDE">
              <w:rPr>
                <w:rFonts w:cstheme="minorHAnsi"/>
              </w:rPr>
              <w:t>”</w:t>
            </w:r>
            <w:r w:rsidR="0088026C" w:rsidRPr="00B76DDE">
              <w:rPr>
                <w:rFonts w:cstheme="minorHAnsi"/>
              </w:rPr>
              <w:t xml:space="preserve"> oraz osobno pól dla statusu „rozpoczęte</w:t>
            </w:r>
            <w:r w:rsidRPr="00B76DDE">
              <w:rPr>
                <w:rFonts w:cstheme="minorHAnsi"/>
              </w:rPr>
              <w:t>”)</w:t>
            </w:r>
          </w:p>
        </w:tc>
        <w:tc>
          <w:tcPr>
            <w:tcW w:w="1527" w:type="dxa"/>
          </w:tcPr>
          <w:p w14:paraId="099FE657" w14:textId="77777777" w:rsidR="009D3448" w:rsidRPr="00B76DDE" w:rsidRDefault="009D3448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Administrator, Lider Postępowania, Sekretarz, Sąd Konkursowy</w:t>
            </w:r>
          </w:p>
        </w:tc>
        <w:tc>
          <w:tcPr>
            <w:tcW w:w="1483" w:type="dxa"/>
          </w:tcPr>
          <w:p w14:paraId="565459EA" w14:textId="77777777" w:rsidR="009D3448" w:rsidRPr="00B76DDE" w:rsidRDefault="009D3448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7B2D0CCF" w14:textId="77777777" w:rsidTr="00E82AA5">
        <w:trPr>
          <w:trHeight w:val="273"/>
        </w:trPr>
        <w:tc>
          <w:tcPr>
            <w:tcW w:w="7480" w:type="dxa"/>
          </w:tcPr>
          <w:p w14:paraId="1192E7B7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Zmiana statusu Postępowania: „Robocze”, „Planowane”, „Realizowane”, „Zakończone wyborem”, „Zamknięte bez realizacji”, „Zakończone bez wyboru”</w:t>
            </w:r>
          </w:p>
        </w:tc>
        <w:tc>
          <w:tcPr>
            <w:tcW w:w="1527" w:type="dxa"/>
          </w:tcPr>
          <w:p w14:paraId="4BD0233C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</w:t>
            </w:r>
          </w:p>
        </w:tc>
        <w:tc>
          <w:tcPr>
            <w:tcW w:w="1483" w:type="dxa"/>
          </w:tcPr>
          <w:p w14:paraId="0AE480C7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A47FD1" w:rsidRPr="00B76DDE" w14:paraId="4F975C5D" w14:textId="77777777" w:rsidTr="00E82AA5">
        <w:trPr>
          <w:trHeight w:val="273"/>
        </w:trPr>
        <w:tc>
          <w:tcPr>
            <w:tcW w:w="7480" w:type="dxa"/>
          </w:tcPr>
          <w:p w14:paraId="0A515C16" w14:textId="77777777" w:rsidR="00A47FD1" w:rsidRPr="00B76DDE" w:rsidRDefault="00A47FD1" w:rsidP="00EC6C5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Akceptacja zmiany statusu Postępowania na Planowane lub Realizowane wraz z komentarzem w przypadku odmowy</w:t>
            </w:r>
            <w:r w:rsidR="00EC6C51" w:rsidRPr="00B76DDE">
              <w:rPr>
                <w:rFonts w:cstheme="minorHAnsi"/>
              </w:rPr>
              <w:t xml:space="preserve"> (realizowane jeśli w panelu administracyjnym włączona została odpowiednia opcja) </w:t>
            </w:r>
          </w:p>
        </w:tc>
        <w:tc>
          <w:tcPr>
            <w:tcW w:w="1527" w:type="dxa"/>
          </w:tcPr>
          <w:p w14:paraId="6E466745" w14:textId="77777777" w:rsidR="00A47FD1" w:rsidRPr="00B76DDE" w:rsidRDefault="00A47FD1" w:rsidP="00E82AA5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</w:t>
            </w:r>
            <w:r w:rsidR="00EC6C51" w:rsidRPr="00B76DDE">
              <w:rPr>
                <w:rFonts w:cstheme="minorHAnsi"/>
              </w:rPr>
              <w:t>ovTech</w:t>
            </w:r>
            <w:proofErr w:type="spellEnd"/>
            <w:r w:rsidR="00EC6C51" w:rsidRPr="00B76DDE">
              <w:rPr>
                <w:rFonts w:cstheme="minorHAnsi"/>
              </w:rPr>
              <w:t xml:space="preserve"> Te</w:t>
            </w:r>
            <w:r w:rsidRPr="00B76DDE">
              <w:rPr>
                <w:rFonts w:cstheme="minorHAnsi"/>
              </w:rPr>
              <w:t>am</w:t>
            </w:r>
          </w:p>
        </w:tc>
        <w:tc>
          <w:tcPr>
            <w:tcW w:w="1483" w:type="dxa"/>
          </w:tcPr>
          <w:p w14:paraId="1DF4B383" w14:textId="77777777" w:rsidR="00A47FD1" w:rsidRPr="00B76DDE" w:rsidRDefault="00EC6C51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3E178CEC" w14:textId="77777777" w:rsidTr="00E82AA5">
        <w:trPr>
          <w:trHeight w:val="237"/>
        </w:trPr>
        <w:tc>
          <w:tcPr>
            <w:tcW w:w="7480" w:type="dxa"/>
          </w:tcPr>
          <w:p w14:paraId="7CBF4954" w14:textId="77777777" w:rsidR="00E1782D" w:rsidRPr="00B76DDE" w:rsidRDefault="00E1782D" w:rsidP="009D3448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Przypisanie ról</w:t>
            </w:r>
            <w:r w:rsidR="009D3448" w:rsidRPr="00B76DDE">
              <w:rPr>
                <w:rFonts w:cstheme="minorHAnsi"/>
              </w:rPr>
              <w:t xml:space="preserve"> użytkowników</w:t>
            </w:r>
            <w:r w:rsidRPr="00B76DDE">
              <w:rPr>
                <w:rFonts w:cstheme="minorHAnsi"/>
              </w:rPr>
              <w:t xml:space="preserve"> do Postępowania</w:t>
            </w:r>
            <w:r w:rsidR="009D3448" w:rsidRPr="00B76DDE">
              <w:rPr>
                <w:rFonts w:cstheme="minorHAnsi"/>
              </w:rPr>
              <w:t xml:space="preserve"> – Sąd Konkursowy, Przewodniczący Sądu Konkursowego, Lider Postępowania, Sekretarz.</w:t>
            </w:r>
          </w:p>
        </w:tc>
        <w:tc>
          <w:tcPr>
            <w:tcW w:w="1527" w:type="dxa"/>
          </w:tcPr>
          <w:p w14:paraId="516D0AC9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Administrator lub Lider Postępowania</w:t>
            </w:r>
          </w:p>
        </w:tc>
        <w:tc>
          <w:tcPr>
            <w:tcW w:w="1483" w:type="dxa"/>
          </w:tcPr>
          <w:p w14:paraId="5F4390D1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19397A" w:rsidRPr="00B76DDE" w14:paraId="6CACDD36" w14:textId="77777777" w:rsidTr="00E82AA5">
        <w:trPr>
          <w:trHeight w:val="237"/>
        </w:trPr>
        <w:tc>
          <w:tcPr>
            <w:tcW w:w="7480" w:type="dxa"/>
          </w:tcPr>
          <w:p w14:paraId="28862243" w14:textId="77777777" w:rsidR="0019397A" w:rsidRPr="00B76DDE" w:rsidRDefault="0019397A" w:rsidP="00603C24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Zaproszenie Operatora</w:t>
            </w:r>
            <w:r w:rsidR="00603C24" w:rsidRPr="00B76DDE">
              <w:rPr>
                <w:rFonts w:cstheme="minorHAnsi"/>
              </w:rPr>
              <w:t xml:space="preserve"> lub Kontrolera</w:t>
            </w:r>
            <w:r w:rsidRPr="00B76DDE">
              <w:rPr>
                <w:rFonts w:cstheme="minorHAnsi"/>
              </w:rPr>
              <w:t xml:space="preserve"> do </w:t>
            </w:r>
            <w:r w:rsidR="00603C24" w:rsidRPr="00B76DDE">
              <w:rPr>
                <w:rFonts w:cstheme="minorHAnsi"/>
              </w:rPr>
              <w:t>P</w:t>
            </w:r>
            <w:r w:rsidRPr="00B76DDE">
              <w:rPr>
                <w:rFonts w:cstheme="minorHAnsi"/>
              </w:rPr>
              <w:t xml:space="preserve">ostępowania </w:t>
            </w:r>
          </w:p>
        </w:tc>
        <w:tc>
          <w:tcPr>
            <w:tcW w:w="1527" w:type="dxa"/>
          </w:tcPr>
          <w:p w14:paraId="3CDD26BA" w14:textId="77777777" w:rsidR="0019397A" w:rsidRPr="00B76DDE" w:rsidRDefault="0019397A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Administrator lub Lider Postępowania</w:t>
            </w:r>
          </w:p>
        </w:tc>
        <w:tc>
          <w:tcPr>
            <w:tcW w:w="1483" w:type="dxa"/>
          </w:tcPr>
          <w:p w14:paraId="0B2384DE" w14:textId="77777777" w:rsidR="0019397A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47C0F448" w14:textId="77777777" w:rsidTr="00E82AA5">
        <w:trPr>
          <w:trHeight w:val="237"/>
        </w:trPr>
        <w:tc>
          <w:tcPr>
            <w:tcW w:w="7480" w:type="dxa"/>
          </w:tcPr>
          <w:p w14:paraId="3EAF5308" w14:textId="77777777" w:rsidR="00E1782D" w:rsidRPr="00B76DDE" w:rsidRDefault="00E1782D" w:rsidP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Ustawienie typu postępowania: Z</w:t>
            </w:r>
            <w:r w:rsidR="0019397A" w:rsidRPr="00B76DDE">
              <w:rPr>
                <w:rFonts w:cstheme="minorHAnsi"/>
              </w:rPr>
              <w:t>amknięte (trzyetapowe - z wnioskiem</w:t>
            </w:r>
            <w:r w:rsidRPr="00B76DDE">
              <w:rPr>
                <w:rFonts w:cstheme="minorHAnsi"/>
              </w:rPr>
              <w:t xml:space="preserve"> o dopuszczenie), Otwarte (</w:t>
            </w:r>
            <w:r w:rsidR="0019397A" w:rsidRPr="00B76DDE">
              <w:rPr>
                <w:rFonts w:cstheme="minorHAnsi"/>
              </w:rPr>
              <w:t>jedno lub dwuetapowe</w:t>
            </w:r>
            <w:r w:rsidRPr="00B76DDE">
              <w:rPr>
                <w:rFonts w:cstheme="minorHAnsi"/>
              </w:rPr>
              <w:t>)</w:t>
            </w:r>
          </w:p>
        </w:tc>
        <w:tc>
          <w:tcPr>
            <w:tcW w:w="1527" w:type="dxa"/>
          </w:tcPr>
          <w:p w14:paraId="671141D4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</w:t>
            </w:r>
          </w:p>
        </w:tc>
        <w:tc>
          <w:tcPr>
            <w:tcW w:w="1483" w:type="dxa"/>
          </w:tcPr>
          <w:p w14:paraId="1C175FBF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300462F0" w14:textId="77777777" w:rsidTr="00E82AA5">
        <w:trPr>
          <w:trHeight w:val="237"/>
        </w:trPr>
        <w:tc>
          <w:tcPr>
            <w:tcW w:w="7480" w:type="dxa"/>
          </w:tcPr>
          <w:p w14:paraId="50685C73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Ustawienie funkcji Platformy dla Postępowania (czy obsługiwane w całości na Platformie). Jeśli Postępowanie nie jest obsługiwane w całości na Platformie – nie będzie możliwości złożenia wniosków</w:t>
            </w:r>
            <w:r w:rsidR="0088026C" w:rsidRPr="00B76DDE">
              <w:rPr>
                <w:rFonts w:cstheme="minorHAnsi"/>
              </w:rPr>
              <w:t>, a Gościom wyświetlana jest informacja „Składanie wniosków w innym systemie - zobacz opis”.</w:t>
            </w:r>
          </w:p>
        </w:tc>
        <w:tc>
          <w:tcPr>
            <w:tcW w:w="1527" w:type="dxa"/>
          </w:tcPr>
          <w:p w14:paraId="4EAF9001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</w:t>
            </w:r>
          </w:p>
        </w:tc>
        <w:tc>
          <w:tcPr>
            <w:tcW w:w="1483" w:type="dxa"/>
          </w:tcPr>
          <w:p w14:paraId="4034433D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02ED2E56" w14:textId="77777777" w:rsidTr="00E82AA5">
        <w:trPr>
          <w:trHeight w:val="237"/>
        </w:trPr>
        <w:tc>
          <w:tcPr>
            <w:tcW w:w="7480" w:type="dxa"/>
          </w:tcPr>
          <w:p w14:paraId="33545A9E" w14:textId="07CE6E7A" w:rsidR="00E1782D" w:rsidRPr="00B76DDE" w:rsidRDefault="00E1782D" w:rsidP="004A45A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Oznaczenie wybranej treści Postępowania jako „</w:t>
            </w:r>
            <w:r w:rsidR="004A45A2" w:rsidRPr="00B76DDE">
              <w:rPr>
                <w:rFonts w:cstheme="minorHAnsi"/>
              </w:rPr>
              <w:t>Widoczna t</w:t>
            </w:r>
            <w:r w:rsidRPr="00B76DDE">
              <w:rPr>
                <w:rFonts w:cstheme="minorHAnsi"/>
              </w:rPr>
              <w:t>ylko dla Podmiotów Uprawnionych” (np. sekcji z odnośnikami do zasobów / informacji, które mogą być dostępne tylko dla podmiotów</w:t>
            </w:r>
            <w:r w:rsidR="00B42132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których wnioski zostaną zweryfikowane poprawnie)</w:t>
            </w:r>
          </w:p>
        </w:tc>
        <w:tc>
          <w:tcPr>
            <w:tcW w:w="1527" w:type="dxa"/>
          </w:tcPr>
          <w:p w14:paraId="4625398A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 Uprawniony</w:t>
            </w:r>
          </w:p>
        </w:tc>
        <w:tc>
          <w:tcPr>
            <w:tcW w:w="1483" w:type="dxa"/>
          </w:tcPr>
          <w:p w14:paraId="1D1D2A51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0C6DA832" w14:textId="77777777" w:rsidTr="00E82AA5">
        <w:trPr>
          <w:trHeight w:val="237"/>
        </w:trPr>
        <w:tc>
          <w:tcPr>
            <w:tcW w:w="7480" w:type="dxa"/>
          </w:tcPr>
          <w:p w14:paraId="6017429A" w14:textId="77777777" w:rsidR="00E1782D" w:rsidRPr="00B76DDE" w:rsidRDefault="00C8119C" w:rsidP="00C8119C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lastRenderedPageBreak/>
              <w:t>Pobranie treści Postępowania w formie dokumentu PDF z uzupełnionymi polami dynamicznymi stanowiącego regulamin Postępowania</w:t>
            </w:r>
            <w:r w:rsidR="00E1782D" w:rsidRPr="00B76DDE">
              <w:rPr>
                <w:rFonts w:cstheme="minorHAnsi"/>
              </w:rPr>
              <w:t xml:space="preserve"> </w:t>
            </w:r>
            <w:r w:rsidRPr="00B76DDE">
              <w:rPr>
                <w:rFonts w:cstheme="minorHAnsi"/>
              </w:rPr>
              <w:t xml:space="preserve">(daty etap 1, etap 2, kryteria poszczególnych etapów, skład sądu, pobierz gotowy regulamin etc.) </w:t>
            </w:r>
          </w:p>
        </w:tc>
        <w:tc>
          <w:tcPr>
            <w:tcW w:w="1527" w:type="dxa"/>
          </w:tcPr>
          <w:p w14:paraId="7762F1F9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29E9E11C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04852388" w14:textId="77777777" w:rsidTr="00E82AA5">
        <w:trPr>
          <w:trHeight w:val="237"/>
        </w:trPr>
        <w:tc>
          <w:tcPr>
            <w:tcW w:w="7480" w:type="dxa"/>
          </w:tcPr>
          <w:p w14:paraId="65DA4268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przypisania </w:t>
            </w:r>
            <w:proofErr w:type="spellStart"/>
            <w:r w:rsidRPr="00B76DDE">
              <w:rPr>
                <w:rFonts w:cstheme="minorHAnsi"/>
              </w:rPr>
              <w:t>tagów</w:t>
            </w:r>
            <w:proofErr w:type="spellEnd"/>
            <w:r w:rsidRPr="00B76DDE">
              <w:rPr>
                <w:rFonts w:cstheme="minorHAnsi"/>
              </w:rPr>
              <w:t xml:space="preserve"> do postępowania</w:t>
            </w:r>
          </w:p>
        </w:tc>
        <w:tc>
          <w:tcPr>
            <w:tcW w:w="1527" w:type="dxa"/>
          </w:tcPr>
          <w:p w14:paraId="01326B1F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064447DA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42D7F4F7" w14:textId="77777777" w:rsidTr="00E82AA5">
        <w:trPr>
          <w:trHeight w:val="237"/>
        </w:trPr>
        <w:tc>
          <w:tcPr>
            <w:tcW w:w="7480" w:type="dxa"/>
          </w:tcPr>
          <w:p w14:paraId="02B0D343" w14:textId="0DCE9942" w:rsidR="00E1782D" w:rsidRPr="00B76DDE" w:rsidRDefault="00E1782D" w:rsidP="009E7C1C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utworzenie Wydarzenia (ze statusem roboczy lub opublikowany) związanego z danym Postępowaniem</w:t>
            </w:r>
            <w:r w:rsidR="009E7C1C" w:rsidRPr="00B76DDE">
              <w:rPr>
                <w:rFonts w:cstheme="minorHAnsi"/>
              </w:rPr>
              <w:t xml:space="preserve"> – wydarzenie zawiera datę, czas, lokalizacje, temat, opis.</w:t>
            </w:r>
            <w:r w:rsidR="009E7C1C" w:rsidRPr="00B76DDE">
              <w:rPr>
                <w:rFonts w:cstheme="minorHAnsi"/>
              </w:rPr>
              <w:br/>
            </w:r>
            <w:r w:rsidR="009E7C1C" w:rsidRPr="00B76DDE">
              <w:rPr>
                <w:rFonts w:cstheme="minorHAnsi"/>
              </w:rPr>
              <w:br/>
              <w:t xml:space="preserve">Wydarzenia towarzyszą Postępowaniu i są narzędziem spotkania </w:t>
            </w:r>
            <w:r w:rsidR="00680BD9">
              <w:rPr>
                <w:rFonts w:cstheme="minorHAnsi"/>
              </w:rPr>
              <w:t>Sponsora Konkursu</w:t>
            </w:r>
            <w:r w:rsidR="009E7C1C" w:rsidRPr="00B76DDE">
              <w:rPr>
                <w:rFonts w:cstheme="minorHAnsi"/>
              </w:rPr>
              <w:t xml:space="preserve"> z potencjalnymi wykonawcami zarówno online (wydarzenie</w:t>
            </w:r>
            <w:r w:rsidR="00F13D84">
              <w:rPr>
                <w:rFonts w:cstheme="minorHAnsi"/>
              </w:rPr>
              <w:t>,</w:t>
            </w:r>
            <w:r w:rsidR="009E7C1C" w:rsidRPr="00B76DDE">
              <w:rPr>
                <w:rFonts w:cstheme="minorHAnsi"/>
              </w:rPr>
              <w:t xml:space="preserve"> które w opisie ma odnośnik do </w:t>
            </w:r>
            <w:proofErr w:type="spellStart"/>
            <w:r w:rsidR="009E7C1C" w:rsidRPr="00B76DDE">
              <w:rPr>
                <w:rFonts w:cstheme="minorHAnsi"/>
              </w:rPr>
              <w:t>webinaru</w:t>
            </w:r>
            <w:proofErr w:type="spellEnd"/>
            <w:r w:rsidR="009E7C1C" w:rsidRPr="00B76DDE">
              <w:rPr>
                <w:rFonts w:cstheme="minorHAnsi"/>
              </w:rPr>
              <w:t xml:space="preserve">) lub </w:t>
            </w:r>
            <w:proofErr w:type="spellStart"/>
            <w:r w:rsidR="009E7C1C" w:rsidRPr="00B76DDE">
              <w:rPr>
                <w:rFonts w:cstheme="minorHAnsi"/>
              </w:rPr>
              <w:t>offiline</w:t>
            </w:r>
            <w:proofErr w:type="spellEnd"/>
            <w:r w:rsidR="009E7C1C" w:rsidRPr="00B76DDE">
              <w:rPr>
                <w:rFonts w:cstheme="minorHAnsi"/>
              </w:rPr>
              <w:t xml:space="preserve"> (np. spotkanie w siedzibie)</w:t>
            </w:r>
          </w:p>
        </w:tc>
        <w:tc>
          <w:tcPr>
            <w:tcW w:w="1527" w:type="dxa"/>
          </w:tcPr>
          <w:p w14:paraId="54A5640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67FBD2EE" w14:textId="77777777" w:rsidR="00E1782D" w:rsidRPr="00B76DDE" w:rsidRDefault="007E404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0AD9B0D6" w14:textId="77777777" w:rsidTr="00E82AA5">
        <w:trPr>
          <w:trHeight w:val="237"/>
        </w:trPr>
        <w:tc>
          <w:tcPr>
            <w:tcW w:w="7480" w:type="dxa"/>
          </w:tcPr>
          <w:p w14:paraId="71DD6EE9" w14:textId="77777777" w:rsidR="00E1782D" w:rsidRPr="00B76DDE" w:rsidRDefault="00E1782D" w:rsidP="007E404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</w:t>
            </w:r>
            <w:r w:rsidR="007E4040" w:rsidRPr="00B76DDE">
              <w:rPr>
                <w:rFonts w:cstheme="minorHAnsi"/>
              </w:rPr>
              <w:t>złożenia wniosku o dostęp do</w:t>
            </w:r>
            <w:r w:rsidRPr="00B76DDE">
              <w:rPr>
                <w:rFonts w:cstheme="minorHAnsi"/>
              </w:rPr>
              <w:t xml:space="preserve"> Wydarzeni</w:t>
            </w:r>
            <w:r w:rsidR="007E4040" w:rsidRPr="00B76DDE">
              <w:rPr>
                <w:rFonts w:cstheme="minorHAnsi"/>
              </w:rPr>
              <w:t>a</w:t>
            </w:r>
            <w:r w:rsidR="0088026C" w:rsidRPr="00B76DDE">
              <w:rPr>
                <w:rFonts w:cstheme="minorHAnsi"/>
              </w:rPr>
              <w:t xml:space="preserve"> (zapisania się, natomiast udział potwierdza Sekretarz)</w:t>
            </w:r>
          </w:p>
        </w:tc>
        <w:tc>
          <w:tcPr>
            <w:tcW w:w="1527" w:type="dxa"/>
          </w:tcPr>
          <w:p w14:paraId="56F4CFE9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  <w:r w:rsidR="0088026C" w:rsidRPr="00B76DDE">
              <w:rPr>
                <w:rFonts w:cstheme="minorHAnsi"/>
              </w:rPr>
              <w:t>, Sekretarz</w:t>
            </w:r>
          </w:p>
        </w:tc>
        <w:tc>
          <w:tcPr>
            <w:tcW w:w="1483" w:type="dxa"/>
          </w:tcPr>
          <w:p w14:paraId="08D913CF" w14:textId="77777777" w:rsidR="00E1782D" w:rsidRPr="00B76DDE" w:rsidRDefault="007E404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7E4040" w:rsidRPr="00B76DDE" w14:paraId="7D3EED6F" w14:textId="77777777" w:rsidTr="00E82AA5">
        <w:trPr>
          <w:trHeight w:val="237"/>
        </w:trPr>
        <w:tc>
          <w:tcPr>
            <w:tcW w:w="7480" w:type="dxa"/>
          </w:tcPr>
          <w:p w14:paraId="5C61C3E7" w14:textId="77777777" w:rsidR="007E4040" w:rsidRPr="00B76DDE" w:rsidRDefault="007E4040" w:rsidP="007E404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Akceptacja wniosku </w:t>
            </w:r>
            <w:r w:rsidR="0088026C" w:rsidRPr="00B76DDE">
              <w:rPr>
                <w:rFonts w:cstheme="minorHAnsi"/>
              </w:rPr>
              <w:t xml:space="preserve">o dostęp do Wydarzenia </w:t>
            </w:r>
            <w:r w:rsidRPr="00B76DDE">
              <w:rPr>
                <w:rFonts w:cstheme="minorHAnsi"/>
              </w:rPr>
              <w:t>lub jego odrzucenie</w:t>
            </w:r>
          </w:p>
        </w:tc>
        <w:tc>
          <w:tcPr>
            <w:tcW w:w="1527" w:type="dxa"/>
          </w:tcPr>
          <w:p w14:paraId="2DA55DAB" w14:textId="77777777" w:rsidR="007E4040" w:rsidRPr="00B76DDE" w:rsidRDefault="007E4040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3C07406A" w14:textId="77777777" w:rsidR="007E4040" w:rsidRPr="00B76DDE" w:rsidRDefault="007E404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7E4040" w:rsidRPr="00B76DDE" w14:paraId="0F2A01C4" w14:textId="77777777" w:rsidTr="00E82AA5">
        <w:trPr>
          <w:trHeight w:val="237"/>
        </w:trPr>
        <w:tc>
          <w:tcPr>
            <w:tcW w:w="7480" w:type="dxa"/>
          </w:tcPr>
          <w:p w14:paraId="7227ADBD" w14:textId="77777777" w:rsidR="007E4040" w:rsidRPr="00B76DDE" w:rsidRDefault="007E4040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dodawania aktualizacji do Wydarzenia</w:t>
            </w:r>
          </w:p>
        </w:tc>
        <w:tc>
          <w:tcPr>
            <w:tcW w:w="1527" w:type="dxa"/>
          </w:tcPr>
          <w:p w14:paraId="77411395" w14:textId="77777777" w:rsidR="007E4040" w:rsidRPr="00B76DDE" w:rsidRDefault="007E4040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169938F0" w14:textId="77777777" w:rsidR="007E4040" w:rsidRPr="00B76DDE" w:rsidRDefault="007E404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3368C90F" w14:textId="77777777" w:rsidTr="00E82AA5">
        <w:trPr>
          <w:trHeight w:val="237"/>
        </w:trPr>
        <w:tc>
          <w:tcPr>
            <w:tcW w:w="7480" w:type="dxa"/>
          </w:tcPr>
          <w:p w14:paraId="599286FB" w14:textId="77777777" w:rsidR="00E1782D" w:rsidRPr="00B76DDE" w:rsidRDefault="00353B60" w:rsidP="00353B6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 edytorze treści opisu długiego, powinna być możliwość umieszczenia obiektów typu </w:t>
            </w:r>
            <w:proofErr w:type="spellStart"/>
            <w:r w:rsidRPr="00B76DDE">
              <w:rPr>
                <w:rFonts w:cstheme="minorHAnsi"/>
              </w:rPr>
              <w:t>embedded</w:t>
            </w:r>
            <w:proofErr w:type="spellEnd"/>
            <w:r w:rsidRPr="00B76DDE">
              <w:rPr>
                <w:rFonts w:cstheme="minorHAnsi"/>
              </w:rPr>
              <w:t xml:space="preserve"> (np. wideo z serwisu YouTube) </w:t>
            </w:r>
          </w:p>
        </w:tc>
        <w:tc>
          <w:tcPr>
            <w:tcW w:w="1527" w:type="dxa"/>
          </w:tcPr>
          <w:p w14:paraId="65512FA9" w14:textId="77777777" w:rsidR="00E1782D" w:rsidRPr="00B76DDE" w:rsidRDefault="007E4040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Wszyscy</w:t>
            </w:r>
          </w:p>
        </w:tc>
        <w:tc>
          <w:tcPr>
            <w:tcW w:w="1483" w:type="dxa"/>
          </w:tcPr>
          <w:p w14:paraId="769E567C" w14:textId="77777777" w:rsidR="00E1782D" w:rsidRPr="00B76DDE" w:rsidRDefault="0019397A" w:rsidP="0019397A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5657D359" w14:textId="77777777" w:rsidTr="00E82AA5">
        <w:trPr>
          <w:trHeight w:val="237"/>
        </w:trPr>
        <w:tc>
          <w:tcPr>
            <w:tcW w:w="7480" w:type="dxa"/>
          </w:tcPr>
          <w:p w14:paraId="55F62196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Zmiana dat etapów w trakcie trwania Postępowania</w:t>
            </w:r>
          </w:p>
          <w:p w14:paraId="5E7348DD" w14:textId="08097A52" w:rsidR="00E1782D" w:rsidRPr="00B76DDE" w:rsidRDefault="0088026C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(taka zmiana powoduje przesłanie powiadomienia email do wszystkich Obserwujących  postępowanie i wszystkich Podmiotów Uprawnionych</w:t>
            </w:r>
            <w:r w:rsidR="00F13D84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jeśli Postępowanie jest przed rozpoczęciem pierwszego etapu, oraz do wszystkich Podmiotów Uprawnionych</w:t>
            </w:r>
            <w:r w:rsidR="00F13D84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jeśli Postępowanie jest po pierwszym etapie)</w:t>
            </w:r>
          </w:p>
        </w:tc>
        <w:tc>
          <w:tcPr>
            <w:tcW w:w="1527" w:type="dxa"/>
          </w:tcPr>
          <w:p w14:paraId="07BF2A2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Postępowania, Administrator</w:t>
            </w:r>
          </w:p>
        </w:tc>
        <w:tc>
          <w:tcPr>
            <w:tcW w:w="1483" w:type="dxa"/>
          </w:tcPr>
          <w:p w14:paraId="4BC16BF7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5513D712" w14:textId="77777777" w:rsidTr="00E82AA5">
        <w:trPr>
          <w:trHeight w:val="237"/>
        </w:trPr>
        <w:tc>
          <w:tcPr>
            <w:tcW w:w="7480" w:type="dxa"/>
          </w:tcPr>
          <w:p w14:paraId="0253D766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Przypisanie ocen złożonym Pracom, Zakończenie etapu konkursu</w:t>
            </w:r>
          </w:p>
        </w:tc>
        <w:tc>
          <w:tcPr>
            <w:tcW w:w="1527" w:type="dxa"/>
          </w:tcPr>
          <w:p w14:paraId="657B2444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Przewodniczący Sądu Konkursowego</w:t>
            </w:r>
          </w:p>
        </w:tc>
        <w:tc>
          <w:tcPr>
            <w:tcW w:w="1483" w:type="dxa"/>
          </w:tcPr>
          <w:p w14:paraId="402B3818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6048B511" w14:textId="77777777" w:rsidTr="00E82AA5">
        <w:trPr>
          <w:trHeight w:val="237"/>
        </w:trPr>
        <w:tc>
          <w:tcPr>
            <w:tcW w:w="7480" w:type="dxa"/>
          </w:tcPr>
          <w:p w14:paraId="752EAC05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Pobranie protokołu oceny prac</w:t>
            </w:r>
            <w:r w:rsidR="00191A01" w:rsidRPr="00B76DDE">
              <w:rPr>
                <w:rFonts w:cstheme="minorHAnsi"/>
              </w:rPr>
              <w:t xml:space="preserve"> zawierający przypisane oceny przez członków Sądu Konkursowego w formacie PDF </w:t>
            </w:r>
          </w:p>
        </w:tc>
        <w:tc>
          <w:tcPr>
            <w:tcW w:w="1527" w:type="dxa"/>
          </w:tcPr>
          <w:p w14:paraId="1A8A3DE5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44753A41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43B6B898" w14:textId="77777777" w:rsidTr="00E82AA5">
        <w:trPr>
          <w:trHeight w:val="237"/>
        </w:trPr>
        <w:tc>
          <w:tcPr>
            <w:tcW w:w="7480" w:type="dxa"/>
          </w:tcPr>
          <w:p w14:paraId="605724C4" w14:textId="77777777" w:rsidR="00E1782D" w:rsidRPr="00B76DDE" w:rsidRDefault="00E1782D" w:rsidP="00191A0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Powiadomienie </w:t>
            </w:r>
            <w:r w:rsidR="00191A01" w:rsidRPr="00B76DDE">
              <w:rPr>
                <w:rFonts w:cstheme="minorHAnsi"/>
              </w:rPr>
              <w:t xml:space="preserve">mailowe </w:t>
            </w:r>
            <w:r w:rsidRPr="00B76DDE">
              <w:rPr>
                <w:rFonts w:cstheme="minorHAnsi"/>
              </w:rPr>
              <w:t>Podmiotów Uprawnionych o zakończonych etapach oceny</w:t>
            </w:r>
          </w:p>
        </w:tc>
        <w:tc>
          <w:tcPr>
            <w:tcW w:w="1527" w:type="dxa"/>
          </w:tcPr>
          <w:p w14:paraId="0A2A5A02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 Uprawniony</w:t>
            </w:r>
          </w:p>
        </w:tc>
        <w:tc>
          <w:tcPr>
            <w:tcW w:w="1483" w:type="dxa"/>
          </w:tcPr>
          <w:p w14:paraId="15CBBA4C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004A590C" w14:textId="77777777" w:rsidTr="00E82AA5">
        <w:trPr>
          <w:trHeight w:val="237"/>
        </w:trPr>
        <w:tc>
          <w:tcPr>
            <w:tcW w:w="7480" w:type="dxa"/>
          </w:tcPr>
          <w:p w14:paraId="53D487E5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Przypisanie ocen złożonym Pracom, Zakończenie etapu konkursu – publikacja informacji o ocenach, zwycięzcach</w:t>
            </w:r>
          </w:p>
        </w:tc>
        <w:tc>
          <w:tcPr>
            <w:tcW w:w="1527" w:type="dxa"/>
          </w:tcPr>
          <w:p w14:paraId="1B6E2C84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Przewodniczący Sądu Konkursowego</w:t>
            </w:r>
          </w:p>
        </w:tc>
        <w:tc>
          <w:tcPr>
            <w:tcW w:w="1483" w:type="dxa"/>
          </w:tcPr>
          <w:p w14:paraId="6CAE9300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351F66" w:rsidRPr="00B76DDE" w14:paraId="6DF16492" w14:textId="77777777" w:rsidTr="00E82AA5">
        <w:trPr>
          <w:trHeight w:val="237"/>
        </w:trPr>
        <w:tc>
          <w:tcPr>
            <w:tcW w:w="7480" w:type="dxa"/>
          </w:tcPr>
          <w:p w14:paraId="3F46C028" w14:textId="77777777" w:rsidR="00351F66" w:rsidRPr="00B76DDE" w:rsidRDefault="00351F66" w:rsidP="00351F66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Kreator treści ofert składanych w poszczególnych Etapach Postępowania (z predefiniowanych pól: opis krótki, opis długi, lista wyboru wielokrotnego, lista </w:t>
            </w:r>
            <w:r w:rsidRPr="00B76DDE">
              <w:rPr>
                <w:rFonts w:cstheme="minorHAnsi"/>
              </w:rPr>
              <w:lastRenderedPageBreak/>
              <w:t>wyboru jednokrotnego, lista rozwijana, pole daty, załącznik lub wiele załączników)</w:t>
            </w:r>
            <w:r w:rsidR="00E93071" w:rsidRPr="00B76DDE">
              <w:rPr>
                <w:rFonts w:cstheme="minorHAnsi"/>
              </w:rPr>
              <w:t xml:space="preserve"> </w:t>
            </w:r>
          </w:p>
          <w:p w14:paraId="18468B1D" w14:textId="2E9778FF" w:rsidR="00351F66" w:rsidRPr="00B76DDE" w:rsidRDefault="0088026C" w:rsidP="00351F66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(mechanizm tworzenia formularzy o prostych typach pól, bez zależności między tymi polami, z możliwością zdefiniowania</w:t>
            </w:r>
            <w:r w:rsidR="00AD6A92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które pola są obowiązkowe do wypełnienia)</w:t>
            </w:r>
          </w:p>
        </w:tc>
        <w:tc>
          <w:tcPr>
            <w:tcW w:w="1527" w:type="dxa"/>
          </w:tcPr>
          <w:p w14:paraId="65538B75" w14:textId="77777777" w:rsidR="00351F66" w:rsidRPr="00B76DDE" w:rsidRDefault="00D4435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lastRenderedPageBreak/>
              <w:t>Sekretarz</w:t>
            </w:r>
          </w:p>
        </w:tc>
        <w:tc>
          <w:tcPr>
            <w:tcW w:w="1483" w:type="dxa"/>
          </w:tcPr>
          <w:p w14:paraId="511A02FC" w14:textId="77777777" w:rsidR="00351F66" w:rsidRPr="00B76DDE" w:rsidRDefault="00742492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4D86603F" w14:textId="77777777" w:rsidTr="00E82AA5">
        <w:trPr>
          <w:trHeight w:val="237"/>
        </w:trPr>
        <w:tc>
          <w:tcPr>
            <w:tcW w:w="7480" w:type="dxa"/>
          </w:tcPr>
          <w:p w14:paraId="60AC2BE0" w14:textId="77777777" w:rsidR="00E1782D" w:rsidRPr="00B76DDE" w:rsidRDefault="00E1782D" w:rsidP="001D3BEB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Złożenie wniosku o przystąpienie do postępowania</w:t>
            </w:r>
          </w:p>
        </w:tc>
        <w:tc>
          <w:tcPr>
            <w:tcW w:w="1527" w:type="dxa"/>
          </w:tcPr>
          <w:p w14:paraId="481C0D83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483" w:type="dxa"/>
          </w:tcPr>
          <w:p w14:paraId="773F2BF5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4C4D0EB1" w14:textId="77777777" w:rsidTr="00E82AA5">
        <w:trPr>
          <w:trHeight w:val="237"/>
        </w:trPr>
        <w:tc>
          <w:tcPr>
            <w:tcW w:w="7480" w:type="dxa"/>
          </w:tcPr>
          <w:p w14:paraId="37272FAC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Zmiana składu Sądu Konkursowego w trakcie trwania Postępowania</w:t>
            </w:r>
          </w:p>
        </w:tc>
        <w:tc>
          <w:tcPr>
            <w:tcW w:w="1527" w:type="dxa"/>
          </w:tcPr>
          <w:p w14:paraId="755CAAB4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Postępowania, Administrator</w:t>
            </w:r>
          </w:p>
        </w:tc>
        <w:tc>
          <w:tcPr>
            <w:tcW w:w="1483" w:type="dxa"/>
          </w:tcPr>
          <w:p w14:paraId="7F0DB7B1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014DD12A" w14:textId="77777777" w:rsidTr="00E82AA5">
        <w:trPr>
          <w:trHeight w:val="237"/>
        </w:trPr>
        <w:tc>
          <w:tcPr>
            <w:tcW w:w="7480" w:type="dxa"/>
          </w:tcPr>
          <w:p w14:paraId="43396CD9" w14:textId="77777777" w:rsidR="00E1782D" w:rsidRPr="00B76DDE" w:rsidRDefault="00E1782D" w:rsidP="00454A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Złożenie </w:t>
            </w:r>
            <w:r w:rsidR="00454AA0" w:rsidRPr="00B76DDE">
              <w:rPr>
                <w:rFonts w:cstheme="minorHAnsi"/>
              </w:rPr>
              <w:t>Wniosku</w:t>
            </w:r>
            <w:r w:rsidRPr="00B76DDE">
              <w:rPr>
                <w:rFonts w:cstheme="minorHAnsi"/>
              </w:rPr>
              <w:t xml:space="preserve"> w Etapie</w:t>
            </w:r>
            <w:r w:rsidR="00454AA0" w:rsidRPr="00B76DDE">
              <w:rPr>
                <w:rFonts w:cstheme="minorHAnsi"/>
              </w:rPr>
              <w:t>.</w:t>
            </w:r>
            <w:r w:rsidR="00454AA0" w:rsidRPr="00B76DDE">
              <w:rPr>
                <w:rFonts w:cstheme="minorHAnsi"/>
              </w:rPr>
              <w:br/>
            </w:r>
            <w:r w:rsidR="00454AA0" w:rsidRPr="00B76DDE">
              <w:rPr>
                <w:rFonts w:cstheme="minorHAnsi"/>
              </w:rPr>
              <w:br/>
              <w:t>W tym procesie mamy do czynienia z wyborem podmiotów, których wnioski zostały ocenione i zaakceptowane - tylko one mają możliwość składania kolejnych wniosków w danym Postępowaniu. Dla dalszych wyjaśnień zobacz pkt. 3 opisu.</w:t>
            </w:r>
          </w:p>
        </w:tc>
        <w:tc>
          <w:tcPr>
            <w:tcW w:w="1527" w:type="dxa"/>
          </w:tcPr>
          <w:p w14:paraId="0D11A4CA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 Uprawniony</w:t>
            </w:r>
          </w:p>
        </w:tc>
        <w:tc>
          <w:tcPr>
            <w:tcW w:w="1483" w:type="dxa"/>
          </w:tcPr>
          <w:p w14:paraId="78EB98B2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9C2C7E" w:rsidRPr="00B76DDE" w14:paraId="153D740C" w14:textId="77777777" w:rsidTr="00E82AA5">
        <w:trPr>
          <w:trHeight w:val="237"/>
        </w:trPr>
        <w:tc>
          <w:tcPr>
            <w:tcW w:w="7480" w:type="dxa"/>
          </w:tcPr>
          <w:p w14:paraId="215DEC56" w14:textId="77777777" w:rsidR="009C2C7E" w:rsidRPr="00B76DDE" w:rsidRDefault="009C2C7E" w:rsidP="009C2C7E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Zaproszenie do kolejnego etapu (zaproszenie do złożenia wniosku w kolejnym etapie)</w:t>
            </w:r>
          </w:p>
        </w:tc>
        <w:tc>
          <w:tcPr>
            <w:tcW w:w="1527" w:type="dxa"/>
          </w:tcPr>
          <w:p w14:paraId="2B405BF0" w14:textId="77777777" w:rsidR="009C2C7E" w:rsidRPr="00B76DDE" w:rsidRDefault="009C2C7E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5F13CA1C" w14:textId="77777777" w:rsidR="009C2C7E" w:rsidRPr="00B76DDE" w:rsidRDefault="009C2C7E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0C8EC520" w14:textId="77777777" w:rsidTr="00E82AA5">
        <w:trPr>
          <w:trHeight w:val="237"/>
        </w:trPr>
        <w:tc>
          <w:tcPr>
            <w:tcW w:w="7480" w:type="dxa"/>
          </w:tcPr>
          <w:p w14:paraId="7199A050" w14:textId="77777777" w:rsidR="00E1782D" w:rsidRPr="00B76DDE" w:rsidRDefault="00E1782D" w:rsidP="002A2017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Weryfikacja podpisu złożonego pod </w:t>
            </w:r>
            <w:r w:rsidR="00F956E7" w:rsidRPr="00B76DDE">
              <w:rPr>
                <w:rFonts w:cstheme="minorHAnsi"/>
              </w:rPr>
              <w:t>ofertą</w:t>
            </w:r>
            <w:r w:rsidRPr="00B76DDE">
              <w:rPr>
                <w:rFonts w:cstheme="minorHAnsi"/>
              </w:rPr>
              <w:t xml:space="preserve"> (podpisu kwalifikowanego lub profilu zaufanego). Sam podpis dokumentów następuje poza Platformą</w:t>
            </w:r>
            <w:r w:rsidR="009C2C7E" w:rsidRPr="00B76DDE">
              <w:rPr>
                <w:rFonts w:cstheme="minorHAnsi"/>
              </w:rPr>
              <w:t xml:space="preserve"> z </w:t>
            </w:r>
            <w:hyperlink r:id="rId16" w:history="1">
              <w:r w:rsidR="009C2C7E" w:rsidRPr="00B76DDE">
                <w:rPr>
                  <w:rStyle w:val="Hipercze"/>
                  <w:rFonts w:cstheme="minorHAnsi"/>
                </w:rPr>
                <w:t>pomocą formularza podpisu zaufanego</w:t>
              </w:r>
            </w:hyperlink>
            <w:r w:rsidR="009C2C7E" w:rsidRPr="00B76DDE">
              <w:rPr>
                <w:rFonts w:cstheme="minorHAnsi"/>
              </w:rPr>
              <w:t xml:space="preserve"> lub aplikacji firm trzecich służących do składania podpisu kwalifikowanego</w:t>
            </w:r>
            <w:r w:rsidRPr="00B76DDE">
              <w:rPr>
                <w:rFonts w:cstheme="minorHAnsi"/>
              </w:rPr>
              <w:t xml:space="preserve">. </w:t>
            </w:r>
          </w:p>
        </w:tc>
        <w:tc>
          <w:tcPr>
            <w:tcW w:w="1527" w:type="dxa"/>
          </w:tcPr>
          <w:p w14:paraId="2DA8007E" w14:textId="77777777" w:rsidR="00E1782D" w:rsidRPr="00B76DDE" w:rsidRDefault="00454AA0" w:rsidP="00454A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483" w:type="dxa"/>
          </w:tcPr>
          <w:p w14:paraId="2127BD1D" w14:textId="77777777" w:rsidR="00E1782D" w:rsidRPr="00B76DDE" w:rsidRDefault="009C2C7E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2A2017" w:rsidRPr="00B76DDE" w14:paraId="469F2B7B" w14:textId="77777777" w:rsidTr="00E82AA5">
        <w:trPr>
          <w:trHeight w:val="237"/>
        </w:trPr>
        <w:tc>
          <w:tcPr>
            <w:tcW w:w="7480" w:type="dxa"/>
          </w:tcPr>
          <w:p w14:paraId="5C2D09F5" w14:textId="77777777" w:rsidR="002A2017" w:rsidRPr="00B76DDE" w:rsidRDefault="00454A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Informacja ostrzegawcza</w:t>
            </w:r>
            <w:r w:rsidR="002A2017" w:rsidRPr="00B76DDE">
              <w:rPr>
                <w:rFonts w:cstheme="minorHAnsi"/>
              </w:rPr>
              <w:t xml:space="preserve"> w przypadku </w:t>
            </w:r>
            <w:r w:rsidRPr="00B76DDE">
              <w:rPr>
                <w:rFonts w:cstheme="minorHAnsi"/>
              </w:rPr>
              <w:t xml:space="preserve">błędnej weryfikacji podpisu pod </w:t>
            </w:r>
            <w:r w:rsidR="00F956E7" w:rsidRPr="00B76DDE">
              <w:rPr>
                <w:rFonts w:cstheme="minorHAnsi"/>
              </w:rPr>
              <w:t>ofertą</w:t>
            </w:r>
          </w:p>
        </w:tc>
        <w:tc>
          <w:tcPr>
            <w:tcW w:w="1527" w:type="dxa"/>
          </w:tcPr>
          <w:p w14:paraId="46E3D1B9" w14:textId="77777777" w:rsidR="002A2017" w:rsidRPr="00B76DDE" w:rsidRDefault="00454AA0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483" w:type="dxa"/>
          </w:tcPr>
          <w:p w14:paraId="2CF17841" w14:textId="77777777" w:rsidR="002A2017" w:rsidRPr="00B76DDE" w:rsidRDefault="00454AA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454AA0" w:rsidRPr="00B76DDE" w14:paraId="7D9521D7" w14:textId="77777777" w:rsidTr="00E82AA5">
        <w:trPr>
          <w:trHeight w:val="237"/>
        </w:trPr>
        <w:tc>
          <w:tcPr>
            <w:tcW w:w="7480" w:type="dxa"/>
          </w:tcPr>
          <w:p w14:paraId="6353EDAA" w14:textId="77777777" w:rsidR="00454AA0" w:rsidRPr="00B76DDE" w:rsidRDefault="00454A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Weryfikacja podpisu złożonego pod </w:t>
            </w:r>
            <w:r w:rsidR="00F956E7" w:rsidRPr="00B76DDE">
              <w:rPr>
                <w:rFonts w:cstheme="minorHAnsi"/>
              </w:rPr>
              <w:t>ofertą</w:t>
            </w:r>
          </w:p>
        </w:tc>
        <w:tc>
          <w:tcPr>
            <w:tcW w:w="1527" w:type="dxa"/>
          </w:tcPr>
          <w:p w14:paraId="25D186C0" w14:textId="77777777" w:rsidR="00454AA0" w:rsidRPr="00B76DDE" w:rsidRDefault="00454AA0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722B2E1E" w14:textId="77777777" w:rsidR="00454AA0" w:rsidRPr="00B76DDE" w:rsidRDefault="00454AA0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1D28F364" w14:textId="77777777" w:rsidTr="00E82AA5">
        <w:trPr>
          <w:trHeight w:val="83"/>
        </w:trPr>
        <w:tc>
          <w:tcPr>
            <w:tcW w:w="7480" w:type="dxa"/>
          </w:tcPr>
          <w:p w14:paraId="5D403981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Przystąpienie do postępowania (wraz ze złożeniem dokumentów) </w:t>
            </w:r>
          </w:p>
        </w:tc>
        <w:tc>
          <w:tcPr>
            <w:tcW w:w="1527" w:type="dxa"/>
          </w:tcPr>
          <w:p w14:paraId="03EAE235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Oferent</w:t>
            </w:r>
          </w:p>
        </w:tc>
        <w:tc>
          <w:tcPr>
            <w:tcW w:w="1483" w:type="dxa"/>
          </w:tcPr>
          <w:p w14:paraId="64F4C4A6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E1782D" w:rsidRPr="00B76DDE" w14:paraId="05AA81BD" w14:textId="77777777" w:rsidTr="00E82AA5">
        <w:tc>
          <w:tcPr>
            <w:tcW w:w="7480" w:type="dxa"/>
          </w:tcPr>
          <w:p w14:paraId="470E0A0F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Obserwacja każdego z postepowań</w:t>
            </w:r>
          </w:p>
        </w:tc>
        <w:tc>
          <w:tcPr>
            <w:tcW w:w="1527" w:type="dxa"/>
          </w:tcPr>
          <w:p w14:paraId="00A4CD46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483" w:type="dxa"/>
          </w:tcPr>
          <w:p w14:paraId="4D63B884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35978691" w14:textId="77777777" w:rsidTr="00E82AA5">
        <w:trPr>
          <w:trHeight w:val="174"/>
        </w:trPr>
        <w:tc>
          <w:tcPr>
            <w:tcW w:w="7480" w:type="dxa"/>
          </w:tcPr>
          <w:p w14:paraId="793FF02C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śledzenia (powiadomień) wybranych postępowań</w:t>
            </w:r>
          </w:p>
        </w:tc>
        <w:tc>
          <w:tcPr>
            <w:tcW w:w="1527" w:type="dxa"/>
          </w:tcPr>
          <w:p w14:paraId="24EDB0E3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Podmiot</w:t>
            </w:r>
          </w:p>
        </w:tc>
        <w:tc>
          <w:tcPr>
            <w:tcW w:w="1483" w:type="dxa"/>
          </w:tcPr>
          <w:p w14:paraId="4DA7B354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346D24E6" w14:textId="77777777" w:rsidTr="00E82AA5">
        <w:trPr>
          <w:trHeight w:val="174"/>
        </w:trPr>
        <w:tc>
          <w:tcPr>
            <w:tcW w:w="7480" w:type="dxa"/>
          </w:tcPr>
          <w:p w14:paraId="1112357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podglądu listy Postępowań</w:t>
            </w:r>
          </w:p>
        </w:tc>
        <w:tc>
          <w:tcPr>
            <w:tcW w:w="1527" w:type="dxa"/>
          </w:tcPr>
          <w:p w14:paraId="029A6A22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</w:t>
            </w:r>
          </w:p>
        </w:tc>
        <w:tc>
          <w:tcPr>
            <w:tcW w:w="1483" w:type="dxa"/>
          </w:tcPr>
          <w:p w14:paraId="78E64189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3C1F5411" w14:textId="77777777" w:rsidTr="00E82AA5">
        <w:trPr>
          <w:trHeight w:val="174"/>
        </w:trPr>
        <w:tc>
          <w:tcPr>
            <w:tcW w:w="7480" w:type="dxa"/>
          </w:tcPr>
          <w:p w14:paraId="5A2D6D56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Zmiana składu Sądu Konkursowego</w:t>
            </w:r>
          </w:p>
        </w:tc>
        <w:tc>
          <w:tcPr>
            <w:tcW w:w="1527" w:type="dxa"/>
          </w:tcPr>
          <w:p w14:paraId="1BC857A8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Administrator lub Lider Postępowania</w:t>
            </w:r>
          </w:p>
        </w:tc>
        <w:tc>
          <w:tcPr>
            <w:tcW w:w="1483" w:type="dxa"/>
          </w:tcPr>
          <w:p w14:paraId="6FD79295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E1782D" w:rsidRPr="00B76DDE" w14:paraId="3C89E3F2" w14:textId="77777777" w:rsidTr="00E82AA5">
        <w:trPr>
          <w:trHeight w:val="174"/>
        </w:trPr>
        <w:tc>
          <w:tcPr>
            <w:tcW w:w="7480" w:type="dxa"/>
          </w:tcPr>
          <w:p w14:paraId="18E8E66C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przekazania adresów email na jakie System powinien przesłać zaproszenie do udziału w Postępowaniu</w:t>
            </w:r>
          </w:p>
        </w:tc>
        <w:tc>
          <w:tcPr>
            <w:tcW w:w="1527" w:type="dxa"/>
          </w:tcPr>
          <w:p w14:paraId="39DC7355" w14:textId="77777777" w:rsidR="00E1782D" w:rsidRPr="00B76DDE" w:rsidRDefault="0019397A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59416343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E1782D" w:rsidRPr="00B76DDE" w14:paraId="58522F80" w14:textId="77777777" w:rsidTr="00E82AA5">
        <w:trPr>
          <w:trHeight w:val="174"/>
        </w:trPr>
        <w:tc>
          <w:tcPr>
            <w:tcW w:w="7480" w:type="dxa"/>
          </w:tcPr>
          <w:p w14:paraId="10FA9641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lastRenderedPageBreak/>
              <w:t>Pobranie dokumentacji postępowania (treści ogłoszenia, złożonych zapytań, złożonych ofert w rozbiciu na etapy, protokołach ocen)</w:t>
            </w:r>
          </w:p>
        </w:tc>
        <w:tc>
          <w:tcPr>
            <w:tcW w:w="1527" w:type="dxa"/>
          </w:tcPr>
          <w:p w14:paraId="7862FF32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08E51B3A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E1782D" w:rsidRPr="00B76DDE" w14:paraId="3FC04A12" w14:textId="77777777" w:rsidTr="00E82AA5">
        <w:trPr>
          <w:trHeight w:val="174"/>
        </w:trPr>
        <w:tc>
          <w:tcPr>
            <w:tcW w:w="7480" w:type="dxa"/>
          </w:tcPr>
          <w:p w14:paraId="63F51A83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Łatwa możliwość zalogowania się w innej roli z zachowaniem dotychczasowych preferencji.</w:t>
            </w:r>
          </w:p>
        </w:tc>
        <w:tc>
          <w:tcPr>
            <w:tcW w:w="1527" w:type="dxa"/>
          </w:tcPr>
          <w:p w14:paraId="4D070BB3" w14:textId="77777777" w:rsidR="00E1782D" w:rsidRPr="00B76DDE" w:rsidRDefault="00B62BF2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Wszyscy</w:t>
            </w:r>
          </w:p>
        </w:tc>
        <w:tc>
          <w:tcPr>
            <w:tcW w:w="1483" w:type="dxa"/>
          </w:tcPr>
          <w:p w14:paraId="2258B263" w14:textId="77777777" w:rsidR="00E1782D" w:rsidRPr="00B76DDE" w:rsidRDefault="005463F9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19397A" w:rsidRPr="00B76DDE" w14:paraId="114ED68B" w14:textId="77777777" w:rsidTr="00E82AA5">
        <w:trPr>
          <w:trHeight w:val="174"/>
        </w:trPr>
        <w:tc>
          <w:tcPr>
            <w:tcW w:w="7480" w:type="dxa"/>
          </w:tcPr>
          <w:p w14:paraId="4EE660AA" w14:textId="77777777" w:rsidR="0019397A" w:rsidRPr="00B76DDE" w:rsidRDefault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Dokonanie oceny złożonych </w:t>
            </w:r>
            <w:r w:rsidR="00F956E7" w:rsidRPr="00B76DDE">
              <w:rPr>
                <w:rFonts w:cstheme="minorHAnsi"/>
              </w:rPr>
              <w:t xml:space="preserve">prac </w:t>
            </w:r>
            <w:r w:rsidRPr="00B76DDE">
              <w:rPr>
                <w:rFonts w:cstheme="minorHAnsi"/>
              </w:rPr>
              <w:t>w poszczególnych etapach</w:t>
            </w:r>
          </w:p>
        </w:tc>
        <w:tc>
          <w:tcPr>
            <w:tcW w:w="1527" w:type="dxa"/>
          </w:tcPr>
          <w:p w14:paraId="77174893" w14:textId="77777777" w:rsidR="0019397A" w:rsidRPr="00B76DDE" w:rsidRDefault="0019397A" w:rsidP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Sąd Konkursowy</w:t>
            </w:r>
          </w:p>
        </w:tc>
        <w:tc>
          <w:tcPr>
            <w:tcW w:w="1483" w:type="dxa"/>
          </w:tcPr>
          <w:p w14:paraId="5348220B" w14:textId="77777777" w:rsidR="0019397A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IV</w:t>
            </w:r>
          </w:p>
        </w:tc>
      </w:tr>
      <w:tr w:rsidR="0019397A" w:rsidRPr="00B76DDE" w14:paraId="7A212758" w14:textId="77777777" w:rsidTr="00E82AA5">
        <w:trPr>
          <w:trHeight w:val="174"/>
        </w:trPr>
        <w:tc>
          <w:tcPr>
            <w:tcW w:w="7480" w:type="dxa"/>
          </w:tcPr>
          <w:p w14:paraId="18893E1B" w14:textId="77777777" w:rsidR="0019397A" w:rsidRPr="00B76DDE" w:rsidRDefault="0019397A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Anonimizacja</w:t>
            </w:r>
            <w:proofErr w:type="spellEnd"/>
            <w:r w:rsidRPr="00B76DDE">
              <w:rPr>
                <w:rFonts w:cstheme="minorHAnsi"/>
              </w:rPr>
              <w:t xml:space="preserve"> złożonych </w:t>
            </w:r>
            <w:r w:rsidR="00F956E7" w:rsidRPr="00B76DDE">
              <w:rPr>
                <w:rFonts w:cstheme="minorHAnsi"/>
              </w:rPr>
              <w:t xml:space="preserve">prac </w:t>
            </w:r>
            <w:r w:rsidR="009F3871" w:rsidRPr="00B76DDE">
              <w:rPr>
                <w:rFonts w:cstheme="minorHAnsi"/>
              </w:rPr>
              <w:t xml:space="preserve">dla </w:t>
            </w:r>
            <w:r w:rsidRPr="00B76DDE">
              <w:rPr>
                <w:rFonts w:cstheme="minorHAnsi"/>
              </w:rPr>
              <w:t>potrzeb oceny przez Sąd Konkursowy</w:t>
            </w:r>
            <w:r w:rsidR="009F3871" w:rsidRPr="00B76DDE">
              <w:rPr>
                <w:rFonts w:cstheme="minorHAnsi"/>
              </w:rPr>
              <w:t>.</w:t>
            </w:r>
          </w:p>
          <w:p w14:paraId="642060B5" w14:textId="77777777" w:rsidR="009F3871" w:rsidRPr="00B76DDE" w:rsidRDefault="009F3871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Anonimizacja</w:t>
            </w:r>
            <w:proofErr w:type="spellEnd"/>
            <w:r w:rsidRPr="00B76DDE">
              <w:rPr>
                <w:rFonts w:cstheme="minorHAnsi"/>
              </w:rPr>
              <w:t xml:space="preserve"> polega na ukryciu danych identyfikujących </w:t>
            </w:r>
            <w:r w:rsidR="00D33EFC" w:rsidRPr="00B76DDE">
              <w:rPr>
                <w:rFonts w:cstheme="minorHAnsi"/>
              </w:rPr>
              <w:t>Podmiot który złożył pracę konkursową,</w:t>
            </w:r>
            <w:r w:rsidR="00F956E7" w:rsidRPr="00B76DDE">
              <w:rPr>
                <w:rFonts w:cstheme="minorHAnsi"/>
              </w:rPr>
              <w:t xml:space="preserve"> przed całym składem Sądu Konkursowego. Sąd </w:t>
            </w:r>
            <w:r w:rsidR="00D33EFC" w:rsidRPr="00B76DDE">
              <w:rPr>
                <w:rFonts w:cstheme="minorHAnsi"/>
              </w:rPr>
              <w:t xml:space="preserve">Konkursowy </w:t>
            </w:r>
            <w:r w:rsidR="00F956E7" w:rsidRPr="00B76DDE">
              <w:rPr>
                <w:rFonts w:cstheme="minorHAnsi"/>
              </w:rPr>
              <w:t>ocenia zawartość prac konkursowych przyznając oceny bez wiedzy na temat podmiotu, który tę pracę przygotował.</w:t>
            </w:r>
            <w:r w:rsidR="004A61EC" w:rsidRPr="00B76DDE">
              <w:rPr>
                <w:rFonts w:cstheme="minorHAnsi"/>
              </w:rPr>
              <w:t xml:space="preserve"> Dane te pozostają ukryte </w:t>
            </w:r>
            <w:r w:rsidR="00D33EFC" w:rsidRPr="00B76DDE">
              <w:rPr>
                <w:rFonts w:cstheme="minorHAnsi"/>
              </w:rPr>
              <w:t>dla Sądu Konkursowego, do momentu zakończenia całości Postępowania.</w:t>
            </w:r>
          </w:p>
          <w:p w14:paraId="492AE3DC" w14:textId="77777777" w:rsidR="009F3871" w:rsidRPr="00B76DDE" w:rsidRDefault="004A61EC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Pozostałe osoby nie będące składem sądu konkursowego, posiadają podgląd danych kontaktowych podmiotu, podgląd ocen przyznanych przez Sąd Konkursowy, natomiast nie mają dostępu do treści prac.</w:t>
            </w:r>
            <w:r w:rsidR="00D33EFC" w:rsidRPr="00B76DDE">
              <w:rPr>
                <w:rFonts w:cstheme="minorHAnsi"/>
              </w:rPr>
              <w:t xml:space="preserve"> Treści prac poznają dopiero w momencie zakończenia całości Postępowania.</w:t>
            </w:r>
          </w:p>
        </w:tc>
        <w:tc>
          <w:tcPr>
            <w:tcW w:w="1527" w:type="dxa"/>
          </w:tcPr>
          <w:p w14:paraId="0D743C2D" w14:textId="54F32CC4" w:rsidR="0019397A" w:rsidRPr="00B76DDE" w:rsidRDefault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Sąd Konkursowy</w:t>
            </w:r>
            <w:r w:rsidR="004A61EC" w:rsidRPr="00B76DDE">
              <w:rPr>
                <w:rFonts w:cstheme="minorHAnsi"/>
              </w:rPr>
              <w:t xml:space="preserve">, </w:t>
            </w:r>
            <w:r w:rsidR="00680BD9">
              <w:rPr>
                <w:rFonts w:cstheme="minorHAnsi"/>
              </w:rPr>
              <w:t>Sponsor Konkursu</w:t>
            </w:r>
          </w:p>
        </w:tc>
        <w:tc>
          <w:tcPr>
            <w:tcW w:w="1483" w:type="dxa"/>
          </w:tcPr>
          <w:p w14:paraId="3F35483D" w14:textId="77777777" w:rsidR="0019397A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IV</w:t>
            </w:r>
          </w:p>
        </w:tc>
      </w:tr>
      <w:tr w:rsidR="0019397A" w:rsidRPr="00B76DDE" w14:paraId="62FD7957" w14:textId="77777777" w:rsidTr="00E82AA5">
        <w:trPr>
          <w:trHeight w:val="174"/>
        </w:trPr>
        <w:tc>
          <w:tcPr>
            <w:tcW w:w="7480" w:type="dxa"/>
          </w:tcPr>
          <w:p w14:paraId="64EF5D58" w14:textId="77777777" w:rsidR="0019397A" w:rsidRPr="00B76DDE" w:rsidRDefault="0019397A" w:rsidP="0019397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Dostęp do danych podmiotów, które prace złożyły i ocen wprowadzonych przez Sąd Konkursowy, bez dostępu do treści prac</w:t>
            </w:r>
          </w:p>
        </w:tc>
        <w:tc>
          <w:tcPr>
            <w:tcW w:w="1527" w:type="dxa"/>
          </w:tcPr>
          <w:p w14:paraId="4DDCD4E8" w14:textId="77777777" w:rsidR="0019397A" w:rsidRPr="00B76DDE" w:rsidRDefault="0019397A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</w:t>
            </w:r>
          </w:p>
        </w:tc>
        <w:tc>
          <w:tcPr>
            <w:tcW w:w="1483" w:type="dxa"/>
          </w:tcPr>
          <w:p w14:paraId="2BE09D40" w14:textId="77777777" w:rsidR="0019397A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IV</w:t>
            </w:r>
          </w:p>
        </w:tc>
      </w:tr>
    </w:tbl>
    <w:p w14:paraId="3124D752" w14:textId="77777777" w:rsidR="00086989" w:rsidRPr="00B76DDE" w:rsidRDefault="00086989" w:rsidP="00E1782D">
      <w:pPr>
        <w:spacing w:after="0"/>
        <w:rPr>
          <w:rFonts w:cstheme="minorHAnsi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480"/>
        <w:gridCol w:w="1527"/>
        <w:gridCol w:w="1483"/>
      </w:tblGrid>
      <w:tr w:rsidR="00086989" w:rsidRPr="00B76DDE" w14:paraId="217BD2F0" w14:textId="77777777" w:rsidTr="00F406D2">
        <w:tc>
          <w:tcPr>
            <w:tcW w:w="9007" w:type="dxa"/>
            <w:gridSpan w:val="2"/>
          </w:tcPr>
          <w:p w14:paraId="6D654106" w14:textId="77777777" w:rsidR="00086989" w:rsidRPr="00B76DDE" w:rsidRDefault="00086989" w:rsidP="00086989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Moduł: Panel Firmy</w:t>
            </w:r>
          </w:p>
        </w:tc>
        <w:tc>
          <w:tcPr>
            <w:tcW w:w="1483" w:type="dxa"/>
            <w:vMerge w:val="restart"/>
            <w:vAlign w:val="center"/>
          </w:tcPr>
          <w:p w14:paraId="607C7405" w14:textId="77777777" w:rsidR="00086989" w:rsidRPr="00B76DDE" w:rsidRDefault="00086989" w:rsidP="00F406D2">
            <w:pPr>
              <w:jc w:val="center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Etap realizacji</w:t>
            </w:r>
          </w:p>
        </w:tc>
      </w:tr>
      <w:tr w:rsidR="00086989" w:rsidRPr="00B76DDE" w14:paraId="6317A9A6" w14:textId="77777777" w:rsidTr="00F406D2">
        <w:tc>
          <w:tcPr>
            <w:tcW w:w="7480" w:type="dxa"/>
          </w:tcPr>
          <w:p w14:paraId="265802FA" w14:textId="77777777" w:rsidR="00086989" w:rsidRPr="00B76DDE" w:rsidRDefault="00086989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Funkcje:</w:t>
            </w:r>
          </w:p>
        </w:tc>
        <w:tc>
          <w:tcPr>
            <w:tcW w:w="1527" w:type="dxa"/>
          </w:tcPr>
          <w:p w14:paraId="1976F6BB" w14:textId="77777777" w:rsidR="00086989" w:rsidRPr="00B76DDE" w:rsidRDefault="00086989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Beneficjent:</w:t>
            </w:r>
          </w:p>
        </w:tc>
        <w:tc>
          <w:tcPr>
            <w:tcW w:w="1483" w:type="dxa"/>
            <w:vMerge/>
          </w:tcPr>
          <w:p w14:paraId="03E42979" w14:textId="77777777" w:rsidR="00086989" w:rsidRPr="00B76DDE" w:rsidRDefault="00086989" w:rsidP="00F406D2">
            <w:pPr>
              <w:rPr>
                <w:rFonts w:cstheme="minorHAnsi"/>
                <w:b/>
              </w:rPr>
            </w:pPr>
          </w:p>
        </w:tc>
      </w:tr>
      <w:tr w:rsidR="00086989" w:rsidRPr="00B76DDE" w14:paraId="3359B9AA" w14:textId="77777777" w:rsidTr="00F406D2">
        <w:trPr>
          <w:trHeight w:val="237"/>
        </w:trPr>
        <w:tc>
          <w:tcPr>
            <w:tcW w:w="7480" w:type="dxa"/>
          </w:tcPr>
          <w:p w14:paraId="1DD422F8" w14:textId="77777777" w:rsidR="00086989" w:rsidRPr="00B76DDE" w:rsidRDefault="00086989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Lista Postępowań jakie obserwuje</w:t>
            </w:r>
          </w:p>
        </w:tc>
        <w:tc>
          <w:tcPr>
            <w:tcW w:w="1527" w:type="dxa"/>
          </w:tcPr>
          <w:p w14:paraId="6E4E3984" w14:textId="77777777" w:rsidR="00086989" w:rsidRPr="00B76DDE" w:rsidRDefault="00086989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Firma</w:t>
            </w:r>
          </w:p>
        </w:tc>
        <w:tc>
          <w:tcPr>
            <w:tcW w:w="1483" w:type="dxa"/>
          </w:tcPr>
          <w:p w14:paraId="4A016A59" w14:textId="77777777" w:rsidR="00086989" w:rsidRPr="00B76DDE" w:rsidRDefault="00086989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086989" w:rsidRPr="00B76DDE" w14:paraId="35929985" w14:textId="77777777" w:rsidTr="00F406D2">
        <w:trPr>
          <w:trHeight w:val="273"/>
        </w:trPr>
        <w:tc>
          <w:tcPr>
            <w:tcW w:w="7480" w:type="dxa"/>
          </w:tcPr>
          <w:p w14:paraId="143486BA" w14:textId="77777777" w:rsidR="00086989" w:rsidRPr="00B76DDE" w:rsidRDefault="00086989" w:rsidP="00086989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Wyświetlanie i edycja danych firmy (dane te kopiowane są do każdego składanego Wniosku)</w:t>
            </w:r>
          </w:p>
        </w:tc>
        <w:tc>
          <w:tcPr>
            <w:tcW w:w="1527" w:type="dxa"/>
          </w:tcPr>
          <w:p w14:paraId="3E214A7D" w14:textId="77777777" w:rsidR="00086989" w:rsidRPr="00B76DDE" w:rsidRDefault="00086989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Firma</w:t>
            </w:r>
          </w:p>
        </w:tc>
        <w:tc>
          <w:tcPr>
            <w:tcW w:w="1483" w:type="dxa"/>
          </w:tcPr>
          <w:p w14:paraId="1E336ABD" w14:textId="77777777" w:rsidR="00086989" w:rsidRPr="00B76DDE" w:rsidRDefault="00086989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086989" w:rsidRPr="00B76DDE" w14:paraId="315EB5E1" w14:textId="77777777" w:rsidTr="00F406D2">
        <w:trPr>
          <w:trHeight w:val="273"/>
        </w:trPr>
        <w:tc>
          <w:tcPr>
            <w:tcW w:w="7480" w:type="dxa"/>
          </w:tcPr>
          <w:p w14:paraId="54185A62" w14:textId="040996DF" w:rsidR="00086989" w:rsidRPr="00B76DDE" w:rsidRDefault="00086989" w:rsidP="00086989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Lista </w:t>
            </w:r>
            <w:proofErr w:type="spellStart"/>
            <w:r w:rsidRPr="00B76DDE">
              <w:rPr>
                <w:rFonts w:cstheme="minorHAnsi"/>
              </w:rPr>
              <w:t>tagów</w:t>
            </w:r>
            <w:proofErr w:type="spellEnd"/>
            <w:r w:rsidR="00AD6A92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jakie obserwuje wraz z możliwością edycji</w:t>
            </w:r>
          </w:p>
        </w:tc>
        <w:tc>
          <w:tcPr>
            <w:tcW w:w="1527" w:type="dxa"/>
          </w:tcPr>
          <w:p w14:paraId="45503DFD" w14:textId="77777777" w:rsidR="00086989" w:rsidRPr="00B76DDE" w:rsidRDefault="00086989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Firma</w:t>
            </w:r>
          </w:p>
        </w:tc>
        <w:tc>
          <w:tcPr>
            <w:tcW w:w="1483" w:type="dxa"/>
          </w:tcPr>
          <w:p w14:paraId="3266EB54" w14:textId="77777777" w:rsidR="00086989" w:rsidRPr="00B76DDE" w:rsidRDefault="00086989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1D3BEB" w:rsidRPr="00B76DDE" w14:paraId="676B2B88" w14:textId="77777777" w:rsidTr="00F406D2">
        <w:trPr>
          <w:trHeight w:val="273"/>
        </w:trPr>
        <w:tc>
          <w:tcPr>
            <w:tcW w:w="7480" w:type="dxa"/>
          </w:tcPr>
          <w:p w14:paraId="197453B4" w14:textId="7EEDA061" w:rsidR="001D3BEB" w:rsidRPr="00B76DDE" w:rsidRDefault="001D3BEB" w:rsidP="00086989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Edycja adresów email</w:t>
            </w:r>
            <w:r w:rsidR="00AD6A92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na jakie należy przesyłać powiadomienia</w:t>
            </w:r>
          </w:p>
        </w:tc>
        <w:tc>
          <w:tcPr>
            <w:tcW w:w="1527" w:type="dxa"/>
          </w:tcPr>
          <w:p w14:paraId="1EBBE780" w14:textId="77777777" w:rsidR="001D3BEB" w:rsidRPr="00B76DDE" w:rsidRDefault="001D3BEB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Firma</w:t>
            </w:r>
          </w:p>
        </w:tc>
        <w:tc>
          <w:tcPr>
            <w:tcW w:w="1483" w:type="dxa"/>
          </w:tcPr>
          <w:p w14:paraId="29ACDB70" w14:textId="77777777" w:rsidR="001D3BEB" w:rsidRPr="00B76DDE" w:rsidRDefault="001D3BEB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086989" w:rsidRPr="00B76DDE" w14:paraId="39E1C165" w14:textId="77777777" w:rsidTr="00F406D2">
        <w:trPr>
          <w:trHeight w:val="273"/>
        </w:trPr>
        <w:tc>
          <w:tcPr>
            <w:tcW w:w="7480" w:type="dxa"/>
          </w:tcPr>
          <w:p w14:paraId="1571E410" w14:textId="2485999E" w:rsidR="00086989" w:rsidRPr="00B76DDE" w:rsidRDefault="00086989" w:rsidP="00086989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Lista Postępowań</w:t>
            </w:r>
            <w:r w:rsidR="00AD6A92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w jakich </w:t>
            </w:r>
            <w:r w:rsidR="00AD6A92">
              <w:rPr>
                <w:rFonts w:cstheme="minorHAnsi"/>
              </w:rPr>
              <w:t>brała/bierze</w:t>
            </w:r>
            <w:r w:rsidR="00531E61">
              <w:rPr>
                <w:rFonts w:cstheme="minorHAnsi"/>
              </w:rPr>
              <w:t xml:space="preserve"> </w:t>
            </w:r>
            <w:r w:rsidRPr="00B76DDE">
              <w:rPr>
                <w:rFonts w:cstheme="minorHAnsi"/>
              </w:rPr>
              <w:t>udział</w:t>
            </w:r>
          </w:p>
        </w:tc>
        <w:tc>
          <w:tcPr>
            <w:tcW w:w="1527" w:type="dxa"/>
          </w:tcPr>
          <w:p w14:paraId="4D47039E" w14:textId="77777777" w:rsidR="00086989" w:rsidRPr="00B76DDE" w:rsidRDefault="00086989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Firma</w:t>
            </w:r>
          </w:p>
        </w:tc>
        <w:tc>
          <w:tcPr>
            <w:tcW w:w="1483" w:type="dxa"/>
          </w:tcPr>
          <w:p w14:paraId="38629B04" w14:textId="77777777" w:rsidR="00086989" w:rsidRPr="00B76DDE" w:rsidRDefault="001D3BEB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1D3BEB" w:rsidRPr="00B76DDE" w14:paraId="5E260280" w14:textId="77777777" w:rsidTr="00F406D2">
        <w:trPr>
          <w:trHeight w:val="273"/>
        </w:trPr>
        <w:tc>
          <w:tcPr>
            <w:tcW w:w="7480" w:type="dxa"/>
          </w:tcPr>
          <w:p w14:paraId="24C50A79" w14:textId="77777777" w:rsidR="001D3BEB" w:rsidRPr="00B76DDE" w:rsidRDefault="001D3BEB" w:rsidP="003E3D4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Lista Postępowań w jakich biorę udział (złożone Wnioski i ich statusy</w:t>
            </w:r>
            <w:r w:rsidR="003E3D41" w:rsidRPr="00B76DDE">
              <w:rPr>
                <w:rFonts w:cstheme="minorHAnsi"/>
              </w:rPr>
              <w:t xml:space="preserve"> oceny</w:t>
            </w:r>
            <w:r w:rsidRPr="00B76DDE">
              <w:rPr>
                <w:rFonts w:cstheme="minorHAnsi"/>
              </w:rPr>
              <w:t>)</w:t>
            </w:r>
          </w:p>
        </w:tc>
        <w:tc>
          <w:tcPr>
            <w:tcW w:w="1527" w:type="dxa"/>
          </w:tcPr>
          <w:p w14:paraId="362F8213" w14:textId="77777777" w:rsidR="001D3BEB" w:rsidRPr="00B76DDE" w:rsidRDefault="001D3BEB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Firma</w:t>
            </w:r>
          </w:p>
        </w:tc>
        <w:tc>
          <w:tcPr>
            <w:tcW w:w="1483" w:type="dxa"/>
          </w:tcPr>
          <w:p w14:paraId="579DDCA1" w14:textId="77777777" w:rsidR="001D3BEB" w:rsidRPr="00B76DDE" w:rsidRDefault="001D3BEB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3E3D41" w:rsidRPr="00B76DDE" w14:paraId="4DB057E3" w14:textId="77777777" w:rsidTr="00F406D2">
        <w:trPr>
          <w:trHeight w:val="273"/>
        </w:trPr>
        <w:tc>
          <w:tcPr>
            <w:tcW w:w="7480" w:type="dxa"/>
          </w:tcPr>
          <w:p w14:paraId="733AC58F" w14:textId="77777777" w:rsidR="003E3D41" w:rsidRPr="00B76DDE" w:rsidRDefault="003E3D41" w:rsidP="003E3D4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Podgląd złożonych Wniosków</w:t>
            </w:r>
          </w:p>
        </w:tc>
        <w:tc>
          <w:tcPr>
            <w:tcW w:w="1527" w:type="dxa"/>
          </w:tcPr>
          <w:p w14:paraId="30B9EFB8" w14:textId="77777777" w:rsidR="003E3D41" w:rsidRPr="00B76DDE" w:rsidRDefault="003E3D41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Firma</w:t>
            </w:r>
          </w:p>
        </w:tc>
        <w:tc>
          <w:tcPr>
            <w:tcW w:w="1483" w:type="dxa"/>
          </w:tcPr>
          <w:p w14:paraId="682E278E" w14:textId="77777777" w:rsidR="003E3D41" w:rsidRPr="00B76DDE" w:rsidRDefault="003E3D41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3E3D41" w:rsidRPr="00B76DDE" w14:paraId="6E4351A4" w14:textId="77777777" w:rsidTr="00F406D2">
        <w:trPr>
          <w:trHeight w:val="273"/>
        </w:trPr>
        <w:tc>
          <w:tcPr>
            <w:tcW w:w="7480" w:type="dxa"/>
          </w:tcPr>
          <w:p w14:paraId="01288F7D" w14:textId="77777777" w:rsidR="003E3D41" w:rsidRPr="00B76DDE" w:rsidRDefault="003E3D41" w:rsidP="003E3D41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Pobranie w formacie PDF złożonych Wniosków</w:t>
            </w:r>
          </w:p>
        </w:tc>
        <w:tc>
          <w:tcPr>
            <w:tcW w:w="1527" w:type="dxa"/>
          </w:tcPr>
          <w:p w14:paraId="0C1550BB" w14:textId="77777777" w:rsidR="003E3D41" w:rsidRPr="00B76DDE" w:rsidRDefault="003E3D41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Firma</w:t>
            </w:r>
          </w:p>
        </w:tc>
        <w:tc>
          <w:tcPr>
            <w:tcW w:w="1483" w:type="dxa"/>
          </w:tcPr>
          <w:p w14:paraId="28C6D0C1" w14:textId="77777777" w:rsidR="003E3D41" w:rsidRPr="00B76DDE" w:rsidRDefault="003E3D41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  <w:tr w:rsidR="00550C55" w:rsidRPr="00B76DDE" w14:paraId="7DABE604" w14:textId="77777777" w:rsidTr="00F406D2">
        <w:trPr>
          <w:trHeight w:val="273"/>
        </w:trPr>
        <w:tc>
          <w:tcPr>
            <w:tcW w:w="7480" w:type="dxa"/>
          </w:tcPr>
          <w:p w14:paraId="279FFAC0" w14:textId="77777777" w:rsidR="00550C55" w:rsidRPr="00B76DDE" w:rsidRDefault="00550C55" w:rsidP="00550C5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lastRenderedPageBreak/>
              <w:t xml:space="preserve">Złożenie wniosku na zaproszenie do kolejnego etapu </w:t>
            </w:r>
          </w:p>
        </w:tc>
        <w:tc>
          <w:tcPr>
            <w:tcW w:w="1527" w:type="dxa"/>
          </w:tcPr>
          <w:p w14:paraId="3F6364DA" w14:textId="77777777" w:rsidR="00550C55" w:rsidRPr="00B76DDE" w:rsidRDefault="00550C55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Sekretarz, Podmiot Uprawniony</w:t>
            </w:r>
          </w:p>
        </w:tc>
        <w:tc>
          <w:tcPr>
            <w:tcW w:w="1483" w:type="dxa"/>
          </w:tcPr>
          <w:p w14:paraId="6320D583" w14:textId="77777777" w:rsidR="00550C55" w:rsidRPr="00B76DDE" w:rsidRDefault="00550C55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III</w:t>
            </w:r>
          </w:p>
        </w:tc>
      </w:tr>
    </w:tbl>
    <w:p w14:paraId="46A42914" w14:textId="77777777" w:rsidR="00086989" w:rsidRPr="00B76DDE" w:rsidRDefault="00086989" w:rsidP="00E1782D">
      <w:pPr>
        <w:spacing w:after="0"/>
        <w:rPr>
          <w:rFonts w:cstheme="minorHAnsi"/>
        </w:rPr>
      </w:pPr>
    </w:p>
    <w:p w14:paraId="22C8C766" w14:textId="77777777" w:rsidR="00086989" w:rsidRPr="00B76DDE" w:rsidRDefault="00086989" w:rsidP="00E1782D">
      <w:pPr>
        <w:spacing w:after="0"/>
        <w:rPr>
          <w:rFonts w:cstheme="minorHAnsi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343"/>
        <w:gridCol w:w="1675"/>
        <w:gridCol w:w="1472"/>
      </w:tblGrid>
      <w:tr w:rsidR="00865E90" w:rsidRPr="00B76DDE" w14:paraId="65D5E345" w14:textId="77777777" w:rsidTr="00F406D2">
        <w:tc>
          <w:tcPr>
            <w:tcW w:w="9007" w:type="dxa"/>
            <w:gridSpan w:val="2"/>
          </w:tcPr>
          <w:p w14:paraId="0B965373" w14:textId="77777777" w:rsidR="00865E90" w:rsidRPr="00B76DDE" w:rsidRDefault="00865E90" w:rsidP="00865E90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Moduł: Lista postępowań</w:t>
            </w:r>
          </w:p>
        </w:tc>
        <w:tc>
          <w:tcPr>
            <w:tcW w:w="1483" w:type="dxa"/>
            <w:vMerge w:val="restart"/>
            <w:vAlign w:val="center"/>
          </w:tcPr>
          <w:p w14:paraId="210C0984" w14:textId="77777777" w:rsidR="00865E90" w:rsidRPr="00B76DDE" w:rsidRDefault="00865E90" w:rsidP="00F406D2">
            <w:pPr>
              <w:jc w:val="center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Etap realizacji</w:t>
            </w:r>
          </w:p>
        </w:tc>
      </w:tr>
      <w:tr w:rsidR="00865E90" w:rsidRPr="00B76DDE" w14:paraId="6329DD15" w14:textId="77777777" w:rsidTr="00F406D2">
        <w:tc>
          <w:tcPr>
            <w:tcW w:w="7480" w:type="dxa"/>
          </w:tcPr>
          <w:p w14:paraId="597CB17F" w14:textId="77777777" w:rsidR="00865E90" w:rsidRPr="00B76DDE" w:rsidRDefault="00865E90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Funkcje:</w:t>
            </w:r>
          </w:p>
        </w:tc>
        <w:tc>
          <w:tcPr>
            <w:tcW w:w="1527" w:type="dxa"/>
          </w:tcPr>
          <w:p w14:paraId="1FB23067" w14:textId="77777777" w:rsidR="00865E90" w:rsidRPr="00B76DDE" w:rsidRDefault="00865E90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Beneficjent:</w:t>
            </w:r>
          </w:p>
        </w:tc>
        <w:tc>
          <w:tcPr>
            <w:tcW w:w="1483" w:type="dxa"/>
            <w:vMerge/>
          </w:tcPr>
          <w:p w14:paraId="11F79C0A" w14:textId="77777777" w:rsidR="00865E90" w:rsidRPr="00B76DDE" w:rsidRDefault="00865E90" w:rsidP="00F406D2">
            <w:pPr>
              <w:rPr>
                <w:rFonts w:cstheme="minorHAnsi"/>
                <w:b/>
              </w:rPr>
            </w:pPr>
          </w:p>
        </w:tc>
      </w:tr>
      <w:tr w:rsidR="00865E90" w:rsidRPr="00B76DDE" w14:paraId="4CD101AB" w14:textId="77777777" w:rsidTr="00F406D2">
        <w:trPr>
          <w:trHeight w:val="237"/>
        </w:trPr>
        <w:tc>
          <w:tcPr>
            <w:tcW w:w="7480" w:type="dxa"/>
          </w:tcPr>
          <w:p w14:paraId="58136A56" w14:textId="77777777" w:rsidR="00865E90" w:rsidRPr="00B76DDE" w:rsidRDefault="00865E90" w:rsidP="00865E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Wyświetlanie Postępowań o statusie „Planowane” oraz „Realizowane”. </w:t>
            </w:r>
          </w:p>
        </w:tc>
        <w:tc>
          <w:tcPr>
            <w:tcW w:w="1527" w:type="dxa"/>
          </w:tcPr>
          <w:p w14:paraId="7BE33ACF" w14:textId="77777777" w:rsidR="00865E90" w:rsidRPr="00B76DDE" w:rsidRDefault="00865E90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</w:t>
            </w:r>
          </w:p>
        </w:tc>
        <w:tc>
          <w:tcPr>
            <w:tcW w:w="1483" w:type="dxa"/>
          </w:tcPr>
          <w:p w14:paraId="575401AC" w14:textId="77777777" w:rsidR="00865E90" w:rsidRPr="00B76DDE" w:rsidRDefault="00865E90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865E90" w:rsidRPr="00B76DDE" w14:paraId="09304FDD" w14:textId="77777777" w:rsidTr="00F406D2">
        <w:trPr>
          <w:trHeight w:val="273"/>
        </w:trPr>
        <w:tc>
          <w:tcPr>
            <w:tcW w:w="7480" w:type="dxa"/>
          </w:tcPr>
          <w:p w14:paraId="0939E354" w14:textId="77777777" w:rsidR="00865E90" w:rsidRPr="00B76DDE" w:rsidRDefault="00865E90" w:rsidP="00865E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użycia filtru, celem wyświetlenia Postępowań o statusie: „Zakończone wyborem”, „Zakończone bez wyboru”.</w:t>
            </w:r>
          </w:p>
        </w:tc>
        <w:tc>
          <w:tcPr>
            <w:tcW w:w="1527" w:type="dxa"/>
          </w:tcPr>
          <w:p w14:paraId="0CD2B7B4" w14:textId="77777777" w:rsidR="00865E90" w:rsidRPr="00B76DDE" w:rsidRDefault="00865E90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</w:t>
            </w:r>
          </w:p>
        </w:tc>
        <w:tc>
          <w:tcPr>
            <w:tcW w:w="1483" w:type="dxa"/>
          </w:tcPr>
          <w:p w14:paraId="0ADE31FC" w14:textId="77777777" w:rsidR="00865E90" w:rsidRPr="00B76DDE" w:rsidRDefault="00865E90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865E90" w:rsidRPr="00B76DDE" w14:paraId="371F2DE6" w14:textId="77777777" w:rsidTr="00F406D2">
        <w:trPr>
          <w:trHeight w:val="273"/>
        </w:trPr>
        <w:tc>
          <w:tcPr>
            <w:tcW w:w="7480" w:type="dxa"/>
          </w:tcPr>
          <w:p w14:paraId="1D74976C" w14:textId="77777777" w:rsidR="00865E90" w:rsidRPr="00B76DDE" w:rsidRDefault="00865E90" w:rsidP="00865E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Obserwacja danego Postępowania i zmian w nim zachodzących (równoznaczne z otrzymywaniem powiadomień email z chwilą zmiany opisu Postępowania, statusu, zbliżających się terminów pierwszych etapów, komentarzy)</w:t>
            </w:r>
          </w:p>
        </w:tc>
        <w:tc>
          <w:tcPr>
            <w:tcW w:w="1527" w:type="dxa"/>
          </w:tcPr>
          <w:p w14:paraId="1CE1BE50" w14:textId="77777777" w:rsidR="00865E90" w:rsidRPr="00B76DDE" w:rsidRDefault="00865E90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 -&gt; logowanie/załóż konto -&gt; Firma</w:t>
            </w:r>
          </w:p>
        </w:tc>
        <w:tc>
          <w:tcPr>
            <w:tcW w:w="1483" w:type="dxa"/>
          </w:tcPr>
          <w:p w14:paraId="1B4EBFC2" w14:textId="77777777" w:rsidR="00865E90" w:rsidRPr="00B76DDE" w:rsidRDefault="00865E90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865E90" w:rsidRPr="00B76DDE" w14:paraId="58367041" w14:textId="77777777" w:rsidTr="00F406D2">
        <w:trPr>
          <w:trHeight w:val="273"/>
        </w:trPr>
        <w:tc>
          <w:tcPr>
            <w:tcW w:w="7480" w:type="dxa"/>
          </w:tcPr>
          <w:p w14:paraId="4230A1C7" w14:textId="77777777" w:rsidR="00865E90" w:rsidRPr="00B76DDE" w:rsidRDefault="00865E90" w:rsidP="00865E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Obserwacja danego Tagu i nowych Postępowań do nich przypisywanych (równoznaczne z otrzymywaniem powiadomień email z chwilą opublikowania nowego Postępowania z danym </w:t>
            </w:r>
            <w:proofErr w:type="spellStart"/>
            <w:r w:rsidRPr="00B76DDE">
              <w:rPr>
                <w:rFonts w:cstheme="minorHAnsi"/>
              </w:rPr>
              <w:t>tagiem</w:t>
            </w:r>
            <w:proofErr w:type="spellEnd"/>
            <w:r w:rsidRPr="00B76DDE">
              <w:rPr>
                <w:rFonts w:cstheme="minorHAnsi"/>
              </w:rPr>
              <w:t>)</w:t>
            </w:r>
          </w:p>
        </w:tc>
        <w:tc>
          <w:tcPr>
            <w:tcW w:w="1527" w:type="dxa"/>
          </w:tcPr>
          <w:p w14:paraId="5EBB253C" w14:textId="77777777" w:rsidR="00865E90" w:rsidRPr="00B76DDE" w:rsidRDefault="008A54FD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 -&gt; logowanie/załóż konto -&gt; Firma</w:t>
            </w:r>
          </w:p>
        </w:tc>
        <w:tc>
          <w:tcPr>
            <w:tcW w:w="1483" w:type="dxa"/>
          </w:tcPr>
          <w:p w14:paraId="4C9055BF" w14:textId="77777777" w:rsidR="00865E90" w:rsidRPr="00B76DDE" w:rsidRDefault="008A54FD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II</w:t>
            </w:r>
          </w:p>
        </w:tc>
      </w:tr>
      <w:tr w:rsidR="00FB221A" w:rsidRPr="00B76DDE" w14:paraId="73F8A488" w14:textId="77777777" w:rsidTr="00F406D2">
        <w:trPr>
          <w:trHeight w:val="273"/>
        </w:trPr>
        <w:tc>
          <w:tcPr>
            <w:tcW w:w="7480" w:type="dxa"/>
          </w:tcPr>
          <w:p w14:paraId="3B7D4EB9" w14:textId="77777777" w:rsidR="00FB221A" w:rsidRPr="00B76DDE" w:rsidRDefault="00FB221A" w:rsidP="00865E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Pobieranie listy Postępowań o statusie Planowane oraz Realizowane przez RSS</w:t>
            </w:r>
          </w:p>
        </w:tc>
        <w:tc>
          <w:tcPr>
            <w:tcW w:w="1527" w:type="dxa"/>
          </w:tcPr>
          <w:p w14:paraId="5141D244" w14:textId="77777777" w:rsidR="00FB221A" w:rsidRPr="00B76DDE" w:rsidRDefault="00FB221A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</w:t>
            </w:r>
          </w:p>
        </w:tc>
        <w:tc>
          <w:tcPr>
            <w:tcW w:w="1483" w:type="dxa"/>
          </w:tcPr>
          <w:p w14:paraId="652C6A58" w14:textId="77777777" w:rsidR="00FB221A" w:rsidRPr="00B76DDE" w:rsidRDefault="00FB221A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  <w:tr w:rsidR="00FB221A" w:rsidRPr="00B76DDE" w14:paraId="23345B77" w14:textId="77777777" w:rsidTr="00F406D2">
        <w:trPr>
          <w:trHeight w:val="273"/>
        </w:trPr>
        <w:tc>
          <w:tcPr>
            <w:tcW w:w="7480" w:type="dxa"/>
          </w:tcPr>
          <w:p w14:paraId="24CCEB32" w14:textId="77777777" w:rsidR="00FB221A" w:rsidRPr="00B76DDE" w:rsidRDefault="00FB221A" w:rsidP="00865E9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Pobieranie listy Postępowań przez API</w:t>
            </w:r>
          </w:p>
        </w:tc>
        <w:tc>
          <w:tcPr>
            <w:tcW w:w="1527" w:type="dxa"/>
          </w:tcPr>
          <w:p w14:paraId="6467A551" w14:textId="77777777" w:rsidR="00FB221A" w:rsidRPr="00B76DDE" w:rsidRDefault="00FB221A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Gość</w:t>
            </w:r>
          </w:p>
        </w:tc>
        <w:tc>
          <w:tcPr>
            <w:tcW w:w="1483" w:type="dxa"/>
          </w:tcPr>
          <w:p w14:paraId="773E118E" w14:textId="77777777" w:rsidR="00FB221A" w:rsidRPr="00B76DDE" w:rsidRDefault="00FB221A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I</w:t>
            </w:r>
          </w:p>
        </w:tc>
      </w:tr>
    </w:tbl>
    <w:p w14:paraId="2AA5A6D8" w14:textId="77777777" w:rsidR="00865E90" w:rsidRPr="00B76DDE" w:rsidRDefault="00865E90" w:rsidP="00E1782D">
      <w:pPr>
        <w:spacing w:after="0"/>
        <w:rPr>
          <w:rFonts w:cstheme="minorHAnsi"/>
        </w:rPr>
      </w:pPr>
    </w:p>
    <w:p w14:paraId="2FFE724E" w14:textId="77777777" w:rsidR="00E1782D" w:rsidRPr="00B76DDE" w:rsidRDefault="00E1782D" w:rsidP="00E1782D">
      <w:pPr>
        <w:spacing w:after="0"/>
        <w:rPr>
          <w:rFonts w:cstheme="minorHAnsi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6310"/>
        <w:gridCol w:w="1418"/>
        <w:gridCol w:w="1486"/>
      </w:tblGrid>
      <w:tr w:rsidR="005904F3" w:rsidRPr="00B76DDE" w14:paraId="1598ED02" w14:textId="77777777" w:rsidTr="00F406D2">
        <w:tc>
          <w:tcPr>
            <w:tcW w:w="9004" w:type="dxa"/>
            <w:gridSpan w:val="3"/>
          </w:tcPr>
          <w:p w14:paraId="4F73D8E7" w14:textId="77777777" w:rsidR="005904F3" w:rsidRPr="00B76DDE" w:rsidRDefault="005904F3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 xml:space="preserve">Moduł: Zgłoszenie do </w:t>
            </w:r>
            <w:proofErr w:type="spellStart"/>
            <w:r w:rsidRPr="00B76DDE">
              <w:rPr>
                <w:rFonts w:cstheme="minorHAnsi"/>
                <w:b/>
              </w:rPr>
              <w:t>GovTech</w:t>
            </w:r>
            <w:proofErr w:type="spellEnd"/>
          </w:p>
        </w:tc>
        <w:tc>
          <w:tcPr>
            <w:tcW w:w="1486" w:type="dxa"/>
            <w:vMerge w:val="restart"/>
            <w:vAlign w:val="center"/>
          </w:tcPr>
          <w:p w14:paraId="2A54E319" w14:textId="77777777" w:rsidR="005904F3" w:rsidRPr="00B76DDE" w:rsidRDefault="005904F3" w:rsidP="00F406D2">
            <w:pPr>
              <w:jc w:val="center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Etap realizacji</w:t>
            </w:r>
          </w:p>
        </w:tc>
      </w:tr>
      <w:tr w:rsidR="005904F3" w:rsidRPr="00B76DDE" w14:paraId="5A6A386B" w14:textId="77777777" w:rsidTr="00F406D2">
        <w:tc>
          <w:tcPr>
            <w:tcW w:w="7586" w:type="dxa"/>
            <w:gridSpan w:val="2"/>
          </w:tcPr>
          <w:p w14:paraId="26C91EAD" w14:textId="77777777" w:rsidR="005904F3" w:rsidRPr="00B76DDE" w:rsidRDefault="005904F3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Funkcje:</w:t>
            </w:r>
          </w:p>
        </w:tc>
        <w:tc>
          <w:tcPr>
            <w:tcW w:w="1418" w:type="dxa"/>
          </w:tcPr>
          <w:p w14:paraId="0CAA8820" w14:textId="77777777" w:rsidR="005904F3" w:rsidRPr="00B76DDE" w:rsidRDefault="005904F3" w:rsidP="00F406D2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Beneficjent:</w:t>
            </w:r>
          </w:p>
        </w:tc>
        <w:tc>
          <w:tcPr>
            <w:tcW w:w="1486" w:type="dxa"/>
            <w:vMerge/>
          </w:tcPr>
          <w:p w14:paraId="0534ECB9" w14:textId="77777777" w:rsidR="005904F3" w:rsidRPr="00B76DDE" w:rsidRDefault="005904F3" w:rsidP="00F406D2">
            <w:pPr>
              <w:rPr>
                <w:rFonts w:cstheme="minorHAnsi"/>
                <w:b/>
              </w:rPr>
            </w:pPr>
          </w:p>
        </w:tc>
      </w:tr>
      <w:tr w:rsidR="005904F3" w:rsidRPr="00B76DDE" w14:paraId="015EC530" w14:textId="77777777" w:rsidTr="00F406D2">
        <w:trPr>
          <w:trHeight w:val="237"/>
        </w:trPr>
        <w:tc>
          <w:tcPr>
            <w:tcW w:w="1276" w:type="dxa"/>
            <w:vMerge w:val="restart"/>
          </w:tcPr>
          <w:p w14:paraId="38033817" w14:textId="77777777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Wstępna obsługa</w:t>
            </w:r>
          </w:p>
        </w:tc>
        <w:tc>
          <w:tcPr>
            <w:tcW w:w="6310" w:type="dxa"/>
          </w:tcPr>
          <w:p w14:paraId="6E8B8E50" w14:textId="77777777" w:rsidR="005904F3" w:rsidRPr="00B76DDE" w:rsidRDefault="005904F3" w:rsidP="00454A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utworzenie Zgłoszenia</w:t>
            </w:r>
            <w:r w:rsidR="00454AA0" w:rsidRPr="00B76DDE">
              <w:rPr>
                <w:rFonts w:cstheme="minorHAnsi"/>
              </w:rPr>
              <w:t xml:space="preserve"> w predefiniowanym formularzu zgłoszeniowym</w:t>
            </w:r>
            <w:r w:rsidRPr="00B76DDE">
              <w:rPr>
                <w:rFonts w:cstheme="minorHAnsi"/>
              </w:rPr>
              <w:t xml:space="preserve"> </w:t>
            </w:r>
            <w:r w:rsidR="00454AA0" w:rsidRPr="00B76DDE">
              <w:rPr>
                <w:rFonts w:cstheme="minorHAnsi"/>
              </w:rPr>
              <w:t>(bez zakładania konta)</w:t>
            </w:r>
          </w:p>
        </w:tc>
        <w:tc>
          <w:tcPr>
            <w:tcW w:w="1418" w:type="dxa"/>
          </w:tcPr>
          <w:p w14:paraId="7ADF8999" w14:textId="4B8FA0D1" w:rsidR="005904F3" w:rsidRPr="00B76DDE" w:rsidRDefault="00680BD9" w:rsidP="00F406D2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 Konkursu</w:t>
            </w:r>
          </w:p>
        </w:tc>
        <w:tc>
          <w:tcPr>
            <w:tcW w:w="1486" w:type="dxa"/>
          </w:tcPr>
          <w:p w14:paraId="6CAE9A35" w14:textId="77777777" w:rsidR="005904F3" w:rsidRPr="00B76DDE" w:rsidRDefault="005904F3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5904F3" w:rsidRPr="00B76DDE" w14:paraId="04408384" w14:textId="77777777" w:rsidTr="00F406D2">
        <w:trPr>
          <w:trHeight w:val="237"/>
        </w:trPr>
        <w:tc>
          <w:tcPr>
            <w:tcW w:w="1276" w:type="dxa"/>
            <w:vMerge/>
          </w:tcPr>
          <w:p w14:paraId="2BBF8580" w14:textId="77777777" w:rsidR="005904F3" w:rsidRPr="00B76DDE" w:rsidRDefault="005904F3" w:rsidP="00F406D2">
            <w:pPr>
              <w:rPr>
                <w:rFonts w:cstheme="minorHAnsi"/>
              </w:rPr>
            </w:pPr>
          </w:p>
        </w:tc>
        <w:tc>
          <w:tcPr>
            <w:tcW w:w="6310" w:type="dxa"/>
          </w:tcPr>
          <w:p w14:paraId="6D7148C7" w14:textId="3A649F96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wskazanie Operatora wspomagającego merytorycznie z listy dostępnych</w:t>
            </w:r>
            <w:r w:rsidR="003725E7">
              <w:rPr>
                <w:rFonts w:cstheme="minorHAnsi"/>
              </w:rPr>
              <w:t>,</w:t>
            </w:r>
            <w:r w:rsidRPr="00B76DDE">
              <w:rPr>
                <w:rFonts w:cstheme="minorHAnsi"/>
              </w:rPr>
              <w:t xml:space="preserve"> który uzyska </w:t>
            </w:r>
            <w:r w:rsidR="0069096A" w:rsidRPr="00B76DDE">
              <w:rPr>
                <w:rFonts w:cstheme="minorHAnsi"/>
              </w:rPr>
              <w:t>dostęp</w:t>
            </w:r>
            <w:r w:rsidRPr="00B76DDE">
              <w:rPr>
                <w:rFonts w:cstheme="minorHAnsi"/>
              </w:rPr>
              <w:t xml:space="preserve"> do Zgłoszenia</w:t>
            </w:r>
          </w:p>
        </w:tc>
        <w:tc>
          <w:tcPr>
            <w:tcW w:w="1418" w:type="dxa"/>
          </w:tcPr>
          <w:p w14:paraId="2E01F85C" w14:textId="4F04478F" w:rsidR="005904F3" w:rsidRPr="00B76DDE" w:rsidRDefault="00680BD9" w:rsidP="00F406D2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 Konkursu</w:t>
            </w:r>
          </w:p>
        </w:tc>
        <w:tc>
          <w:tcPr>
            <w:tcW w:w="1486" w:type="dxa"/>
          </w:tcPr>
          <w:p w14:paraId="1CA1BF9C" w14:textId="77777777" w:rsidR="005904F3" w:rsidRPr="00B76DDE" w:rsidRDefault="005904F3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5904F3" w:rsidRPr="00B76DDE" w14:paraId="704A2A9D" w14:textId="77777777" w:rsidTr="00F406D2">
        <w:trPr>
          <w:trHeight w:val="237"/>
        </w:trPr>
        <w:tc>
          <w:tcPr>
            <w:tcW w:w="1276" w:type="dxa"/>
            <w:vMerge/>
          </w:tcPr>
          <w:p w14:paraId="3A020923" w14:textId="77777777" w:rsidR="005904F3" w:rsidRPr="00B76DDE" w:rsidRDefault="005904F3" w:rsidP="00F406D2">
            <w:pPr>
              <w:rPr>
                <w:rFonts w:cstheme="minorHAnsi"/>
              </w:rPr>
            </w:pPr>
          </w:p>
        </w:tc>
        <w:tc>
          <w:tcPr>
            <w:tcW w:w="6310" w:type="dxa"/>
          </w:tcPr>
          <w:p w14:paraId="7B2567AA" w14:textId="77777777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zmiany statusu Zgłoszenia (</w:t>
            </w:r>
            <w:r w:rsidR="0069096A" w:rsidRPr="00B76DDE">
              <w:rPr>
                <w:rFonts w:cstheme="minorHAnsi"/>
              </w:rPr>
              <w:t xml:space="preserve">nowe, </w:t>
            </w:r>
            <w:proofErr w:type="spellStart"/>
            <w:r w:rsidR="0069096A" w:rsidRPr="00B76DDE">
              <w:rPr>
                <w:rFonts w:cstheme="minorHAnsi"/>
              </w:rPr>
              <w:t>niekwalifkowany</w:t>
            </w:r>
            <w:proofErr w:type="spellEnd"/>
            <w:r w:rsidR="0069096A" w:rsidRPr="00B76DDE">
              <w:rPr>
                <w:rFonts w:cstheme="minorHAnsi"/>
              </w:rPr>
              <w:t xml:space="preserve">, po przedstawieniu </w:t>
            </w:r>
            <w:proofErr w:type="spellStart"/>
            <w:r w:rsidR="0069096A" w:rsidRPr="00B76DDE">
              <w:rPr>
                <w:rFonts w:cstheme="minorHAnsi"/>
              </w:rPr>
              <w:t>gt</w:t>
            </w:r>
            <w:proofErr w:type="spellEnd"/>
            <w:r w:rsidR="0069096A" w:rsidRPr="00B76DDE">
              <w:rPr>
                <w:rFonts w:cstheme="minorHAnsi"/>
              </w:rPr>
              <w:t>, zweryfikowany projekt, poszukiwanie nowego projektu, przydzielone wsparcie, rezygnacja z programu, duplikat</w:t>
            </w:r>
            <w:r w:rsidRPr="00B76DDE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14:paraId="6506F0CC" w14:textId="77777777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Operator, GT</w:t>
            </w:r>
          </w:p>
        </w:tc>
        <w:tc>
          <w:tcPr>
            <w:tcW w:w="1486" w:type="dxa"/>
          </w:tcPr>
          <w:p w14:paraId="5650AEAE" w14:textId="77777777" w:rsidR="005904F3" w:rsidRPr="00B76DDE" w:rsidRDefault="005904F3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5904F3" w:rsidRPr="00B76DDE" w14:paraId="071CAB7D" w14:textId="77777777" w:rsidTr="00F406D2">
        <w:trPr>
          <w:trHeight w:val="215"/>
        </w:trPr>
        <w:tc>
          <w:tcPr>
            <w:tcW w:w="1276" w:type="dxa"/>
            <w:vMerge/>
          </w:tcPr>
          <w:p w14:paraId="6851CE55" w14:textId="77777777" w:rsidR="005904F3" w:rsidRPr="00B76DDE" w:rsidRDefault="005904F3" w:rsidP="00F406D2">
            <w:pPr>
              <w:rPr>
                <w:rFonts w:cstheme="minorHAnsi"/>
              </w:rPr>
            </w:pPr>
          </w:p>
        </w:tc>
        <w:tc>
          <w:tcPr>
            <w:tcW w:w="6310" w:type="dxa"/>
          </w:tcPr>
          <w:p w14:paraId="2565721D" w14:textId="30398A6A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możliwość dodawania notatek do Zgłoszenia (</w:t>
            </w:r>
            <w:r w:rsidR="0069096A" w:rsidRPr="00B76DDE">
              <w:rPr>
                <w:rFonts w:cstheme="minorHAnsi"/>
              </w:rPr>
              <w:t>dyskusji Operator&lt;-&gt;</w:t>
            </w:r>
            <w:r w:rsidR="00680BD9">
              <w:rPr>
                <w:rFonts w:cstheme="minorHAnsi"/>
              </w:rPr>
              <w:t>Sponsor Konkursu</w:t>
            </w:r>
            <w:r w:rsidRPr="00B76DDE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14:paraId="3FD79734" w14:textId="77777777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Operator</w:t>
            </w:r>
          </w:p>
          <w:p w14:paraId="4CD08978" w14:textId="068BC2BB" w:rsidR="005904F3" w:rsidRPr="00B76DDE" w:rsidRDefault="00680BD9" w:rsidP="00F406D2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 Konkursu</w:t>
            </w:r>
          </w:p>
        </w:tc>
        <w:tc>
          <w:tcPr>
            <w:tcW w:w="1486" w:type="dxa"/>
          </w:tcPr>
          <w:p w14:paraId="7736A9CA" w14:textId="77777777" w:rsidR="005904F3" w:rsidRPr="00B76DDE" w:rsidRDefault="005904F3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5904F3" w:rsidRPr="00B76DDE" w14:paraId="501BB7C5" w14:textId="77777777" w:rsidTr="00F406D2">
        <w:trPr>
          <w:trHeight w:val="215"/>
        </w:trPr>
        <w:tc>
          <w:tcPr>
            <w:tcW w:w="1276" w:type="dxa"/>
            <w:vMerge/>
          </w:tcPr>
          <w:p w14:paraId="71EB8CAF" w14:textId="77777777" w:rsidR="005904F3" w:rsidRPr="00B76DDE" w:rsidRDefault="005904F3" w:rsidP="00F406D2">
            <w:pPr>
              <w:rPr>
                <w:rFonts w:cstheme="minorHAnsi"/>
              </w:rPr>
            </w:pPr>
          </w:p>
        </w:tc>
        <w:tc>
          <w:tcPr>
            <w:tcW w:w="6310" w:type="dxa"/>
          </w:tcPr>
          <w:p w14:paraId="74811134" w14:textId="77777777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Edycji zgłoszenia </w:t>
            </w:r>
            <w:r w:rsidR="0069096A" w:rsidRPr="00B76DDE">
              <w:rPr>
                <w:rFonts w:cstheme="minorHAnsi"/>
              </w:rPr>
              <w:t>bez logowania (dostęp przez link)</w:t>
            </w:r>
          </w:p>
        </w:tc>
        <w:tc>
          <w:tcPr>
            <w:tcW w:w="1418" w:type="dxa"/>
          </w:tcPr>
          <w:p w14:paraId="167DED02" w14:textId="12DD65A2" w:rsidR="005904F3" w:rsidRPr="00B76DDE" w:rsidRDefault="00680BD9" w:rsidP="00F406D2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 Konkursu</w:t>
            </w:r>
          </w:p>
        </w:tc>
        <w:tc>
          <w:tcPr>
            <w:tcW w:w="1486" w:type="dxa"/>
          </w:tcPr>
          <w:p w14:paraId="77FA159A" w14:textId="77777777" w:rsidR="005904F3" w:rsidRPr="00B76DDE" w:rsidRDefault="005904F3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  <w:tr w:rsidR="005904F3" w:rsidRPr="00B76DDE" w14:paraId="191B65A7" w14:textId="77777777" w:rsidTr="00F406D2">
        <w:tc>
          <w:tcPr>
            <w:tcW w:w="1276" w:type="dxa"/>
          </w:tcPr>
          <w:p w14:paraId="5265E019" w14:textId="77777777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Akceleracja</w:t>
            </w:r>
          </w:p>
        </w:tc>
        <w:tc>
          <w:tcPr>
            <w:tcW w:w="6310" w:type="dxa"/>
          </w:tcPr>
          <w:p w14:paraId="29530FA0" w14:textId="77777777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zmiana typu zgłoszenia na Postępowanie (status: robocze).</w:t>
            </w:r>
          </w:p>
        </w:tc>
        <w:tc>
          <w:tcPr>
            <w:tcW w:w="1418" w:type="dxa"/>
          </w:tcPr>
          <w:p w14:paraId="728B4038" w14:textId="77777777" w:rsidR="005904F3" w:rsidRPr="00B76DDE" w:rsidRDefault="005904F3" w:rsidP="00F406D2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Operator</w:t>
            </w:r>
          </w:p>
        </w:tc>
        <w:tc>
          <w:tcPr>
            <w:tcW w:w="1486" w:type="dxa"/>
          </w:tcPr>
          <w:p w14:paraId="632B8F0A" w14:textId="77777777" w:rsidR="005904F3" w:rsidRPr="00B76DDE" w:rsidRDefault="005904F3" w:rsidP="00F406D2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</w:t>
            </w:r>
          </w:p>
        </w:tc>
      </w:tr>
    </w:tbl>
    <w:p w14:paraId="4B17642D" w14:textId="77777777" w:rsidR="005904F3" w:rsidRPr="00B76DDE" w:rsidRDefault="005904F3" w:rsidP="00E1782D">
      <w:pPr>
        <w:spacing w:after="0"/>
        <w:rPr>
          <w:rFonts w:cstheme="minorHAnsi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180"/>
        <w:gridCol w:w="1824"/>
        <w:gridCol w:w="1486"/>
      </w:tblGrid>
      <w:tr w:rsidR="00E1782D" w:rsidRPr="00B76DDE" w14:paraId="721D1876" w14:textId="77777777" w:rsidTr="00E82AA5">
        <w:tc>
          <w:tcPr>
            <w:tcW w:w="9004" w:type="dxa"/>
            <w:gridSpan w:val="2"/>
          </w:tcPr>
          <w:p w14:paraId="5B6AE824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Moduł: Raporty</w:t>
            </w:r>
            <w:r w:rsidR="002D3E76" w:rsidRPr="00B76DDE">
              <w:rPr>
                <w:rFonts w:cstheme="minorHAnsi"/>
                <w:b/>
              </w:rPr>
              <w:t xml:space="preserve"> i opinie</w:t>
            </w:r>
          </w:p>
        </w:tc>
        <w:tc>
          <w:tcPr>
            <w:tcW w:w="1486" w:type="dxa"/>
            <w:vMerge w:val="restart"/>
            <w:vAlign w:val="center"/>
          </w:tcPr>
          <w:p w14:paraId="2F588618" w14:textId="77777777" w:rsidR="00E1782D" w:rsidRPr="00B76DDE" w:rsidRDefault="00E1782D" w:rsidP="00E82AA5">
            <w:pPr>
              <w:jc w:val="center"/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Etap realizacji</w:t>
            </w:r>
          </w:p>
        </w:tc>
      </w:tr>
      <w:tr w:rsidR="00E1782D" w:rsidRPr="00B76DDE" w14:paraId="54476486" w14:textId="77777777" w:rsidTr="00E82AA5">
        <w:tc>
          <w:tcPr>
            <w:tcW w:w="7180" w:type="dxa"/>
          </w:tcPr>
          <w:p w14:paraId="61406D96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Funkcje:</w:t>
            </w:r>
          </w:p>
        </w:tc>
        <w:tc>
          <w:tcPr>
            <w:tcW w:w="1824" w:type="dxa"/>
          </w:tcPr>
          <w:p w14:paraId="7FB9041B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  <w:r w:rsidRPr="00B76DDE">
              <w:rPr>
                <w:rFonts w:cstheme="minorHAnsi"/>
                <w:b/>
              </w:rPr>
              <w:t>Beneficjent:</w:t>
            </w:r>
          </w:p>
        </w:tc>
        <w:tc>
          <w:tcPr>
            <w:tcW w:w="1486" w:type="dxa"/>
            <w:vMerge/>
          </w:tcPr>
          <w:p w14:paraId="77DF803C" w14:textId="77777777" w:rsidR="00E1782D" w:rsidRPr="00B76DDE" w:rsidRDefault="00E1782D" w:rsidP="00E82AA5">
            <w:pPr>
              <w:rPr>
                <w:rFonts w:cstheme="minorHAnsi"/>
                <w:b/>
              </w:rPr>
            </w:pPr>
          </w:p>
        </w:tc>
      </w:tr>
      <w:tr w:rsidR="00E1782D" w:rsidRPr="00B76DDE" w14:paraId="28127372" w14:textId="77777777" w:rsidTr="00E82AA5">
        <w:trPr>
          <w:trHeight w:val="164"/>
        </w:trPr>
        <w:tc>
          <w:tcPr>
            <w:tcW w:w="7180" w:type="dxa"/>
          </w:tcPr>
          <w:p w14:paraId="51E843B7" w14:textId="77777777" w:rsidR="00E1782D" w:rsidRPr="00B76DDE" w:rsidRDefault="00E1782D" w:rsidP="00454A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Lejek postępowań (ile postępowań, </w:t>
            </w:r>
            <w:r w:rsidR="00454AA0" w:rsidRPr="00B76DDE">
              <w:rPr>
                <w:rFonts w:cstheme="minorHAnsi"/>
              </w:rPr>
              <w:t>o jakim statusie</w:t>
            </w:r>
            <w:r w:rsidRPr="00B76DDE">
              <w:rPr>
                <w:rFonts w:cstheme="minorHAnsi"/>
              </w:rPr>
              <w:t>)</w:t>
            </w:r>
            <w:r w:rsidR="00454AA0" w:rsidRPr="00B76DDE">
              <w:rPr>
                <w:rFonts w:cstheme="minorHAnsi"/>
              </w:rPr>
              <w:t xml:space="preserve"> w zadanym okresie czasu</w:t>
            </w:r>
          </w:p>
        </w:tc>
        <w:tc>
          <w:tcPr>
            <w:tcW w:w="1824" w:type="dxa"/>
          </w:tcPr>
          <w:p w14:paraId="567AB7EB" w14:textId="77777777" w:rsidR="00E1782D" w:rsidRPr="00B76DDE" w:rsidRDefault="00E1782D" w:rsidP="00E82AA5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6" w:type="dxa"/>
          </w:tcPr>
          <w:p w14:paraId="3CEE968D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E1782D" w:rsidRPr="00B76DDE" w14:paraId="7EFF7C15" w14:textId="77777777" w:rsidTr="00E82AA5">
        <w:tc>
          <w:tcPr>
            <w:tcW w:w="7180" w:type="dxa"/>
          </w:tcPr>
          <w:p w14:paraId="66E3962F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Statusy zgłoszeń (ile zgłoszeń na jakim etapie, jaki operator obsługuje, kto od operatora jest opiekunem zgłoszenia)</w:t>
            </w:r>
          </w:p>
        </w:tc>
        <w:tc>
          <w:tcPr>
            <w:tcW w:w="1824" w:type="dxa"/>
          </w:tcPr>
          <w:p w14:paraId="440564A3" w14:textId="77777777" w:rsidR="00E1782D" w:rsidRPr="00B76DDE" w:rsidRDefault="00E1782D" w:rsidP="00E82AA5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6" w:type="dxa"/>
          </w:tcPr>
          <w:p w14:paraId="1DF299B5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E1782D" w:rsidRPr="00B76DDE" w14:paraId="096D7E8B" w14:textId="77777777" w:rsidTr="00E82AA5">
        <w:trPr>
          <w:trHeight w:val="128"/>
        </w:trPr>
        <w:tc>
          <w:tcPr>
            <w:tcW w:w="7180" w:type="dxa"/>
          </w:tcPr>
          <w:p w14:paraId="2A482ED6" w14:textId="77777777" w:rsidR="00E1782D" w:rsidRPr="00B76DDE" w:rsidRDefault="00454AA0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Statystyki Operatorów (jaki operator, ile obsłużył / obsługuje Postępowań w zadanym okresie czasu)</w:t>
            </w:r>
          </w:p>
        </w:tc>
        <w:tc>
          <w:tcPr>
            <w:tcW w:w="1824" w:type="dxa"/>
          </w:tcPr>
          <w:p w14:paraId="2E398F4D" w14:textId="77777777" w:rsidR="00E1782D" w:rsidRPr="00B76DDE" w:rsidRDefault="00E1782D" w:rsidP="00E82AA5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6" w:type="dxa"/>
          </w:tcPr>
          <w:p w14:paraId="713B425B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E1782D" w:rsidRPr="00B76DDE" w14:paraId="64AB0A4F" w14:textId="77777777" w:rsidTr="00E82AA5">
        <w:trPr>
          <w:trHeight w:val="128"/>
        </w:trPr>
        <w:tc>
          <w:tcPr>
            <w:tcW w:w="7180" w:type="dxa"/>
          </w:tcPr>
          <w:p w14:paraId="489C5A1C" w14:textId="77777777" w:rsidR="00E1782D" w:rsidRPr="00B76DDE" w:rsidRDefault="00E1782D" w:rsidP="00454AA0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Statusy ogłoszonych postępowań (ile Prac</w:t>
            </w:r>
            <w:r w:rsidR="00454AA0" w:rsidRPr="00B76DDE">
              <w:rPr>
                <w:rFonts w:cstheme="minorHAnsi"/>
              </w:rPr>
              <w:t xml:space="preserve"> w poszczególnych etapach</w:t>
            </w:r>
            <w:r w:rsidRPr="00B76DDE">
              <w:rPr>
                <w:rFonts w:cstheme="minorHAnsi"/>
              </w:rPr>
              <w:t xml:space="preserve">, </w:t>
            </w:r>
            <w:r w:rsidR="00454AA0" w:rsidRPr="00B76DDE">
              <w:rPr>
                <w:rFonts w:cstheme="minorHAnsi"/>
              </w:rPr>
              <w:t>jaki typ Podmiotu</w:t>
            </w:r>
            <w:r w:rsidRPr="00B76DDE">
              <w:rPr>
                <w:rFonts w:cstheme="minorHAnsi"/>
              </w:rPr>
              <w:t>)</w:t>
            </w:r>
          </w:p>
        </w:tc>
        <w:tc>
          <w:tcPr>
            <w:tcW w:w="1824" w:type="dxa"/>
          </w:tcPr>
          <w:p w14:paraId="3139C62E" w14:textId="77777777" w:rsidR="00E1782D" w:rsidRPr="00B76DDE" w:rsidRDefault="00E1782D" w:rsidP="00E82AA5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6" w:type="dxa"/>
          </w:tcPr>
          <w:p w14:paraId="10749CAB" w14:textId="77777777" w:rsidR="00E1782D" w:rsidRPr="00B76DDE" w:rsidRDefault="0019397A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603C24" w:rsidRPr="00B76DDE" w14:paraId="277C5146" w14:textId="77777777" w:rsidTr="00E82AA5">
        <w:trPr>
          <w:trHeight w:val="128"/>
        </w:trPr>
        <w:tc>
          <w:tcPr>
            <w:tcW w:w="7180" w:type="dxa"/>
          </w:tcPr>
          <w:p w14:paraId="10B76FC3" w14:textId="77777777" w:rsidR="00603C24" w:rsidRPr="00B76DDE" w:rsidRDefault="00603C24" w:rsidP="00603C24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Kreator Ankiety Satysfakcji (pola: opis krótki, opis długi, lista wyboru wielokrotnego, lista wyboru jednokrotnego, lista rozwijana, pole gwiazdki [zadowolenie w skali 5-stopniowej], pole „</w:t>
            </w:r>
            <w:proofErr w:type="spellStart"/>
            <w:r w:rsidRPr="00B76DDE">
              <w:rPr>
                <w:rFonts w:cstheme="minorHAnsi"/>
              </w:rPr>
              <w:t>lajki</w:t>
            </w:r>
            <w:proofErr w:type="spellEnd"/>
            <w:r w:rsidRPr="00B76DDE">
              <w:rPr>
                <w:rFonts w:cstheme="minorHAnsi"/>
              </w:rPr>
              <w:t>” [zadowolenie w skali tak/nie], pole daty, załącznik lub wiele załączników)</w:t>
            </w:r>
          </w:p>
          <w:p w14:paraId="6847575E" w14:textId="77777777" w:rsidR="00603C24" w:rsidRPr="00B76DDE" w:rsidRDefault="0088026C" w:rsidP="00603C24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(bez funkcjonalności pozwalającej na ustalenie zależności między polami)</w:t>
            </w:r>
          </w:p>
        </w:tc>
        <w:tc>
          <w:tcPr>
            <w:tcW w:w="1824" w:type="dxa"/>
          </w:tcPr>
          <w:p w14:paraId="13EF8E96" w14:textId="77777777" w:rsidR="00603C24" w:rsidRPr="00B76DDE" w:rsidRDefault="00603C24" w:rsidP="00E82AA5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6" w:type="dxa"/>
          </w:tcPr>
          <w:p w14:paraId="683DD75F" w14:textId="77777777" w:rsidR="00603C24" w:rsidRPr="00B76DDE" w:rsidRDefault="00603C24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2D3E76" w:rsidRPr="00B76DDE" w14:paraId="6970C11A" w14:textId="77777777" w:rsidTr="00E82AA5">
        <w:trPr>
          <w:trHeight w:val="128"/>
        </w:trPr>
        <w:tc>
          <w:tcPr>
            <w:tcW w:w="7180" w:type="dxa"/>
          </w:tcPr>
          <w:p w14:paraId="6746A446" w14:textId="77777777" w:rsidR="002D3E76" w:rsidRPr="00B76DDE" w:rsidRDefault="00603C24" w:rsidP="002D3E76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Ankiety Satysfakcji </w:t>
            </w:r>
            <w:r w:rsidR="002D3E76" w:rsidRPr="00B76DDE">
              <w:rPr>
                <w:rFonts w:cstheme="minorHAnsi"/>
              </w:rPr>
              <w:t>– przesyłane w momencie zamknięcia Postępowania do:</w:t>
            </w:r>
          </w:p>
          <w:p w14:paraId="1C18F3F7" w14:textId="77777777" w:rsidR="002D3E76" w:rsidRPr="00B76DDE" w:rsidRDefault="002D3E76" w:rsidP="002D3E76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- Lidera Postępowania – ocena procesu </w:t>
            </w: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>, ocena współpracy z Operatorem</w:t>
            </w:r>
          </w:p>
          <w:p w14:paraId="0453F8BE" w14:textId="616E119B" w:rsidR="002D3E76" w:rsidRPr="00B76DDE" w:rsidRDefault="002D3E76" w:rsidP="002D3E76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- Operatora – ocena współpracy z</w:t>
            </w:r>
            <w:r w:rsidR="00680BD9">
              <w:rPr>
                <w:rFonts w:cstheme="minorHAnsi"/>
              </w:rPr>
              <w:t>e</w:t>
            </w:r>
            <w:r w:rsidRPr="00B76DDE">
              <w:rPr>
                <w:rFonts w:cstheme="minorHAnsi"/>
              </w:rPr>
              <w:t xml:space="preserve"> </w:t>
            </w:r>
            <w:r w:rsidR="00680BD9">
              <w:rPr>
                <w:rFonts w:cstheme="minorHAnsi"/>
              </w:rPr>
              <w:t>Sponsorem Konkursu</w:t>
            </w:r>
          </w:p>
          <w:p w14:paraId="247A325E" w14:textId="13510787" w:rsidR="002D3E76" w:rsidRPr="00B76DDE" w:rsidRDefault="002D3E76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- </w:t>
            </w:r>
            <w:r w:rsidR="003E0B79" w:rsidRPr="00B76DDE">
              <w:rPr>
                <w:rFonts w:cstheme="minorHAnsi"/>
              </w:rPr>
              <w:t xml:space="preserve">wszystkich zakwalifikowanych do drugiego etapu – ocena procesu </w:t>
            </w:r>
            <w:proofErr w:type="spellStart"/>
            <w:r w:rsidR="003E0B79" w:rsidRPr="00B76DDE">
              <w:rPr>
                <w:rFonts w:cstheme="minorHAnsi"/>
              </w:rPr>
              <w:t>GovTech</w:t>
            </w:r>
            <w:proofErr w:type="spellEnd"/>
            <w:r w:rsidR="003E0B79" w:rsidRPr="00B76DDE">
              <w:rPr>
                <w:rFonts w:cstheme="minorHAnsi"/>
              </w:rPr>
              <w:t xml:space="preserve">, informacji przygotowanych przez </w:t>
            </w:r>
            <w:r w:rsidR="00680BD9">
              <w:rPr>
                <w:rFonts w:cstheme="minorHAnsi"/>
              </w:rPr>
              <w:t>Sponsora Konkursu</w:t>
            </w:r>
          </w:p>
        </w:tc>
        <w:tc>
          <w:tcPr>
            <w:tcW w:w="1824" w:type="dxa"/>
          </w:tcPr>
          <w:p w14:paraId="7EEB1377" w14:textId="77777777" w:rsidR="002D3E76" w:rsidRPr="00B76DDE" w:rsidRDefault="002D3E76" w:rsidP="003E0B79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Team, Lider Postępowania, Operator</w:t>
            </w:r>
            <w:r w:rsidR="003E0B79" w:rsidRPr="00B76DDE">
              <w:rPr>
                <w:rFonts w:cstheme="minorHAnsi"/>
              </w:rPr>
              <w:t>, Podmiot Uprawniony</w:t>
            </w:r>
          </w:p>
        </w:tc>
        <w:tc>
          <w:tcPr>
            <w:tcW w:w="1486" w:type="dxa"/>
          </w:tcPr>
          <w:p w14:paraId="1B56BBD6" w14:textId="77777777" w:rsidR="002D3E76" w:rsidRPr="00B76DDE" w:rsidRDefault="002D3E76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2D3E76" w:rsidRPr="00B76DDE" w14:paraId="64EAABE2" w14:textId="77777777" w:rsidTr="00E82AA5">
        <w:trPr>
          <w:trHeight w:val="128"/>
        </w:trPr>
        <w:tc>
          <w:tcPr>
            <w:tcW w:w="7180" w:type="dxa"/>
          </w:tcPr>
          <w:p w14:paraId="25AD03C6" w14:textId="77777777" w:rsidR="002D3E76" w:rsidRPr="00B76DDE" w:rsidRDefault="00603C24" w:rsidP="00603C24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Wyniki o</w:t>
            </w:r>
            <w:r w:rsidR="003E0B79" w:rsidRPr="00B76DDE">
              <w:rPr>
                <w:rFonts w:cstheme="minorHAnsi"/>
              </w:rPr>
              <w:t>cen</w:t>
            </w:r>
            <w:r w:rsidRPr="00B76DDE">
              <w:rPr>
                <w:rFonts w:cstheme="minorHAnsi"/>
              </w:rPr>
              <w:t>y</w:t>
            </w:r>
            <w:r w:rsidR="003E0B79" w:rsidRPr="00B76DDE">
              <w:rPr>
                <w:rFonts w:cstheme="minorHAnsi"/>
              </w:rPr>
              <w:t xml:space="preserve"> </w:t>
            </w:r>
            <w:r w:rsidRPr="00B76DDE">
              <w:rPr>
                <w:rFonts w:cstheme="minorHAnsi"/>
              </w:rPr>
              <w:t>satysfakcji – prezentacja graficzna oraz eksport do pliku arkusza kalkulacyjnego</w:t>
            </w:r>
          </w:p>
        </w:tc>
        <w:tc>
          <w:tcPr>
            <w:tcW w:w="1824" w:type="dxa"/>
          </w:tcPr>
          <w:p w14:paraId="79768A09" w14:textId="77777777" w:rsidR="002D3E76" w:rsidRPr="00B76DDE" w:rsidRDefault="003E0B79" w:rsidP="003E0B79">
            <w:pPr>
              <w:rPr>
                <w:rFonts w:cstheme="minorHAnsi"/>
              </w:rPr>
            </w:pPr>
            <w:proofErr w:type="spellStart"/>
            <w:r w:rsidRPr="00B76DDE">
              <w:rPr>
                <w:rFonts w:cstheme="minorHAnsi"/>
              </w:rPr>
              <w:t>GovTech</w:t>
            </w:r>
            <w:proofErr w:type="spellEnd"/>
            <w:r w:rsidRPr="00B76DDE">
              <w:rPr>
                <w:rFonts w:cstheme="minorHAnsi"/>
              </w:rPr>
              <w:t xml:space="preserve"> Team</w:t>
            </w:r>
          </w:p>
        </w:tc>
        <w:tc>
          <w:tcPr>
            <w:tcW w:w="1486" w:type="dxa"/>
          </w:tcPr>
          <w:p w14:paraId="539A6392" w14:textId="77777777" w:rsidR="002D3E76" w:rsidRPr="00B76DDE" w:rsidRDefault="003E0B79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  <w:tr w:rsidR="003E0B79" w:rsidRPr="00B76DDE" w14:paraId="23DDC0DF" w14:textId="77777777" w:rsidTr="00E82AA5">
        <w:trPr>
          <w:trHeight w:val="128"/>
        </w:trPr>
        <w:tc>
          <w:tcPr>
            <w:tcW w:w="7180" w:type="dxa"/>
          </w:tcPr>
          <w:p w14:paraId="19D0E0C2" w14:textId="755B480B" w:rsidR="003E0B79" w:rsidRPr="00B76DDE" w:rsidRDefault="003E0B79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Oceny podmiotowe (komentarze i oceny sumaryczne pochodzące z ankiet, widoczne wyłącznie dla </w:t>
            </w:r>
            <w:r w:rsidR="00680BD9">
              <w:rPr>
                <w:rFonts w:cstheme="minorHAnsi"/>
              </w:rPr>
              <w:t xml:space="preserve">Sponsorów Konkursu </w:t>
            </w:r>
            <w:r w:rsidRPr="00B76DDE">
              <w:rPr>
                <w:rFonts w:cstheme="minorHAnsi"/>
              </w:rPr>
              <w:t>i Operatorów, pozwalające odpowiedzialnie wybrać podmiot do współpracy)</w:t>
            </w:r>
          </w:p>
        </w:tc>
        <w:tc>
          <w:tcPr>
            <w:tcW w:w="1824" w:type="dxa"/>
          </w:tcPr>
          <w:p w14:paraId="7D4B3C47" w14:textId="77777777" w:rsidR="003E0B79" w:rsidRPr="00B76DDE" w:rsidRDefault="003E0B79" w:rsidP="003E0B79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Lider Postępowania, Operator</w:t>
            </w:r>
          </w:p>
        </w:tc>
        <w:tc>
          <w:tcPr>
            <w:tcW w:w="1486" w:type="dxa"/>
          </w:tcPr>
          <w:p w14:paraId="4A546CC6" w14:textId="77777777" w:rsidR="003E0B79" w:rsidRPr="00B76DDE" w:rsidRDefault="003E0B79" w:rsidP="00E82AA5">
            <w:pPr>
              <w:jc w:val="center"/>
              <w:rPr>
                <w:rFonts w:cstheme="minorHAnsi"/>
              </w:rPr>
            </w:pPr>
            <w:r w:rsidRPr="00B76DDE">
              <w:rPr>
                <w:rFonts w:cstheme="minorHAnsi"/>
              </w:rPr>
              <w:t>VI</w:t>
            </w:r>
          </w:p>
        </w:tc>
      </w:tr>
    </w:tbl>
    <w:p w14:paraId="0D3CF5CB" w14:textId="77777777" w:rsidR="00E1782D" w:rsidRPr="00B76DDE" w:rsidRDefault="00E1782D" w:rsidP="00E1782D">
      <w:pPr>
        <w:spacing w:after="0"/>
        <w:rPr>
          <w:rFonts w:cstheme="minorHAnsi"/>
        </w:rPr>
      </w:pPr>
    </w:p>
    <w:p w14:paraId="76AE2ADC" w14:textId="77777777" w:rsidR="00E1782D" w:rsidRPr="00B76DDE" w:rsidRDefault="00E1782D" w:rsidP="00E1782D">
      <w:pPr>
        <w:spacing w:after="0"/>
        <w:rPr>
          <w:rFonts w:cstheme="minorHAnsi"/>
        </w:rPr>
      </w:pPr>
    </w:p>
    <w:tbl>
      <w:tblPr>
        <w:tblStyle w:val="Tabela-Siatka"/>
        <w:tblW w:w="10519" w:type="dxa"/>
        <w:tblInd w:w="-601" w:type="dxa"/>
        <w:tblLook w:val="04A0" w:firstRow="1" w:lastRow="0" w:firstColumn="1" w:lastColumn="0" w:noHBand="0" w:noVBand="1"/>
      </w:tblPr>
      <w:tblGrid>
        <w:gridCol w:w="1702"/>
        <w:gridCol w:w="8817"/>
      </w:tblGrid>
      <w:tr w:rsidR="00E1782D" w:rsidRPr="00B76DDE" w14:paraId="64EBAB1A" w14:textId="77777777" w:rsidTr="00E82AA5">
        <w:trPr>
          <w:trHeight w:val="127"/>
        </w:trPr>
        <w:tc>
          <w:tcPr>
            <w:tcW w:w="10519" w:type="dxa"/>
            <w:gridSpan w:val="2"/>
          </w:tcPr>
          <w:p w14:paraId="12AF2A05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  <w:b/>
              </w:rPr>
              <w:t>Wymagania poza funkcjonalne</w:t>
            </w:r>
          </w:p>
        </w:tc>
      </w:tr>
      <w:tr w:rsidR="00E1782D" w:rsidRPr="00B76DDE" w14:paraId="26645405" w14:textId="77777777" w:rsidTr="00E82AA5">
        <w:trPr>
          <w:trHeight w:val="237"/>
        </w:trPr>
        <w:tc>
          <w:tcPr>
            <w:tcW w:w="1702" w:type="dxa"/>
            <w:vMerge w:val="restart"/>
          </w:tcPr>
          <w:p w14:paraId="400FE182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lastRenderedPageBreak/>
              <w:t>Wydajność</w:t>
            </w:r>
          </w:p>
        </w:tc>
        <w:tc>
          <w:tcPr>
            <w:tcW w:w="8817" w:type="dxa"/>
          </w:tcPr>
          <w:p w14:paraId="3C4B02A2" w14:textId="77777777" w:rsidR="00E1782D" w:rsidRPr="00B76DDE" w:rsidRDefault="0021446B" w:rsidP="002B205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System zdolny obsłużyć do </w:t>
            </w:r>
            <w:r w:rsidR="00D33EFC" w:rsidRPr="00B76DDE">
              <w:rPr>
                <w:rFonts w:cstheme="minorHAnsi"/>
              </w:rPr>
              <w:t xml:space="preserve">2 </w:t>
            </w:r>
            <w:r w:rsidRPr="00B76DDE">
              <w:rPr>
                <w:rFonts w:cstheme="minorHAnsi"/>
              </w:rPr>
              <w:t>000</w:t>
            </w:r>
            <w:r w:rsidR="00E1782D" w:rsidRPr="00B76DDE">
              <w:rPr>
                <w:rFonts w:cstheme="minorHAnsi"/>
              </w:rPr>
              <w:t xml:space="preserve"> użytkowników jednocześnie zalogowanych w systemie</w:t>
            </w:r>
            <w:r w:rsidR="00D33EFC" w:rsidRPr="00B76DDE">
              <w:rPr>
                <w:rFonts w:cstheme="minorHAnsi"/>
              </w:rPr>
              <w:t>.</w:t>
            </w:r>
          </w:p>
          <w:p w14:paraId="24B0C27E" w14:textId="77777777" w:rsidR="00D33EFC" w:rsidRPr="00B76DDE" w:rsidRDefault="00D33EFC" w:rsidP="002B205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B76DDE">
              <w:rPr>
                <w:rFonts w:cstheme="minorHAnsi"/>
              </w:rPr>
              <w:t>System powinien być zaprojektowany tak aby umożliwiać skalowanie infrastruktury poprzez dodawanie kolejnych maszyn wirtualnych.</w:t>
            </w:r>
            <w:r w:rsidR="00F95DC1" w:rsidRPr="00B76DDE">
              <w:rPr>
                <w:rFonts w:cstheme="minorHAnsi"/>
              </w:rPr>
              <w:t xml:space="preserve"> Dotyczy to każdego z komponentów systemu. Oznacza to, że wszystkie elementy muszą się skalować w razie potrzeb. </w:t>
            </w:r>
          </w:p>
          <w:p w14:paraId="2C2213BF" w14:textId="77777777" w:rsidR="003636C2" w:rsidRPr="00B76DDE" w:rsidRDefault="003636C2" w:rsidP="002B205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System powinien być zaprojektowany tak aby umożliwiać (w razie potrzeb) w ramach infrastruktury pozwalającej na zapewnienie wysokiej dostępności rozwiązania. </w:t>
            </w:r>
          </w:p>
          <w:p w14:paraId="325C542A" w14:textId="77777777" w:rsidR="00DF17D1" w:rsidRPr="00B76DDE" w:rsidRDefault="00DF17D1" w:rsidP="00615125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B76DDE">
              <w:rPr>
                <w:rFonts w:cstheme="minorHAnsi"/>
              </w:rPr>
              <w:t>Czas wyświetlenia  każdej z podstron dla użytko</w:t>
            </w:r>
            <w:r w:rsidR="00615125" w:rsidRPr="00B76DDE">
              <w:rPr>
                <w:rFonts w:cstheme="minorHAnsi"/>
              </w:rPr>
              <w:t>wnika nie może być dłuższy niż 3</w:t>
            </w:r>
            <w:r w:rsidRPr="00B76DDE">
              <w:rPr>
                <w:rFonts w:cstheme="minorHAnsi"/>
              </w:rPr>
              <w:t xml:space="preserve"> sekundy w 95</w:t>
            </w:r>
            <w:r w:rsidR="00615125" w:rsidRPr="00B76DDE">
              <w:rPr>
                <w:rFonts w:cstheme="minorHAnsi"/>
              </w:rPr>
              <w:t xml:space="preserve">% przypadków, pozostałe powinny pokazać się w całości w czasie nie dłuższym niż 6 sekund. </w:t>
            </w:r>
          </w:p>
          <w:p w14:paraId="1B159791" w14:textId="77777777" w:rsidR="00615125" w:rsidRPr="00B76DDE" w:rsidRDefault="00615125" w:rsidP="00615125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Operacje długotrwałe takie jak wygenerowanie dokumentu PDF muszą zakończyć się w czasie nie dłuższym niż 30 sekund. Przy czym jeżeli czas generowania dokumentu przekracza 6 sekund generowanie dokumentu nie może blokować interfejsu użytkownika. W takim przypadku dokument powinien generować się w tle i w chwili udostępnienia powinna pojawić się możliwość jego pobrania.  </w:t>
            </w:r>
          </w:p>
        </w:tc>
      </w:tr>
      <w:tr w:rsidR="00E1782D" w:rsidRPr="00B76DDE" w14:paraId="6CA78EE9" w14:textId="77777777" w:rsidTr="00E82AA5">
        <w:trPr>
          <w:trHeight w:val="76"/>
        </w:trPr>
        <w:tc>
          <w:tcPr>
            <w:tcW w:w="1702" w:type="dxa"/>
            <w:vMerge/>
          </w:tcPr>
          <w:p w14:paraId="71F7FC1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8817" w:type="dxa"/>
          </w:tcPr>
          <w:p w14:paraId="518EC1A4" w14:textId="77777777" w:rsidR="00E1782D" w:rsidRPr="00B76DDE" w:rsidRDefault="00E1782D" w:rsidP="002B2054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B76DDE">
              <w:rPr>
                <w:rFonts w:cstheme="minorHAnsi"/>
              </w:rPr>
              <w:t>1000 wniosków złożonych w ciągu 5 minut</w:t>
            </w:r>
          </w:p>
        </w:tc>
      </w:tr>
      <w:tr w:rsidR="00E1782D" w:rsidRPr="00B76DDE" w14:paraId="39B013AC" w14:textId="77777777" w:rsidTr="00E82AA5">
        <w:tc>
          <w:tcPr>
            <w:tcW w:w="1702" w:type="dxa"/>
            <w:vMerge w:val="restart"/>
          </w:tcPr>
          <w:p w14:paraId="732274C8" w14:textId="77777777" w:rsidR="00E1782D" w:rsidRPr="00B76DDE" w:rsidRDefault="002860AE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Wymagania techniczne</w:t>
            </w:r>
          </w:p>
        </w:tc>
        <w:tc>
          <w:tcPr>
            <w:tcW w:w="8817" w:type="dxa"/>
          </w:tcPr>
          <w:p w14:paraId="0BE70B7B" w14:textId="77777777" w:rsidR="00E1782D" w:rsidRPr="00B76DDE" w:rsidRDefault="00E1782D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System kontroli wersji</w:t>
            </w:r>
            <w:r w:rsidR="00BD5825" w:rsidRPr="00B76DDE">
              <w:rPr>
                <w:rFonts w:cstheme="minorHAnsi"/>
              </w:rPr>
              <w:t xml:space="preserve"> kompatybilny z Git</w:t>
            </w:r>
          </w:p>
        </w:tc>
      </w:tr>
      <w:tr w:rsidR="00E1782D" w:rsidRPr="00B76DDE" w14:paraId="7FA884E6" w14:textId="77777777" w:rsidTr="00E82AA5">
        <w:tc>
          <w:tcPr>
            <w:tcW w:w="1702" w:type="dxa"/>
            <w:vMerge/>
          </w:tcPr>
          <w:p w14:paraId="32EF8AD9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8817" w:type="dxa"/>
          </w:tcPr>
          <w:p w14:paraId="2AAE66BF" w14:textId="77777777" w:rsidR="00E1782D" w:rsidRPr="00B76DDE" w:rsidRDefault="00BD5825" w:rsidP="00BD582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Wykonana aplikacja powinna być konteneryzowana przy pomocy</w:t>
            </w:r>
            <w:r w:rsidR="00E1782D" w:rsidRPr="00B76DDE">
              <w:rPr>
                <w:rFonts w:cstheme="minorHAnsi"/>
              </w:rPr>
              <w:t xml:space="preserve"> </w:t>
            </w:r>
            <w:proofErr w:type="spellStart"/>
            <w:r w:rsidR="00E1782D" w:rsidRPr="00B76DDE">
              <w:rPr>
                <w:rFonts w:cstheme="minorHAnsi"/>
              </w:rPr>
              <w:t>Docker</w:t>
            </w:r>
            <w:r w:rsidRPr="00B76DDE">
              <w:rPr>
                <w:rFonts w:cstheme="minorHAnsi"/>
              </w:rPr>
              <w:t>a</w:t>
            </w:r>
            <w:proofErr w:type="spellEnd"/>
            <w:r w:rsidRPr="00B76DDE">
              <w:rPr>
                <w:rFonts w:cstheme="minorHAnsi"/>
              </w:rPr>
              <w:t>, tak by ułatwić przenoszenie między środowiskami.</w:t>
            </w:r>
          </w:p>
        </w:tc>
      </w:tr>
      <w:tr w:rsidR="00E1782D" w:rsidRPr="00B76DDE" w14:paraId="44B05965" w14:textId="77777777" w:rsidTr="00E82AA5">
        <w:tc>
          <w:tcPr>
            <w:tcW w:w="1702" w:type="dxa"/>
            <w:vMerge/>
          </w:tcPr>
          <w:p w14:paraId="7EFF71BF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8817" w:type="dxa"/>
          </w:tcPr>
          <w:p w14:paraId="28BBB8E1" w14:textId="77777777" w:rsidR="00E1782D" w:rsidRPr="00B76DDE" w:rsidRDefault="00EA3595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Możliwość instalacji i działania w środowisku uruchomieniowym opisanym w pkt. 7. </w:t>
            </w:r>
          </w:p>
        </w:tc>
      </w:tr>
      <w:tr w:rsidR="00F47F23" w:rsidRPr="00B76DDE" w14:paraId="2CB33FB2" w14:textId="77777777" w:rsidTr="00E82AA5">
        <w:tc>
          <w:tcPr>
            <w:tcW w:w="1702" w:type="dxa"/>
            <w:vMerge/>
          </w:tcPr>
          <w:p w14:paraId="3C62405F" w14:textId="77777777" w:rsidR="00F47F23" w:rsidRPr="00B76DDE" w:rsidRDefault="00F47F23" w:rsidP="00E82AA5">
            <w:pPr>
              <w:rPr>
                <w:rFonts w:cstheme="minorHAnsi"/>
              </w:rPr>
            </w:pPr>
          </w:p>
        </w:tc>
        <w:tc>
          <w:tcPr>
            <w:tcW w:w="8817" w:type="dxa"/>
          </w:tcPr>
          <w:p w14:paraId="204C5DB2" w14:textId="77777777" w:rsidR="00F47F23" w:rsidRPr="00B76DDE" w:rsidRDefault="00F47F23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Architektura i podział na moduły umożliwiające implementację poszczególnych usług w odrębnych podsieciach dedykowanych dla: komunikacji z użytkownikami internetowymi (</w:t>
            </w:r>
            <w:proofErr w:type="spellStart"/>
            <w:r w:rsidRPr="00B76DDE">
              <w:rPr>
                <w:rFonts w:cstheme="minorHAnsi"/>
              </w:rPr>
              <w:t>frontend</w:t>
            </w:r>
            <w:proofErr w:type="spellEnd"/>
            <w:r w:rsidRPr="00B76DDE">
              <w:rPr>
                <w:rFonts w:cstheme="minorHAnsi"/>
              </w:rPr>
              <w:t>), komunikacji z operatorami i administratorami Platformy Konkursowej (</w:t>
            </w:r>
            <w:proofErr w:type="spellStart"/>
            <w:r w:rsidRPr="00B76DDE">
              <w:rPr>
                <w:rFonts w:cstheme="minorHAnsi"/>
              </w:rPr>
              <w:t>backoffice</w:t>
            </w:r>
            <w:proofErr w:type="spellEnd"/>
            <w:r w:rsidRPr="00B76DDE">
              <w:rPr>
                <w:rFonts w:cstheme="minorHAnsi"/>
              </w:rPr>
              <w:t xml:space="preserve">), obsługi wykonania zapytań żądań z sieci </w:t>
            </w:r>
            <w:proofErr w:type="spellStart"/>
            <w:r w:rsidRPr="00B76DDE">
              <w:rPr>
                <w:rFonts w:cstheme="minorHAnsi"/>
              </w:rPr>
              <w:t>frontend</w:t>
            </w:r>
            <w:proofErr w:type="spellEnd"/>
            <w:r w:rsidRPr="00B76DDE">
              <w:rPr>
                <w:rFonts w:cstheme="minorHAnsi"/>
              </w:rPr>
              <w:t xml:space="preserve"> i </w:t>
            </w:r>
            <w:proofErr w:type="spellStart"/>
            <w:r w:rsidRPr="00B76DDE">
              <w:rPr>
                <w:rFonts w:cstheme="minorHAnsi"/>
              </w:rPr>
              <w:t>backoffice</w:t>
            </w:r>
            <w:proofErr w:type="spellEnd"/>
            <w:r w:rsidRPr="00B76DDE">
              <w:rPr>
                <w:rFonts w:cstheme="minorHAnsi"/>
              </w:rPr>
              <w:t xml:space="preserve"> (</w:t>
            </w:r>
            <w:proofErr w:type="spellStart"/>
            <w:r w:rsidRPr="00B76DDE">
              <w:rPr>
                <w:rFonts w:cstheme="minorHAnsi"/>
              </w:rPr>
              <w:t>backend</w:t>
            </w:r>
            <w:proofErr w:type="spellEnd"/>
            <w:r w:rsidRPr="00B76DDE">
              <w:rPr>
                <w:rFonts w:cstheme="minorHAnsi"/>
              </w:rPr>
              <w:t xml:space="preserve">). </w:t>
            </w:r>
          </w:p>
        </w:tc>
      </w:tr>
      <w:tr w:rsidR="002860AE" w:rsidRPr="00B76DDE" w14:paraId="2737767D" w14:textId="77777777" w:rsidTr="00E82AA5">
        <w:tc>
          <w:tcPr>
            <w:tcW w:w="1702" w:type="dxa"/>
            <w:vMerge/>
          </w:tcPr>
          <w:p w14:paraId="739F54D2" w14:textId="77777777" w:rsidR="002860AE" w:rsidRPr="00B76DDE" w:rsidRDefault="002860AE" w:rsidP="00E82AA5">
            <w:pPr>
              <w:rPr>
                <w:rFonts w:cstheme="minorHAnsi"/>
              </w:rPr>
            </w:pPr>
          </w:p>
        </w:tc>
        <w:tc>
          <w:tcPr>
            <w:tcW w:w="8817" w:type="dxa"/>
          </w:tcPr>
          <w:p w14:paraId="4285EF3B" w14:textId="77777777" w:rsidR="002860AE" w:rsidRPr="00B76DDE" w:rsidRDefault="002860AE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Zastosowane biblioteki, narzędzia i mechanizmy bazodanowe powinny być rozpowszechniane na bezpłatnych licencjach. Preferowana transakcyjna baza danych to </w:t>
            </w:r>
            <w:proofErr w:type="spellStart"/>
            <w:r w:rsidRPr="00B76DDE">
              <w:rPr>
                <w:rFonts w:cstheme="minorHAnsi"/>
              </w:rPr>
              <w:t>PostgreSQL</w:t>
            </w:r>
            <w:proofErr w:type="spellEnd"/>
            <w:r w:rsidRPr="00B76DDE">
              <w:rPr>
                <w:rFonts w:cstheme="minorHAnsi"/>
              </w:rPr>
              <w:t>.</w:t>
            </w:r>
          </w:p>
        </w:tc>
      </w:tr>
      <w:tr w:rsidR="00E1782D" w:rsidRPr="00B76DDE" w14:paraId="18E0B328" w14:textId="77777777" w:rsidTr="00E82AA5">
        <w:tc>
          <w:tcPr>
            <w:tcW w:w="1702" w:type="dxa"/>
            <w:vMerge/>
          </w:tcPr>
          <w:p w14:paraId="15C95AE6" w14:textId="77777777" w:rsidR="00E1782D" w:rsidRPr="00B76DDE" w:rsidRDefault="00E1782D" w:rsidP="00E82AA5">
            <w:pPr>
              <w:rPr>
                <w:rFonts w:cstheme="minorHAnsi"/>
              </w:rPr>
            </w:pPr>
          </w:p>
        </w:tc>
        <w:tc>
          <w:tcPr>
            <w:tcW w:w="8817" w:type="dxa"/>
          </w:tcPr>
          <w:p w14:paraId="68B0F9F3" w14:textId="77777777" w:rsidR="00E1782D" w:rsidRPr="00B76DDE" w:rsidRDefault="00F406D2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  <w:b/>
              </w:rPr>
              <w:t xml:space="preserve">REST </w:t>
            </w:r>
            <w:r w:rsidR="00E164B5" w:rsidRPr="00B76DDE">
              <w:rPr>
                <w:rFonts w:cstheme="minorHAnsi"/>
                <w:b/>
              </w:rPr>
              <w:t>API</w:t>
            </w:r>
            <w:r w:rsidR="00E1782D" w:rsidRPr="00B76DDE">
              <w:rPr>
                <w:rFonts w:cstheme="minorHAnsi"/>
              </w:rPr>
              <w:t xml:space="preserve"> </w:t>
            </w:r>
            <w:r w:rsidR="00B94CB9" w:rsidRPr="00B76DDE">
              <w:rPr>
                <w:rFonts w:cstheme="minorHAnsi"/>
              </w:rPr>
              <w:t xml:space="preserve">(komunikaty w formacie JSON) </w:t>
            </w:r>
            <w:r w:rsidR="00E1782D" w:rsidRPr="00B76DDE">
              <w:rPr>
                <w:rFonts w:cstheme="minorHAnsi"/>
              </w:rPr>
              <w:t>do pobierania publicznie dostępnych informacji:</w:t>
            </w:r>
          </w:p>
          <w:p w14:paraId="6871DBA8" w14:textId="77777777" w:rsidR="00E1782D" w:rsidRPr="00B76DDE" w:rsidRDefault="00E1782D" w:rsidP="00E178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Pobieranie karty </w:t>
            </w:r>
            <w:r w:rsidR="00FB221A" w:rsidRPr="00B76DDE">
              <w:rPr>
                <w:rFonts w:cstheme="minorHAnsi"/>
              </w:rPr>
              <w:t>Postępowania</w:t>
            </w:r>
            <w:r w:rsidRPr="00B76DDE">
              <w:rPr>
                <w:rFonts w:cstheme="minorHAnsi"/>
              </w:rPr>
              <w:t xml:space="preserve"> (</w:t>
            </w:r>
            <w:r w:rsidR="002754BE" w:rsidRPr="00B76DDE">
              <w:rPr>
                <w:rFonts w:cstheme="minorHAnsi"/>
              </w:rPr>
              <w:t xml:space="preserve">dane podmiotu który ogłosił postępowanie, </w:t>
            </w:r>
            <w:r w:rsidRPr="00B76DDE">
              <w:rPr>
                <w:rFonts w:cstheme="minorHAnsi"/>
              </w:rPr>
              <w:t>treść</w:t>
            </w:r>
            <w:r w:rsidR="002754BE" w:rsidRPr="00B76DDE">
              <w:rPr>
                <w:rFonts w:cstheme="minorHAnsi"/>
              </w:rPr>
              <w:t xml:space="preserve"> ogłoszenia [tytuł, cel postępowania, opis potrzeby, kluczowe aspekty oczekiwanego rozwiązania, mierniki skutecznego wdrożenia]</w:t>
            </w:r>
            <w:r w:rsidRPr="00B76DDE">
              <w:rPr>
                <w:rFonts w:cstheme="minorHAnsi"/>
              </w:rPr>
              <w:t xml:space="preserve">, </w:t>
            </w:r>
            <w:r w:rsidR="002754BE" w:rsidRPr="00B76DDE">
              <w:rPr>
                <w:rFonts w:cstheme="minorHAnsi"/>
              </w:rPr>
              <w:t xml:space="preserve">kryteria oceny rozwiązań,  typ postępowania [ile etapów], </w:t>
            </w:r>
            <w:r w:rsidR="009C6349" w:rsidRPr="00B76DDE">
              <w:rPr>
                <w:rFonts w:cstheme="minorHAnsi"/>
              </w:rPr>
              <w:t xml:space="preserve">hasztagi, </w:t>
            </w:r>
            <w:r w:rsidR="002754BE" w:rsidRPr="00B76DDE">
              <w:rPr>
                <w:rFonts w:cstheme="minorHAnsi"/>
              </w:rPr>
              <w:t>nagrody, maksymalny budżet zamówienia</w:t>
            </w:r>
            <w:r w:rsidRPr="00B76DDE">
              <w:rPr>
                <w:rFonts w:cstheme="minorHAnsi"/>
              </w:rPr>
              <w:t xml:space="preserve">, lista </w:t>
            </w:r>
            <w:r w:rsidR="002754BE" w:rsidRPr="00B76DDE">
              <w:rPr>
                <w:rFonts w:cstheme="minorHAnsi"/>
              </w:rPr>
              <w:t>załączników, lista linków towarzyszących</w:t>
            </w:r>
            <w:r w:rsidRPr="00B76DDE">
              <w:rPr>
                <w:rFonts w:cstheme="minorHAnsi"/>
              </w:rPr>
              <w:t xml:space="preserve">) – podsumowanie wyzwania </w:t>
            </w:r>
          </w:p>
          <w:p w14:paraId="7304A9F3" w14:textId="77777777" w:rsidR="00E1782D" w:rsidRPr="00B76DDE" w:rsidRDefault="00E1782D" w:rsidP="00E178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Pobieranie dyskusji do </w:t>
            </w:r>
            <w:r w:rsidR="00FB221A" w:rsidRPr="00B76DDE">
              <w:rPr>
                <w:rFonts w:cstheme="minorHAnsi"/>
              </w:rPr>
              <w:t>Postępowania</w:t>
            </w:r>
            <w:r w:rsidRPr="00B76DDE">
              <w:rPr>
                <w:rFonts w:cstheme="minorHAnsi"/>
              </w:rPr>
              <w:t xml:space="preserve"> (pytania i udzielone odpowiedzi)</w:t>
            </w:r>
          </w:p>
          <w:p w14:paraId="14F8BB07" w14:textId="77777777" w:rsidR="00E1782D" w:rsidRPr="00B76DDE" w:rsidRDefault="00E1782D" w:rsidP="00E178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Pobieranie listy </w:t>
            </w:r>
            <w:r w:rsidR="002754BE" w:rsidRPr="00B76DDE">
              <w:rPr>
                <w:rFonts w:cstheme="minorHAnsi"/>
              </w:rPr>
              <w:t>Postępowań</w:t>
            </w:r>
            <w:r w:rsidRPr="00B76DDE">
              <w:rPr>
                <w:rFonts w:cstheme="minorHAnsi"/>
              </w:rPr>
              <w:t xml:space="preserve"> o statusie Planowane, Realizowane lub Zakończone. Możliwość wyboru jakie wyzwania o jakim statusie mają być pobrane, z jakiego okresu czasu.</w:t>
            </w:r>
            <w:r w:rsidR="002754BE" w:rsidRPr="00B76DDE">
              <w:rPr>
                <w:rFonts w:cstheme="minorHAnsi"/>
              </w:rPr>
              <w:t xml:space="preserve"> Lista zawiera skrócone informacje o Postępowaniu (tytuł, status, </w:t>
            </w:r>
            <w:r w:rsidR="009C6349" w:rsidRPr="00B76DDE">
              <w:rPr>
                <w:rFonts w:cstheme="minorHAnsi"/>
              </w:rPr>
              <w:t>cel, hasztagi)</w:t>
            </w:r>
          </w:p>
          <w:p w14:paraId="252BB6D0" w14:textId="77777777" w:rsidR="00F60DF0" w:rsidRPr="00B76DDE" w:rsidRDefault="00F60DF0" w:rsidP="00F60DF0">
            <w:pPr>
              <w:spacing w:after="0" w:line="240" w:lineRule="auto"/>
              <w:rPr>
                <w:rFonts w:cstheme="minorHAnsi"/>
              </w:rPr>
            </w:pPr>
          </w:p>
          <w:p w14:paraId="1911170B" w14:textId="77777777" w:rsidR="00F60DF0" w:rsidRPr="00B76DDE" w:rsidRDefault="00F60DF0" w:rsidP="00F60DF0">
            <w:p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RSS do listy Postępowań o statusie Planowane oraz Realizowane.</w:t>
            </w:r>
          </w:p>
          <w:p w14:paraId="3FADAD6E" w14:textId="77777777" w:rsidR="00E1782D" w:rsidRPr="00B76DDE" w:rsidRDefault="00F60DF0" w:rsidP="00B62BF2">
            <w:p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RSS do listy Postępowań o statusie Zakończone.</w:t>
            </w:r>
          </w:p>
          <w:p w14:paraId="04E323CA" w14:textId="77777777" w:rsidR="00F406D2" w:rsidRPr="00B76DDE" w:rsidRDefault="00F406D2" w:rsidP="00F406D2">
            <w:pPr>
              <w:rPr>
                <w:rFonts w:cstheme="minorHAnsi"/>
              </w:rPr>
            </w:pPr>
          </w:p>
        </w:tc>
      </w:tr>
      <w:tr w:rsidR="00B76DDE" w:rsidRPr="00B76DDE" w14:paraId="2F6653E5" w14:textId="77777777" w:rsidTr="00E82AA5">
        <w:tc>
          <w:tcPr>
            <w:tcW w:w="1702" w:type="dxa"/>
          </w:tcPr>
          <w:p w14:paraId="7F45D6E6" w14:textId="595A7C3F" w:rsidR="00B76DDE" w:rsidRPr="00B76DDE" w:rsidRDefault="00B76DDE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lastRenderedPageBreak/>
              <w:t>Zgodność z wytycznymi</w:t>
            </w:r>
          </w:p>
        </w:tc>
        <w:tc>
          <w:tcPr>
            <w:tcW w:w="8817" w:type="dxa"/>
          </w:tcPr>
          <w:p w14:paraId="7F5D5D17" w14:textId="6ADB6099" w:rsidR="00B76DDE" w:rsidRPr="00B76DDE" w:rsidRDefault="00B76DDE" w:rsidP="00E178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WCAG 2.0 na poziomie co najmniej AA</w:t>
            </w:r>
          </w:p>
          <w:p w14:paraId="35523FCC" w14:textId="3BC94440" w:rsidR="00B76DDE" w:rsidRPr="00B76DDE" w:rsidRDefault="00B76DDE" w:rsidP="00B12A4F">
            <w:p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OWASP Top Ten, wersja 2017</w:t>
            </w:r>
          </w:p>
        </w:tc>
      </w:tr>
      <w:tr w:rsidR="00B76DDE" w:rsidRPr="00B76DDE" w14:paraId="7EEACFBA" w14:textId="77777777" w:rsidTr="00E82AA5">
        <w:tc>
          <w:tcPr>
            <w:tcW w:w="1702" w:type="dxa"/>
          </w:tcPr>
          <w:p w14:paraId="03AD496B" w14:textId="334C1FB2" w:rsidR="00B76DDE" w:rsidRPr="00B76DDE" w:rsidRDefault="00B76DDE" w:rsidP="001811CA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Dostępność środowiska Produkcyjnego (SLA)</w:t>
            </w:r>
          </w:p>
        </w:tc>
        <w:tc>
          <w:tcPr>
            <w:tcW w:w="8817" w:type="dxa"/>
          </w:tcPr>
          <w:p w14:paraId="0A68BE58" w14:textId="77777777" w:rsidR="00B76DDE" w:rsidRPr="00B76DDE" w:rsidRDefault="00B76DDE" w:rsidP="00E178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Dostępność platformy konkursowej na poziomie 99,9% przez okres wrzesień oraz październik 2019</w:t>
            </w:r>
          </w:p>
          <w:p w14:paraId="6F5ADECD" w14:textId="77777777" w:rsidR="00B76DDE" w:rsidRPr="00B76DDE" w:rsidRDefault="00B76DDE" w:rsidP="00E178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99% w pozostałym okresie w którym platforma jest utrzymywana przez Wykonawcę</w:t>
            </w:r>
          </w:p>
          <w:p w14:paraId="0C225E74" w14:textId="77777777" w:rsidR="00B76DDE" w:rsidRPr="00B76DDE" w:rsidRDefault="00B76DDE" w:rsidP="00E82AA5">
            <w:pPr>
              <w:rPr>
                <w:rFonts w:cstheme="minorHAnsi"/>
              </w:rPr>
            </w:pPr>
          </w:p>
          <w:p w14:paraId="1D8E44E9" w14:textId="77777777" w:rsidR="00B76DDE" w:rsidRPr="00B76DDE" w:rsidRDefault="00B76DDE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Kary za niedotrzymanie poziomu dostępności</w:t>
            </w:r>
          </w:p>
          <w:p w14:paraId="1F82FB2E" w14:textId="39576639" w:rsidR="00B76DDE" w:rsidRPr="00B76DDE" w:rsidRDefault="00B76DDE" w:rsidP="00243C48">
            <w:p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 xml:space="preserve">1 000 zł (tysiąc) kary za każdy stwierdzone 0,1% poniżej dopuszczalnego poziomu dostępności platformy konkursowej, weryfikowane za pomocą narzędzi obserwacji dostępności serwisu (brak błędu jeśli serwis odpowiada statusem http: 200 lub 201 w zależności od sprawdzanej usługi) oraz zgłoszeń serwisowych – liczonych od zgłoszenia </w:t>
            </w:r>
            <w:r w:rsidR="00243C48">
              <w:rPr>
                <w:rFonts w:cstheme="minorHAnsi"/>
              </w:rPr>
              <w:t>Awarii</w:t>
            </w:r>
            <w:r w:rsidRPr="00B76DDE">
              <w:rPr>
                <w:rFonts w:cstheme="minorHAnsi"/>
              </w:rPr>
              <w:t xml:space="preserve"> do jej rozwiązania. </w:t>
            </w:r>
          </w:p>
        </w:tc>
      </w:tr>
      <w:tr w:rsidR="00B76DDE" w:rsidRPr="00B76DDE" w14:paraId="20EC56A8" w14:textId="77777777" w:rsidTr="00E82AA5">
        <w:tc>
          <w:tcPr>
            <w:tcW w:w="1702" w:type="dxa"/>
          </w:tcPr>
          <w:p w14:paraId="112FFF5F" w14:textId="07824C60" w:rsidR="00B76DDE" w:rsidRPr="00B76DDE" w:rsidRDefault="00B76DDE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Dokumentacja</w:t>
            </w:r>
          </w:p>
        </w:tc>
        <w:tc>
          <w:tcPr>
            <w:tcW w:w="8817" w:type="dxa"/>
          </w:tcPr>
          <w:p w14:paraId="2CB8AEE8" w14:textId="77777777" w:rsidR="00B76DDE" w:rsidRPr="00B76DDE" w:rsidRDefault="00B76DDE" w:rsidP="00E178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Dokumentacja instalacji</w:t>
            </w:r>
          </w:p>
          <w:p w14:paraId="441ABE51" w14:textId="77777777" w:rsidR="00B76DDE" w:rsidRPr="00B76DDE" w:rsidRDefault="00B76DDE" w:rsidP="00F83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Dokumentacja czynności serwisowych – czynności techniczne wykonywane cyklicznie w zakresie systemu, takie jak czyszczenie bazy danych, backupy, czyszczenie logów etc.</w:t>
            </w:r>
          </w:p>
          <w:p w14:paraId="51040091" w14:textId="77777777" w:rsidR="00B76DDE" w:rsidRPr="00B76DDE" w:rsidRDefault="00B76DDE" w:rsidP="00F83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Scenariusze testowe obejmujące podstawowe (3-5) ścieżki użytkownika dla poszczególnych etapów realizacji.</w:t>
            </w:r>
          </w:p>
          <w:p w14:paraId="21969E08" w14:textId="77777777" w:rsidR="00B76DDE" w:rsidRPr="00B76DDE" w:rsidRDefault="00B76DDE" w:rsidP="00F836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B76DDE">
              <w:rPr>
                <w:rFonts w:cstheme="minorHAnsi"/>
              </w:rPr>
              <w:t>Dokumentacja projektu rozwiązania</w:t>
            </w:r>
          </w:p>
          <w:p w14:paraId="79648918" w14:textId="75D312AD" w:rsidR="00B76DDE" w:rsidRPr="00B76DDE" w:rsidRDefault="00B76DDE" w:rsidP="00AA3BE7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</w:tr>
      <w:tr w:rsidR="00B76DDE" w:rsidRPr="00B76DDE" w14:paraId="3A51E153" w14:textId="77777777" w:rsidTr="00E82AA5">
        <w:tc>
          <w:tcPr>
            <w:tcW w:w="1702" w:type="dxa"/>
          </w:tcPr>
          <w:p w14:paraId="25C5251A" w14:textId="2A396D34" w:rsidR="00B76DDE" w:rsidRPr="00B76DDE" w:rsidRDefault="00B76DDE" w:rsidP="00E82AA5">
            <w:pPr>
              <w:rPr>
                <w:rFonts w:cstheme="minorHAnsi"/>
              </w:rPr>
            </w:pPr>
            <w:r w:rsidRPr="00B76DDE">
              <w:rPr>
                <w:rFonts w:cstheme="minorHAnsi"/>
              </w:rPr>
              <w:t>Testy</w:t>
            </w:r>
          </w:p>
        </w:tc>
        <w:tc>
          <w:tcPr>
            <w:tcW w:w="8817" w:type="dxa"/>
          </w:tcPr>
          <w:p w14:paraId="172D2785" w14:textId="49E7C1FC" w:rsidR="00B76DDE" w:rsidRPr="00635CB1" w:rsidRDefault="00440674" w:rsidP="00635C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Zamawiający</w:t>
            </w:r>
            <w:r w:rsidR="00B76DDE" w:rsidRPr="00B76DDE">
              <w:rPr>
                <w:rFonts w:cstheme="minorHAnsi"/>
              </w:rPr>
              <w:t xml:space="preserve"> przeprowadzi testy akceptacyjne, testy bezpieczeństwa, testy dostępności cyfrowej oraz testy obciążeniowe, a Wykonawca jest zobowiązany uwzględnić ich rezultaty.</w:t>
            </w:r>
          </w:p>
        </w:tc>
      </w:tr>
    </w:tbl>
    <w:p w14:paraId="5BC94FC5" w14:textId="77777777" w:rsidR="00E82AA5" w:rsidRPr="00B76DDE" w:rsidRDefault="00E82AA5">
      <w:pPr>
        <w:rPr>
          <w:rFonts w:cstheme="minorHAnsi"/>
        </w:rPr>
      </w:pPr>
    </w:p>
    <w:p w14:paraId="550615C7" w14:textId="77777777" w:rsidR="00616179" w:rsidRPr="00B76DDE" w:rsidRDefault="00616179" w:rsidP="00616179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B76DDE">
        <w:rPr>
          <w:rFonts w:cstheme="minorHAnsi"/>
          <w:b/>
        </w:rPr>
        <w:t>Obsługa urządzeń mobilnych</w:t>
      </w:r>
    </w:p>
    <w:p w14:paraId="033A4DB7" w14:textId="6EC424CB" w:rsidR="00531E61" w:rsidRPr="00531E61" w:rsidRDefault="006C1F40" w:rsidP="002B2054">
      <w:pPr>
        <w:jc w:val="both"/>
        <w:rPr>
          <w:rFonts w:cstheme="minorHAnsi"/>
        </w:rPr>
      </w:pPr>
      <w:r w:rsidRPr="00B76DDE">
        <w:rPr>
          <w:rFonts w:cstheme="minorHAnsi"/>
        </w:rPr>
        <w:t>Platforma powinna korzystać z techniki RWD (</w:t>
      </w:r>
      <w:proofErr w:type="spellStart"/>
      <w:r w:rsidRPr="00B76DDE">
        <w:rPr>
          <w:rFonts w:cstheme="minorHAnsi"/>
        </w:rPr>
        <w:t>Responsive</w:t>
      </w:r>
      <w:proofErr w:type="spellEnd"/>
      <w:r w:rsidRPr="00B76DDE">
        <w:rPr>
          <w:rFonts w:cstheme="minorHAnsi"/>
        </w:rPr>
        <w:t xml:space="preserve"> Web Design) i przystosowywać się automatycznie do rozmiaru okna przeglądarki. </w:t>
      </w:r>
      <w:r w:rsidR="00616179" w:rsidRPr="00B76DDE">
        <w:rPr>
          <w:rFonts w:cstheme="minorHAnsi"/>
        </w:rPr>
        <w:t>Funkcjonalności platformy dostępne dla Gości, takie jak lista Postępowań czy formularz Zgłoszenia, powinny być dostępne z poziomu urządzeń mobilnych.</w:t>
      </w:r>
      <w:r w:rsidR="003636C2" w:rsidRPr="00B76DDE">
        <w:rPr>
          <w:rFonts w:cstheme="minorHAnsi"/>
        </w:rPr>
        <w:t xml:space="preserve"> </w:t>
      </w:r>
      <w:r w:rsidR="00616179" w:rsidRPr="00B76DDE">
        <w:rPr>
          <w:rFonts w:cstheme="minorHAnsi"/>
        </w:rPr>
        <w:t xml:space="preserve">Dla pozostałych funkcjonalności </w:t>
      </w:r>
      <w:r w:rsidR="00440674">
        <w:rPr>
          <w:rFonts w:cstheme="minorHAnsi"/>
        </w:rPr>
        <w:t>Zamawiający</w:t>
      </w:r>
      <w:r w:rsidR="00616179" w:rsidRPr="00B76DDE">
        <w:rPr>
          <w:rFonts w:cstheme="minorHAnsi"/>
        </w:rPr>
        <w:t xml:space="preserve"> dopuszcza nieprzystosowanie do urządzeń mobilnych, jednak w takiej sytuacji wymaga, by użytk</w:t>
      </w:r>
      <w:r w:rsidR="00AC28AD" w:rsidRPr="00B76DDE">
        <w:rPr>
          <w:rFonts w:cstheme="minorHAnsi"/>
        </w:rPr>
        <w:t>ownik był jasno poinformowany, ż</w:t>
      </w:r>
      <w:r w:rsidR="00616179" w:rsidRPr="00B76DDE">
        <w:rPr>
          <w:rFonts w:cstheme="minorHAnsi"/>
        </w:rPr>
        <w:t xml:space="preserve">e funkcjonalność ta jest w pełni dostępna i użyteczna z poziomu urządzeń </w:t>
      </w:r>
      <w:r w:rsidR="00AC28AD" w:rsidRPr="00B76DDE">
        <w:rPr>
          <w:rFonts w:cstheme="minorHAnsi"/>
        </w:rPr>
        <w:t>typu PC/MAC</w:t>
      </w:r>
      <w:r w:rsidR="00616179" w:rsidRPr="00B76DDE">
        <w:rPr>
          <w:rFonts w:cstheme="minorHAnsi"/>
        </w:rPr>
        <w:t>.</w:t>
      </w:r>
    </w:p>
    <w:p w14:paraId="5DCEF0C1" w14:textId="0309060C" w:rsidR="00EA3595" w:rsidRPr="00D02024" w:rsidRDefault="00EA3595" w:rsidP="00D02024">
      <w:pPr>
        <w:pStyle w:val="Akapitzlist"/>
        <w:numPr>
          <w:ilvl w:val="0"/>
          <w:numId w:val="3"/>
        </w:numPr>
        <w:rPr>
          <w:rFonts w:cstheme="minorHAnsi"/>
        </w:rPr>
      </w:pPr>
      <w:r w:rsidRPr="00B76DDE">
        <w:rPr>
          <w:rFonts w:cstheme="minorHAnsi"/>
          <w:b/>
        </w:rPr>
        <w:t>Środowisko uruchomieniowe</w:t>
      </w:r>
    </w:p>
    <w:p w14:paraId="3807C420" w14:textId="77777777" w:rsidR="00531E61" w:rsidRPr="00B76DDE" w:rsidRDefault="00531E61" w:rsidP="00531E61">
      <w:pPr>
        <w:pStyle w:val="Akapitzlist"/>
        <w:ind w:left="0"/>
        <w:jc w:val="both"/>
        <w:rPr>
          <w:rFonts w:cstheme="minorHAnsi"/>
        </w:rPr>
      </w:pPr>
      <w:r w:rsidRPr="00B76DDE">
        <w:rPr>
          <w:rFonts w:cstheme="minorHAnsi"/>
        </w:rPr>
        <w:t>Środowisko, którego składniki i parametry zaprojektuje oraz zarekomenduje Wykonawca</w:t>
      </w:r>
      <w:r>
        <w:rPr>
          <w:rFonts w:cstheme="minorHAnsi"/>
        </w:rPr>
        <w:t>,</w:t>
      </w:r>
      <w:r w:rsidRPr="00B76DDE">
        <w:rPr>
          <w:rFonts w:cstheme="minorHAnsi"/>
        </w:rPr>
        <w:t xml:space="preserve"> a które zapewni </w:t>
      </w:r>
      <w:r>
        <w:rPr>
          <w:rFonts w:cstheme="minorHAnsi"/>
        </w:rPr>
        <w:t>Zamawiający</w:t>
      </w:r>
      <w:r w:rsidRPr="00B76DDE">
        <w:rPr>
          <w:rFonts w:cstheme="minorHAnsi"/>
        </w:rPr>
        <w:t>, w oparciu o następujące usługi hostingowe, sieciowe i</w:t>
      </w:r>
      <w:r>
        <w:rPr>
          <w:rFonts w:cstheme="minorHAnsi"/>
        </w:rPr>
        <w:t> </w:t>
      </w:r>
      <w:r w:rsidRPr="00B76DDE">
        <w:rPr>
          <w:rFonts w:cstheme="minorHAnsi"/>
        </w:rPr>
        <w:t>bezpieczeństwa:</w:t>
      </w:r>
    </w:p>
    <w:p w14:paraId="1CFBD20C" w14:textId="77777777" w:rsidR="00531E61" w:rsidRPr="00576337" w:rsidRDefault="00531E61" w:rsidP="00531E61">
      <w:pPr>
        <w:pStyle w:val="Spistreci3"/>
        <w:numPr>
          <w:ilvl w:val="0"/>
          <w:numId w:val="11"/>
        </w:numPr>
        <w:tabs>
          <w:tab w:val="right" w:leader="dot" w:pos="10456"/>
        </w:tabs>
        <w:rPr>
          <w:rFonts w:cstheme="minorHAnsi"/>
          <w:noProof/>
          <w:color w:val="000000" w:themeColor="text1"/>
          <w:lang w:val="en-US"/>
        </w:rPr>
      </w:pPr>
      <w:proofErr w:type="spellStart"/>
      <w:r w:rsidRPr="00576337">
        <w:rPr>
          <w:rFonts w:cstheme="minorHAnsi"/>
          <w:color w:val="000000" w:themeColor="text1"/>
          <w:lang w:val="en-US"/>
        </w:rPr>
        <w:t>Maszyny</w:t>
      </w:r>
      <w:proofErr w:type="spellEnd"/>
      <w:r w:rsidRPr="00576337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576337">
        <w:rPr>
          <w:rFonts w:cstheme="minorHAnsi"/>
          <w:color w:val="000000" w:themeColor="text1"/>
          <w:lang w:val="en-US"/>
        </w:rPr>
        <w:t>wirtualne</w:t>
      </w:r>
      <w:proofErr w:type="spellEnd"/>
      <w:r w:rsidRPr="00576337">
        <w:rPr>
          <w:rFonts w:cstheme="minorHAnsi"/>
          <w:color w:val="000000" w:themeColor="text1"/>
          <w:lang w:val="en-US"/>
        </w:rPr>
        <w:t xml:space="preserve"> </w:t>
      </w:r>
      <w:r w:rsidRPr="00576337">
        <w:rPr>
          <w:rFonts w:cstheme="minorHAnsi"/>
          <w:noProof/>
          <w:color w:val="000000" w:themeColor="text1"/>
          <w:lang w:val="en-US"/>
        </w:rPr>
        <w:t>Linux (bezpłatna dystrybucja)</w:t>
      </w:r>
    </w:p>
    <w:p w14:paraId="03B5E8B6" w14:textId="77777777" w:rsidR="00531E61" w:rsidRPr="00576337" w:rsidRDefault="00531E61" w:rsidP="00531E61">
      <w:pPr>
        <w:pStyle w:val="Spistreci3"/>
        <w:numPr>
          <w:ilvl w:val="0"/>
          <w:numId w:val="11"/>
        </w:numPr>
        <w:tabs>
          <w:tab w:val="right" w:leader="dot" w:pos="10456"/>
        </w:tabs>
        <w:rPr>
          <w:rFonts w:eastAsiaTheme="minorEastAsia" w:cstheme="minorHAnsi"/>
          <w:noProof/>
          <w:color w:val="000000" w:themeColor="text1"/>
          <w:lang w:eastAsia="pl-PL"/>
        </w:rPr>
      </w:pPr>
      <w:r w:rsidRPr="00576337">
        <w:rPr>
          <w:rStyle w:val="Hipercze"/>
          <w:rFonts w:cstheme="minorHAnsi"/>
          <w:noProof/>
          <w:color w:val="000000" w:themeColor="text1"/>
          <w:u w:val="none"/>
        </w:rPr>
        <w:t>Przestrzeń dyskowa (storage)</w:t>
      </w:r>
      <w:r w:rsidRPr="00576337">
        <w:rPr>
          <w:rFonts w:eastAsiaTheme="minorEastAsia" w:cstheme="minorHAnsi"/>
          <w:noProof/>
          <w:color w:val="000000" w:themeColor="text1"/>
          <w:lang w:eastAsia="pl-PL"/>
        </w:rPr>
        <w:t xml:space="preserve"> </w:t>
      </w:r>
    </w:p>
    <w:p w14:paraId="74AD3321" w14:textId="77777777" w:rsidR="00531E61" w:rsidRPr="00576337" w:rsidRDefault="00531E61" w:rsidP="00531E61">
      <w:pPr>
        <w:pStyle w:val="Spistreci3"/>
        <w:numPr>
          <w:ilvl w:val="0"/>
          <w:numId w:val="11"/>
        </w:numPr>
        <w:tabs>
          <w:tab w:val="right" w:leader="dot" w:pos="10456"/>
        </w:tabs>
        <w:rPr>
          <w:rFonts w:eastAsiaTheme="minorEastAsia" w:cstheme="minorHAnsi"/>
          <w:noProof/>
          <w:color w:val="000000" w:themeColor="text1"/>
          <w:lang w:eastAsia="pl-PL"/>
        </w:rPr>
      </w:pPr>
      <w:r w:rsidRPr="00576337">
        <w:rPr>
          <w:rStyle w:val="Hipercze"/>
          <w:rFonts w:cstheme="minorHAnsi"/>
          <w:noProof/>
          <w:color w:val="000000" w:themeColor="text1"/>
          <w:u w:val="none"/>
        </w:rPr>
        <w:t>Sieć prywatna</w:t>
      </w:r>
    </w:p>
    <w:p w14:paraId="338F6EDA" w14:textId="77777777" w:rsidR="00531E61" w:rsidRPr="00576337" w:rsidRDefault="00531E61" w:rsidP="00531E61">
      <w:pPr>
        <w:pStyle w:val="Spistreci3"/>
        <w:numPr>
          <w:ilvl w:val="0"/>
          <w:numId w:val="11"/>
        </w:numPr>
        <w:tabs>
          <w:tab w:val="right" w:leader="dot" w:pos="10456"/>
        </w:tabs>
        <w:rPr>
          <w:rFonts w:eastAsiaTheme="minorEastAsia" w:cstheme="minorHAnsi"/>
          <w:noProof/>
          <w:color w:val="000000" w:themeColor="text1"/>
          <w:lang w:eastAsia="pl-PL"/>
        </w:rPr>
      </w:pPr>
      <w:r w:rsidRPr="00576337">
        <w:rPr>
          <w:rStyle w:val="Hipercze"/>
          <w:rFonts w:cstheme="minorHAnsi"/>
          <w:noProof/>
          <w:color w:val="000000" w:themeColor="text1"/>
          <w:u w:val="none"/>
        </w:rPr>
        <w:t>Publiczny adres IP</w:t>
      </w:r>
    </w:p>
    <w:p w14:paraId="209C7066" w14:textId="77777777" w:rsidR="00531E61" w:rsidRPr="00576337" w:rsidRDefault="00531E61" w:rsidP="00531E61">
      <w:pPr>
        <w:pStyle w:val="Spistreci3"/>
        <w:numPr>
          <w:ilvl w:val="0"/>
          <w:numId w:val="11"/>
        </w:numPr>
        <w:tabs>
          <w:tab w:val="right" w:leader="dot" w:pos="10456"/>
        </w:tabs>
        <w:rPr>
          <w:rFonts w:eastAsiaTheme="minorEastAsia" w:cstheme="minorHAnsi"/>
          <w:noProof/>
          <w:color w:val="000000" w:themeColor="text1"/>
          <w:lang w:eastAsia="pl-PL"/>
        </w:rPr>
      </w:pPr>
      <w:r w:rsidRPr="00576337">
        <w:rPr>
          <w:rStyle w:val="Hipercze"/>
          <w:rFonts w:cstheme="minorHAnsi"/>
          <w:noProof/>
          <w:color w:val="000000" w:themeColor="text1"/>
          <w:u w:val="none"/>
        </w:rPr>
        <w:t>VPN Point2Site</w:t>
      </w:r>
      <w:r w:rsidRPr="00576337">
        <w:rPr>
          <w:rFonts w:eastAsiaTheme="minorEastAsia" w:cstheme="minorHAnsi"/>
          <w:noProof/>
          <w:color w:val="000000" w:themeColor="text1"/>
          <w:lang w:eastAsia="pl-PL"/>
        </w:rPr>
        <w:t xml:space="preserve"> </w:t>
      </w:r>
    </w:p>
    <w:p w14:paraId="2C90AC4F" w14:textId="77777777" w:rsidR="00531E61" w:rsidRPr="00576337" w:rsidRDefault="00531E61" w:rsidP="00531E61">
      <w:pPr>
        <w:pStyle w:val="Spistreci3"/>
        <w:numPr>
          <w:ilvl w:val="0"/>
          <w:numId w:val="11"/>
        </w:numPr>
        <w:tabs>
          <w:tab w:val="right" w:leader="dot" w:pos="10456"/>
        </w:tabs>
        <w:rPr>
          <w:rFonts w:eastAsiaTheme="minorEastAsia" w:cstheme="minorHAnsi"/>
          <w:noProof/>
          <w:color w:val="000000" w:themeColor="text1"/>
          <w:lang w:eastAsia="pl-PL"/>
        </w:rPr>
      </w:pPr>
      <w:r w:rsidRPr="00576337">
        <w:rPr>
          <w:rStyle w:val="Hipercze"/>
          <w:rFonts w:cstheme="minorHAnsi"/>
          <w:noProof/>
          <w:color w:val="000000" w:themeColor="text1"/>
          <w:u w:val="none"/>
        </w:rPr>
        <w:t>FW</w:t>
      </w:r>
    </w:p>
    <w:p w14:paraId="088C2C32" w14:textId="0076159F" w:rsidR="00EA3595" w:rsidRPr="00B76DDE" w:rsidRDefault="00531E61" w:rsidP="00B76DDE">
      <w:pPr>
        <w:pStyle w:val="Akapitzlist"/>
        <w:ind w:left="0"/>
        <w:rPr>
          <w:rFonts w:cstheme="minorHAnsi"/>
        </w:rPr>
      </w:pPr>
      <w:r w:rsidRPr="00B76DDE">
        <w:rPr>
          <w:rFonts w:cstheme="minorHAnsi"/>
        </w:rPr>
        <w:t>Z</w:t>
      </w:r>
      <w:r>
        <w:rPr>
          <w:rFonts w:cstheme="minorHAnsi"/>
        </w:rPr>
        <w:t>a</w:t>
      </w:r>
      <w:r w:rsidRPr="00B76DDE">
        <w:rPr>
          <w:rFonts w:cstheme="minorHAnsi"/>
        </w:rPr>
        <w:t xml:space="preserve"> uruchomienie i konfigurację usług innych niż wymienione odpowiada Wykonawca. </w:t>
      </w:r>
    </w:p>
    <w:sectPr w:rsidR="00EA3595" w:rsidRPr="00B76DDE" w:rsidSect="006C1F40">
      <w:headerReference w:type="default" r:id="rId17"/>
      <w:footerReference w:type="default" r:id="rId18"/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7480" w14:textId="77777777" w:rsidR="00B63265" w:rsidRDefault="00B63265" w:rsidP="00E835AC">
      <w:pPr>
        <w:spacing w:after="0" w:line="240" w:lineRule="auto"/>
      </w:pPr>
      <w:r>
        <w:separator/>
      </w:r>
    </w:p>
  </w:endnote>
  <w:endnote w:type="continuationSeparator" w:id="0">
    <w:p w14:paraId="3433C6BA" w14:textId="77777777" w:rsidR="00B63265" w:rsidRDefault="00B63265" w:rsidP="00E835AC">
      <w:pPr>
        <w:spacing w:after="0" w:line="240" w:lineRule="auto"/>
      </w:pPr>
      <w:r>
        <w:continuationSeparator/>
      </w:r>
    </w:p>
  </w:endnote>
  <w:endnote w:type="continuationNotice" w:id="1">
    <w:p w14:paraId="6FD12B40" w14:textId="77777777" w:rsidR="00B63265" w:rsidRDefault="00B632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69562"/>
      <w:docPartObj>
        <w:docPartGallery w:val="Page Numbers (Bottom of Page)"/>
        <w:docPartUnique/>
      </w:docPartObj>
    </w:sdtPr>
    <w:sdtEndPr/>
    <w:sdtContent>
      <w:p w14:paraId="1CE69AE1" w14:textId="4C8EA0F7" w:rsidR="00D65F15" w:rsidRDefault="00D65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61">
          <w:rPr>
            <w:noProof/>
          </w:rPr>
          <w:t>2</w:t>
        </w:r>
        <w:r>
          <w:fldChar w:fldCharType="end"/>
        </w:r>
      </w:p>
    </w:sdtContent>
  </w:sdt>
  <w:p w14:paraId="26E57B10" w14:textId="77777777" w:rsidR="00D65F15" w:rsidRDefault="00D65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1257" w14:textId="77777777" w:rsidR="00B63265" w:rsidRDefault="00B63265" w:rsidP="00E835AC">
      <w:pPr>
        <w:spacing w:after="0" w:line="240" w:lineRule="auto"/>
      </w:pPr>
      <w:r>
        <w:separator/>
      </w:r>
    </w:p>
  </w:footnote>
  <w:footnote w:type="continuationSeparator" w:id="0">
    <w:p w14:paraId="1A059D0F" w14:textId="77777777" w:rsidR="00B63265" w:rsidRDefault="00B63265" w:rsidP="00E835AC">
      <w:pPr>
        <w:spacing w:after="0" w:line="240" w:lineRule="auto"/>
      </w:pPr>
      <w:r>
        <w:continuationSeparator/>
      </w:r>
    </w:p>
  </w:footnote>
  <w:footnote w:type="continuationNotice" w:id="1">
    <w:p w14:paraId="5E264168" w14:textId="77777777" w:rsidR="00B63265" w:rsidRDefault="00B632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54E8" w14:textId="2706E7AA" w:rsidR="00D65F15" w:rsidRDefault="00D02024" w:rsidP="00E835AC">
    <w:pPr>
      <w:pStyle w:val="Nagwek"/>
    </w:pPr>
    <w:r>
      <w:rPr>
        <w:noProof/>
      </w:rPr>
      <w:drawing>
        <wp:inline distT="0" distB="0" distL="0" distR="0" wp14:anchorId="4EF21B88" wp14:editId="391701C7">
          <wp:extent cx="1847215" cy="487680"/>
          <wp:effectExtent l="0" t="0" r="635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A608F2" w14:textId="77777777" w:rsidR="00D65F15" w:rsidRPr="00E835AC" w:rsidRDefault="00D65F15" w:rsidP="00E83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A39"/>
    <w:multiLevelType w:val="hybridMultilevel"/>
    <w:tmpl w:val="95683036"/>
    <w:lvl w:ilvl="0" w:tplc="9F7AA1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7109"/>
    <w:multiLevelType w:val="hybridMultilevel"/>
    <w:tmpl w:val="F43AE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19BC"/>
    <w:multiLevelType w:val="hybridMultilevel"/>
    <w:tmpl w:val="C93237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AC1901"/>
    <w:multiLevelType w:val="hybridMultilevel"/>
    <w:tmpl w:val="23A61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6555"/>
    <w:multiLevelType w:val="hybridMultilevel"/>
    <w:tmpl w:val="C178A9E4"/>
    <w:lvl w:ilvl="0" w:tplc="D38AF4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174B"/>
    <w:multiLevelType w:val="hybridMultilevel"/>
    <w:tmpl w:val="3BF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6146"/>
    <w:multiLevelType w:val="hybridMultilevel"/>
    <w:tmpl w:val="6310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43D"/>
    <w:multiLevelType w:val="hybridMultilevel"/>
    <w:tmpl w:val="5370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1B70"/>
    <w:multiLevelType w:val="hybridMultilevel"/>
    <w:tmpl w:val="AA24980A"/>
    <w:lvl w:ilvl="0" w:tplc="D0FCC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964F0"/>
    <w:multiLevelType w:val="hybridMultilevel"/>
    <w:tmpl w:val="E7E032C0"/>
    <w:lvl w:ilvl="0" w:tplc="4644084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61279"/>
    <w:multiLevelType w:val="hybridMultilevel"/>
    <w:tmpl w:val="176C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253C"/>
    <w:multiLevelType w:val="hybridMultilevel"/>
    <w:tmpl w:val="E4D42050"/>
    <w:lvl w:ilvl="0" w:tplc="03621094">
      <w:start w:val="1"/>
      <w:numFmt w:val="decimal"/>
      <w:lvlText w:val="%1."/>
      <w:lvlJc w:val="left"/>
      <w:pPr>
        <w:ind w:left="816" w:hanging="390"/>
      </w:pPr>
      <w:rPr>
        <w:rFonts w:asciiTheme="minorHAnsi" w:eastAsiaTheme="minorHAnsi" w:hAnsiTheme="minorHAnsi" w:cs="Tahoma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FC609E"/>
    <w:multiLevelType w:val="hybridMultilevel"/>
    <w:tmpl w:val="9D72CB86"/>
    <w:lvl w:ilvl="0" w:tplc="70087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2D"/>
    <w:rsid w:val="000101CA"/>
    <w:rsid w:val="00011E87"/>
    <w:rsid w:val="0001407C"/>
    <w:rsid w:val="0002100D"/>
    <w:rsid w:val="00027D23"/>
    <w:rsid w:val="00054FFB"/>
    <w:rsid w:val="00056B5C"/>
    <w:rsid w:val="00060449"/>
    <w:rsid w:val="0006073A"/>
    <w:rsid w:val="00062AE1"/>
    <w:rsid w:val="000647D6"/>
    <w:rsid w:val="00086989"/>
    <w:rsid w:val="0009133A"/>
    <w:rsid w:val="00091C6B"/>
    <w:rsid w:val="000A033A"/>
    <w:rsid w:val="000A1879"/>
    <w:rsid w:val="000B2220"/>
    <w:rsid w:val="000C4C68"/>
    <w:rsid w:val="000E6BEC"/>
    <w:rsid w:val="000E7107"/>
    <w:rsid w:val="000F7D81"/>
    <w:rsid w:val="0010566B"/>
    <w:rsid w:val="00106F48"/>
    <w:rsid w:val="001138E1"/>
    <w:rsid w:val="00120185"/>
    <w:rsid w:val="00132CCE"/>
    <w:rsid w:val="00134FB4"/>
    <w:rsid w:val="00152432"/>
    <w:rsid w:val="00153711"/>
    <w:rsid w:val="00155507"/>
    <w:rsid w:val="001630DD"/>
    <w:rsid w:val="00167C20"/>
    <w:rsid w:val="00175BF0"/>
    <w:rsid w:val="001811CA"/>
    <w:rsid w:val="00186F30"/>
    <w:rsid w:val="00191A01"/>
    <w:rsid w:val="00192929"/>
    <w:rsid w:val="00193817"/>
    <w:rsid w:val="0019397A"/>
    <w:rsid w:val="00194C96"/>
    <w:rsid w:val="001A571C"/>
    <w:rsid w:val="001A709D"/>
    <w:rsid w:val="001B59C8"/>
    <w:rsid w:val="001D3BEB"/>
    <w:rsid w:val="001E032D"/>
    <w:rsid w:val="001E0F0D"/>
    <w:rsid w:val="001F4AD6"/>
    <w:rsid w:val="00207CD3"/>
    <w:rsid w:val="0021446B"/>
    <w:rsid w:val="00214C1B"/>
    <w:rsid w:val="0022236F"/>
    <w:rsid w:val="00225AE0"/>
    <w:rsid w:val="00237EF1"/>
    <w:rsid w:val="00241A67"/>
    <w:rsid w:val="00241EE1"/>
    <w:rsid w:val="00243C48"/>
    <w:rsid w:val="00246AD8"/>
    <w:rsid w:val="0025792E"/>
    <w:rsid w:val="00263314"/>
    <w:rsid w:val="00264DF9"/>
    <w:rsid w:val="002754BE"/>
    <w:rsid w:val="002860AE"/>
    <w:rsid w:val="0029099B"/>
    <w:rsid w:val="002A2017"/>
    <w:rsid w:val="002A35ED"/>
    <w:rsid w:val="002A549A"/>
    <w:rsid w:val="002B1A66"/>
    <w:rsid w:val="002B2054"/>
    <w:rsid w:val="002C0F38"/>
    <w:rsid w:val="002C1FEC"/>
    <w:rsid w:val="002C7CF0"/>
    <w:rsid w:val="002D04D9"/>
    <w:rsid w:val="002D3E76"/>
    <w:rsid w:val="002E077B"/>
    <w:rsid w:val="002E26B2"/>
    <w:rsid w:val="00305043"/>
    <w:rsid w:val="00305F14"/>
    <w:rsid w:val="0033241A"/>
    <w:rsid w:val="003327D1"/>
    <w:rsid w:val="00345F60"/>
    <w:rsid w:val="00351F66"/>
    <w:rsid w:val="003524CF"/>
    <w:rsid w:val="00353B60"/>
    <w:rsid w:val="003614CD"/>
    <w:rsid w:val="003636C2"/>
    <w:rsid w:val="003725E7"/>
    <w:rsid w:val="00377854"/>
    <w:rsid w:val="0039339B"/>
    <w:rsid w:val="003A4231"/>
    <w:rsid w:val="003A4678"/>
    <w:rsid w:val="003A59D5"/>
    <w:rsid w:val="003B0C06"/>
    <w:rsid w:val="003B5D2E"/>
    <w:rsid w:val="003C4C5A"/>
    <w:rsid w:val="003C4EDB"/>
    <w:rsid w:val="003D0534"/>
    <w:rsid w:val="003D6CF8"/>
    <w:rsid w:val="003E0B79"/>
    <w:rsid w:val="003E3CB9"/>
    <w:rsid w:val="003E3D41"/>
    <w:rsid w:val="003E511E"/>
    <w:rsid w:val="003E544F"/>
    <w:rsid w:val="003F0488"/>
    <w:rsid w:val="003F5D49"/>
    <w:rsid w:val="004205D5"/>
    <w:rsid w:val="00427433"/>
    <w:rsid w:val="00440674"/>
    <w:rsid w:val="00454AA0"/>
    <w:rsid w:val="00457E15"/>
    <w:rsid w:val="00462DFB"/>
    <w:rsid w:val="00464DCD"/>
    <w:rsid w:val="00466EA0"/>
    <w:rsid w:val="004704B2"/>
    <w:rsid w:val="0047314D"/>
    <w:rsid w:val="00476C19"/>
    <w:rsid w:val="00477DF5"/>
    <w:rsid w:val="004866FB"/>
    <w:rsid w:val="00487D23"/>
    <w:rsid w:val="00490210"/>
    <w:rsid w:val="004A06AA"/>
    <w:rsid w:val="004A3323"/>
    <w:rsid w:val="004A45A2"/>
    <w:rsid w:val="004A61EC"/>
    <w:rsid w:val="004C18C0"/>
    <w:rsid w:val="004C1FA8"/>
    <w:rsid w:val="004D5634"/>
    <w:rsid w:val="004D78FF"/>
    <w:rsid w:val="004D7BB8"/>
    <w:rsid w:val="004E6621"/>
    <w:rsid w:val="004F18AC"/>
    <w:rsid w:val="004F6DE5"/>
    <w:rsid w:val="00505661"/>
    <w:rsid w:val="00516140"/>
    <w:rsid w:val="005239A4"/>
    <w:rsid w:val="00527700"/>
    <w:rsid w:val="00531665"/>
    <w:rsid w:val="00531E61"/>
    <w:rsid w:val="005463F9"/>
    <w:rsid w:val="00550C55"/>
    <w:rsid w:val="005554DA"/>
    <w:rsid w:val="0057675C"/>
    <w:rsid w:val="00584C9D"/>
    <w:rsid w:val="005903A4"/>
    <w:rsid w:val="005904F3"/>
    <w:rsid w:val="005A1094"/>
    <w:rsid w:val="005A3708"/>
    <w:rsid w:val="005A4E39"/>
    <w:rsid w:val="005A66C1"/>
    <w:rsid w:val="005D0CBC"/>
    <w:rsid w:val="005D2089"/>
    <w:rsid w:val="005E19E7"/>
    <w:rsid w:val="005E2890"/>
    <w:rsid w:val="005F1271"/>
    <w:rsid w:val="005F57FB"/>
    <w:rsid w:val="005F6732"/>
    <w:rsid w:val="0060227A"/>
    <w:rsid w:val="00602F16"/>
    <w:rsid w:val="00603C24"/>
    <w:rsid w:val="00604022"/>
    <w:rsid w:val="00615125"/>
    <w:rsid w:val="00616179"/>
    <w:rsid w:val="00630FEA"/>
    <w:rsid w:val="00635CB1"/>
    <w:rsid w:val="00640E76"/>
    <w:rsid w:val="00652FAD"/>
    <w:rsid w:val="00660324"/>
    <w:rsid w:val="0067386C"/>
    <w:rsid w:val="00680BD9"/>
    <w:rsid w:val="00682BF8"/>
    <w:rsid w:val="00683647"/>
    <w:rsid w:val="0069096A"/>
    <w:rsid w:val="0069379D"/>
    <w:rsid w:val="006A214A"/>
    <w:rsid w:val="006A69F6"/>
    <w:rsid w:val="006B43E0"/>
    <w:rsid w:val="006C1F40"/>
    <w:rsid w:val="006C51EC"/>
    <w:rsid w:val="006C63B8"/>
    <w:rsid w:val="006D146E"/>
    <w:rsid w:val="006D51C0"/>
    <w:rsid w:val="006E206F"/>
    <w:rsid w:val="0070072E"/>
    <w:rsid w:val="00701FD6"/>
    <w:rsid w:val="007057D2"/>
    <w:rsid w:val="0073083C"/>
    <w:rsid w:val="00730EB6"/>
    <w:rsid w:val="00742492"/>
    <w:rsid w:val="0074326C"/>
    <w:rsid w:val="00747D57"/>
    <w:rsid w:val="007633D7"/>
    <w:rsid w:val="00763686"/>
    <w:rsid w:val="00795CA5"/>
    <w:rsid w:val="007B1DA1"/>
    <w:rsid w:val="007C3E88"/>
    <w:rsid w:val="007D03D8"/>
    <w:rsid w:val="007D0785"/>
    <w:rsid w:val="007E087C"/>
    <w:rsid w:val="007E2C39"/>
    <w:rsid w:val="007E4040"/>
    <w:rsid w:val="007E7495"/>
    <w:rsid w:val="007F57F6"/>
    <w:rsid w:val="00801050"/>
    <w:rsid w:val="00811309"/>
    <w:rsid w:val="0082514E"/>
    <w:rsid w:val="00861B09"/>
    <w:rsid w:val="00861FF5"/>
    <w:rsid w:val="00865E90"/>
    <w:rsid w:val="00867A3E"/>
    <w:rsid w:val="00871C6D"/>
    <w:rsid w:val="00873D2D"/>
    <w:rsid w:val="0088026C"/>
    <w:rsid w:val="00884A11"/>
    <w:rsid w:val="008A54FD"/>
    <w:rsid w:val="008B2D4C"/>
    <w:rsid w:val="008B2DB7"/>
    <w:rsid w:val="008B6272"/>
    <w:rsid w:val="008C19ED"/>
    <w:rsid w:val="008C3818"/>
    <w:rsid w:val="008C5DA1"/>
    <w:rsid w:val="008D0648"/>
    <w:rsid w:val="008E05D6"/>
    <w:rsid w:val="008E386B"/>
    <w:rsid w:val="008E45DE"/>
    <w:rsid w:val="008F41E6"/>
    <w:rsid w:val="00921434"/>
    <w:rsid w:val="00922ADB"/>
    <w:rsid w:val="0093742A"/>
    <w:rsid w:val="00940DEC"/>
    <w:rsid w:val="0094757C"/>
    <w:rsid w:val="00967B17"/>
    <w:rsid w:val="00975178"/>
    <w:rsid w:val="00982421"/>
    <w:rsid w:val="00982EEB"/>
    <w:rsid w:val="00992583"/>
    <w:rsid w:val="009A3E5A"/>
    <w:rsid w:val="009B0B4C"/>
    <w:rsid w:val="009B3CBA"/>
    <w:rsid w:val="009C2C7E"/>
    <w:rsid w:val="009C3DB7"/>
    <w:rsid w:val="009C6349"/>
    <w:rsid w:val="009C77CD"/>
    <w:rsid w:val="009D3448"/>
    <w:rsid w:val="009D406C"/>
    <w:rsid w:val="009E7C1C"/>
    <w:rsid w:val="009F3871"/>
    <w:rsid w:val="009F3C23"/>
    <w:rsid w:val="00A14B8D"/>
    <w:rsid w:val="00A206A5"/>
    <w:rsid w:val="00A25309"/>
    <w:rsid w:val="00A33F74"/>
    <w:rsid w:val="00A36BC0"/>
    <w:rsid w:val="00A44F8D"/>
    <w:rsid w:val="00A47FD1"/>
    <w:rsid w:val="00A53C45"/>
    <w:rsid w:val="00A54A9F"/>
    <w:rsid w:val="00A61ADA"/>
    <w:rsid w:val="00A84971"/>
    <w:rsid w:val="00A962F0"/>
    <w:rsid w:val="00AA23E5"/>
    <w:rsid w:val="00AA3BE7"/>
    <w:rsid w:val="00AA6848"/>
    <w:rsid w:val="00AA7A79"/>
    <w:rsid w:val="00AB023D"/>
    <w:rsid w:val="00AC0DF8"/>
    <w:rsid w:val="00AC28AD"/>
    <w:rsid w:val="00AC669B"/>
    <w:rsid w:val="00AD4F6A"/>
    <w:rsid w:val="00AD6A92"/>
    <w:rsid w:val="00AE32A2"/>
    <w:rsid w:val="00AE3854"/>
    <w:rsid w:val="00B06B04"/>
    <w:rsid w:val="00B12A4F"/>
    <w:rsid w:val="00B2193F"/>
    <w:rsid w:val="00B232AE"/>
    <w:rsid w:val="00B31480"/>
    <w:rsid w:val="00B358AD"/>
    <w:rsid w:val="00B42132"/>
    <w:rsid w:val="00B517F1"/>
    <w:rsid w:val="00B6258E"/>
    <w:rsid w:val="00B62BF2"/>
    <w:rsid w:val="00B63265"/>
    <w:rsid w:val="00B63E56"/>
    <w:rsid w:val="00B66EC2"/>
    <w:rsid w:val="00B7560B"/>
    <w:rsid w:val="00B76DDE"/>
    <w:rsid w:val="00B92D2E"/>
    <w:rsid w:val="00B94CB9"/>
    <w:rsid w:val="00BA2DB1"/>
    <w:rsid w:val="00BA77EC"/>
    <w:rsid w:val="00BB57A2"/>
    <w:rsid w:val="00BB7F04"/>
    <w:rsid w:val="00BD40F8"/>
    <w:rsid w:val="00BD5825"/>
    <w:rsid w:val="00BD6D8C"/>
    <w:rsid w:val="00BE4B25"/>
    <w:rsid w:val="00BF0448"/>
    <w:rsid w:val="00BF1333"/>
    <w:rsid w:val="00C37327"/>
    <w:rsid w:val="00C61FF5"/>
    <w:rsid w:val="00C75E49"/>
    <w:rsid w:val="00C8119C"/>
    <w:rsid w:val="00C90452"/>
    <w:rsid w:val="00CA07E1"/>
    <w:rsid w:val="00CB2B5D"/>
    <w:rsid w:val="00CB75C3"/>
    <w:rsid w:val="00CC1EEC"/>
    <w:rsid w:val="00CC6B8A"/>
    <w:rsid w:val="00CD21C9"/>
    <w:rsid w:val="00D02024"/>
    <w:rsid w:val="00D050B0"/>
    <w:rsid w:val="00D2225C"/>
    <w:rsid w:val="00D22557"/>
    <w:rsid w:val="00D33EFC"/>
    <w:rsid w:val="00D34FF6"/>
    <w:rsid w:val="00D41318"/>
    <w:rsid w:val="00D4435D"/>
    <w:rsid w:val="00D52A41"/>
    <w:rsid w:val="00D531F5"/>
    <w:rsid w:val="00D53EC1"/>
    <w:rsid w:val="00D55F1D"/>
    <w:rsid w:val="00D653D7"/>
    <w:rsid w:val="00D65F15"/>
    <w:rsid w:val="00D76E4B"/>
    <w:rsid w:val="00D97314"/>
    <w:rsid w:val="00DA2457"/>
    <w:rsid w:val="00DA5F90"/>
    <w:rsid w:val="00DB78D3"/>
    <w:rsid w:val="00DC4DEC"/>
    <w:rsid w:val="00DC78A3"/>
    <w:rsid w:val="00DD4D45"/>
    <w:rsid w:val="00DE241F"/>
    <w:rsid w:val="00DE6134"/>
    <w:rsid w:val="00DF17D1"/>
    <w:rsid w:val="00E0210B"/>
    <w:rsid w:val="00E04523"/>
    <w:rsid w:val="00E10093"/>
    <w:rsid w:val="00E164B5"/>
    <w:rsid w:val="00E1782D"/>
    <w:rsid w:val="00E20D45"/>
    <w:rsid w:val="00E27F0F"/>
    <w:rsid w:val="00E31A96"/>
    <w:rsid w:val="00E31C91"/>
    <w:rsid w:val="00E45C9B"/>
    <w:rsid w:val="00E600E5"/>
    <w:rsid w:val="00E6018A"/>
    <w:rsid w:val="00E619F3"/>
    <w:rsid w:val="00E64E0A"/>
    <w:rsid w:val="00E66109"/>
    <w:rsid w:val="00E72411"/>
    <w:rsid w:val="00E82AA5"/>
    <w:rsid w:val="00E835AC"/>
    <w:rsid w:val="00E84538"/>
    <w:rsid w:val="00E909C8"/>
    <w:rsid w:val="00E93071"/>
    <w:rsid w:val="00E93F5D"/>
    <w:rsid w:val="00E954CE"/>
    <w:rsid w:val="00EA3595"/>
    <w:rsid w:val="00EA617E"/>
    <w:rsid w:val="00EB401C"/>
    <w:rsid w:val="00EC3900"/>
    <w:rsid w:val="00EC3BCD"/>
    <w:rsid w:val="00EC6C51"/>
    <w:rsid w:val="00ED243E"/>
    <w:rsid w:val="00ED6C4E"/>
    <w:rsid w:val="00EE68E7"/>
    <w:rsid w:val="00F10B04"/>
    <w:rsid w:val="00F11557"/>
    <w:rsid w:val="00F13D84"/>
    <w:rsid w:val="00F241A3"/>
    <w:rsid w:val="00F24ED8"/>
    <w:rsid w:val="00F254B8"/>
    <w:rsid w:val="00F37154"/>
    <w:rsid w:val="00F406D2"/>
    <w:rsid w:val="00F46752"/>
    <w:rsid w:val="00F47F23"/>
    <w:rsid w:val="00F6080F"/>
    <w:rsid w:val="00F60DF0"/>
    <w:rsid w:val="00F66588"/>
    <w:rsid w:val="00F80CEE"/>
    <w:rsid w:val="00F83633"/>
    <w:rsid w:val="00F90DE6"/>
    <w:rsid w:val="00F956E7"/>
    <w:rsid w:val="00F95DC1"/>
    <w:rsid w:val="00FA0EC2"/>
    <w:rsid w:val="00FB221A"/>
    <w:rsid w:val="00FB228C"/>
    <w:rsid w:val="00FB3353"/>
    <w:rsid w:val="00FB3FF4"/>
    <w:rsid w:val="00FB7007"/>
    <w:rsid w:val="00FB7FC6"/>
    <w:rsid w:val="00FC4675"/>
    <w:rsid w:val="00FD10D3"/>
    <w:rsid w:val="00FD7B68"/>
    <w:rsid w:val="00FE50E8"/>
    <w:rsid w:val="00FF15F9"/>
    <w:rsid w:val="00FF2CB1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9094A1"/>
  <w15:docId w15:val="{90F12904-B747-074D-994A-076C811E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2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34"/>
    <w:qFormat/>
    <w:rsid w:val="00E1782D"/>
    <w:pPr>
      <w:ind w:left="720"/>
      <w:contextualSpacing/>
    </w:pPr>
  </w:style>
  <w:style w:type="table" w:styleId="Tabela-Siatka">
    <w:name w:val="Table Grid"/>
    <w:basedOn w:val="Standardowy"/>
    <w:uiPriority w:val="59"/>
    <w:rsid w:val="00E178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8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2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5A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8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5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0072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66B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60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01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95DC1"/>
    <w:rPr>
      <w:color w:val="954F72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B59C8"/>
    <w:pPr>
      <w:spacing w:after="100" w:line="256" w:lineRule="auto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59C8"/>
    <w:pPr>
      <w:spacing w:after="100" w:line="256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B59C8"/>
    <w:pPr>
      <w:spacing w:after="100" w:line="256" w:lineRule="auto"/>
      <w:ind w:left="4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FAD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locked/>
    <w:rsid w:val="001537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zp.gov.pl/baza-wiedzy/dobre-praktyki/govtech-polska/govtech-polska-rekrutuje-sektor-publiczn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ovtech.gov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bywatel.gov.pl/praca-i-biznes/podpisz-dokument-elektronicznie-wykorzystaj-podpis-zaufany/usluga-online/signer/upload?xFormsAppName=SIGNER&amp;xFormsOrigin=EXTERN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reshmail.pl/api_section/jak-zaczac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ns.pl/who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B783317AC454C8005A8AFB7142144" ma:contentTypeVersion="8" ma:contentTypeDescription="Utwórz nowy dokument." ma:contentTypeScope="" ma:versionID="186c69855745b568b652b370a4749622">
  <xsd:schema xmlns:xsd="http://www.w3.org/2001/XMLSchema" xmlns:xs="http://www.w3.org/2001/XMLSchema" xmlns:p="http://schemas.microsoft.com/office/2006/metadata/properties" xmlns:ns2="7985a1bc-b0d5-43ec-8eb8-714b20c0adfd" xmlns:ns3="1ca0995e-bc9c-41f7-a76e-6a30236d0331" targetNamespace="http://schemas.microsoft.com/office/2006/metadata/properties" ma:root="true" ma:fieldsID="25cf4688faf45cc4de922c0a86acd4b3" ns2:_="" ns3:_="">
    <xsd:import namespace="7985a1bc-b0d5-43ec-8eb8-714b20c0adfd"/>
    <xsd:import namespace="1ca0995e-bc9c-41f7-a76e-6a30236d0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5a1bc-b0d5-43ec-8eb8-714b20c0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95e-bc9c-41f7-a76e-6a30236d0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B783317AC454C8005A8AFB7142144" ma:contentTypeVersion="8" ma:contentTypeDescription="Utwórz nowy dokument." ma:contentTypeScope="" ma:versionID="763507f8bc81f6e4d4214bd408abffa0">
  <xsd:schema xmlns:xsd="http://www.w3.org/2001/XMLSchema" xmlns:xs="http://www.w3.org/2001/XMLSchema" xmlns:p="http://schemas.microsoft.com/office/2006/metadata/properties" xmlns:ns2="7985a1bc-b0d5-43ec-8eb8-714b20c0adfd" xmlns:ns3="1ca0995e-bc9c-41f7-a76e-6a30236d0331" targetNamespace="http://schemas.microsoft.com/office/2006/metadata/properties" ma:root="true" ma:fieldsID="9ef2158f24fbddf123a4075979464940" ns2:_="" ns3:_="">
    <xsd:import namespace="7985a1bc-b0d5-43ec-8eb8-714b20c0adfd"/>
    <xsd:import namespace="1ca0995e-bc9c-41f7-a76e-6a30236d0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5a1bc-b0d5-43ec-8eb8-714b20c0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95e-bc9c-41f7-a76e-6a30236d0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3584-7ADA-4268-A46B-9D6A695A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5a1bc-b0d5-43ec-8eb8-714b20c0adfd"/>
    <ds:schemaRef ds:uri="1ca0995e-bc9c-41f7-a76e-6a30236d0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29FEF-3990-4DC0-9846-02A0E56BD14C}">
  <ds:schemaRefs>
    <ds:schemaRef ds:uri="http://purl.org/dc/dcmitype/"/>
    <ds:schemaRef ds:uri="7985a1bc-b0d5-43ec-8eb8-714b20c0adf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1ca0995e-bc9c-41f7-a76e-6a30236d0331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EE895A-97C0-4CB6-8FB2-3F40F9CD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5a1bc-b0d5-43ec-8eb8-714b20c0adfd"/>
    <ds:schemaRef ds:uri="1ca0995e-bc9c-41f7-a76e-6a30236d0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59F40-B946-4D56-B60C-AECE7CDACE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DF9B13-7CF1-4E93-A0E4-44F48304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4727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Rytel</dc:creator>
  <cp:lastModifiedBy>Stefanowski Radosław</cp:lastModifiedBy>
  <cp:revision>5</cp:revision>
  <cp:lastPrinted>2019-05-31T09:29:00Z</cp:lastPrinted>
  <dcterms:created xsi:type="dcterms:W3CDTF">2019-05-31T07:49:00Z</dcterms:created>
  <dcterms:modified xsi:type="dcterms:W3CDTF">2019-05-31T11:27:00Z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  <property fmtid="{D5CDD505-2E9C-101B-9397-08002B2CF9AE}" pid="3" name="AuthorIds_UIVersion_36864">
    <vt:lpwstr>10</vt:lpwstr>
  </property>
</Properties>
</file>